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渤银理财财收有略系列固定收益类（创合款）一年封闭式理财产品2026年10号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交通银行股份有限公司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渤银理财财收有略系列固定收益类（创合款）一年封闭式理财产品2026年10号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渤银理财财收有略系列固定收益类（创合款）一年封闭式理财产品2026年10号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CSFBH1Y26010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渤银理财财收有略一年（创合款）2026年10号A款(女神专属)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渤银理财财收有略一年（创合款）2026年10号</w:t>
            </w:r>
            <w:r>
              <w:rPr>
                <w:rFonts w:hint="eastAsia" w:ascii="宋体" w:hAnsi="宋体" w:eastAsia="宋体"/>
                <w:sz w:val="24"/>
                <w:szCs w:val="24"/>
                <w:highlight w:val="none"/>
              </w:rPr>
              <w:t>B款</w:t>
            </w:r>
            <w:r>
              <w:rPr>
                <w:rFonts w:hint="eastAsia" w:ascii="宋体" w:hAnsi="宋体" w:eastAsia="宋体"/>
                <w:sz w:val="24"/>
                <w:szCs w:val="24"/>
                <w:highlight w:val="none"/>
                <w:lang w:eastAsia="zh-CN"/>
              </w:rPr>
              <w:t>】</w:t>
            </w:r>
          </w:p>
          <w:p>
            <w:pPr>
              <w:spacing w:line="300" w:lineRule="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sz w:val="24"/>
                <w:szCs w:val="24"/>
                <w:highlight w:val="none"/>
                <w:lang w:val="en-US" w:eastAsia="zh-CN"/>
              </w:rPr>
              <w:t>渤银理财财收有略一年（创合款）2026年10号</w:t>
            </w:r>
            <w:r>
              <w:rPr>
                <w:rFonts w:hint="eastAsia" w:ascii="宋体" w:hAnsi="宋体" w:eastAsia="宋体"/>
                <w:color w:val="000000" w:themeColor="text1"/>
                <w:sz w:val="24"/>
                <w:szCs w:val="24"/>
                <w:highlight w:val="none"/>
                <w14:textFill>
                  <w14:solidFill>
                    <w14:schemeClr w14:val="tx1"/>
                  </w14:solidFill>
                </w14:textFill>
              </w:rPr>
              <w:t>C款</w:t>
            </w:r>
            <w:r>
              <w:rPr>
                <w:rFonts w:hint="eastAsia" w:ascii="宋体" w:hAnsi="宋体" w:eastAsia="宋体"/>
                <w:color w:val="000000" w:themeColor="text1"/>
                <w:sz w:val="24"/>
                <w:szCs w:val="24"/>
                <w:highlight w:val="none"/>
                <w:lang w:eastAsia="zh-CN"/>
                <w14:textFill>
                  <w14:solidFill>
                    <w14:schemeClr w14:val="tx1"/>
                  </w14:solidFill>
                </w14:textFill>
              </w:rPr>
              <w:t>】</w:t>
            </w:r>
          </w:p>
          <w:p>
            <w:pPr>
              <w:spacing w:line="300" w:lineRule="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sz w:val="24"/>
                <w:szCs w:val="24"/>
                <w:highlight w:val="none"/>
                <w:lang w:val="en-US" w:eastAsia="zh-CN"/>
              </w:rPr>
              <w:t>渤银理财财收有略一年（创合款）2026年10号</w:t>
            </w:r>
            <w:r>
              <w:rPr>
                <w:rFonts w:hint="eastAsia" w:ascii="宋体" w:hAnsi="宋体" w:eastAsia="宋体"/>
                <w:color w:val="000000" w:themeColor="text1"/>
                <w:sz w:val="24"/>
                <w:szCs w:val="24"/>
                <w:highlight w:val="none"/>
                <w14:textFill>
                  <w14:solidFill>
                    <w14:schemeClr w14:val="tx1"/>
                  </w14:solidFill>
                </w14:textFill>
              </w:rPr>
              <w:t>D款</w:t>
            </w:r>
            <w:r>
              <w:rPr>
                <w:rFonts w:hint="eastAsia" w:ascii="宋体" w:hAnsi="宋体" w:eastAsia="宋体"/>
                <w:color w:val="000000" w:themeColor="text1"/>
                <w:sz w:val="24"/>
                <w:szCs w:val="24"/>
                <w:highlight w:val="none"/>
                <w:lang w:eastAsia="zh-CN"/>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CSFBH1Y26010</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CSFBH1Y26010</w:t>
            </w:r>
            <w:r>
              <w:rPr>
                <w:rFonts w:hint="eastAsia" w:ascii="宋体" w:hAnsi="宋体" w:eastAsia="宋体"/>
                <w:sz w:val="24"/>
                <w:szCs w:val="24"/>
                <w:highlight w:val="none"/>
              </w:rPr>
              <w:t>B】</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sz w:val="24"/>
                <w:szCs w:val="24"/>
                <w:highlight w:val="none"/>
                <w:lang w:val="en-US" w:eastAsia="zh-CN"/>
              </w:rPr>
              <w:t>CSFBH1Y26010</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sz w:val="24"/>
                <w:szCs w:val="24"/>
                <w:highlight w:val="none"/>
                <w:lang w:val="en-US" w:eastAsia="zh-CN"/>
              </w:rPr>
              <w:t>CSFBH1Y26010</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default" w:ascii="宋体" w:hAnsi="宋体" w:eastAsia="宋体"/>
                <w:sz w:val="24"/>
                <w:szCs w:val="24"/>
                <w:highlight w:val="none"/>
                <w:lang w:val="en-US"/>
              </w:rPr>
            </w:pPr>
            <w:r>
              <w:rPr>
                <w:rFonts w:hint="eastAsia" w:ascii="宋体" w:hAnsi="宋体" w:eastAsia="宋体" w:cs="宋体"/>
                <w:sz w:val="24"/>
                <w:szCs w:val="24"/>
                <w:highlight w:val="none"/>
                <w:lang w:val="en-US" w:eastAsia="zh-CN"/>
              </w:rPr>
              <w:t>Z7008426000140</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交通银行股份有限公司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A</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湖南银行股份有限公司</w:t>
            </w:r>
            <w:r>
              <w:rPr>
                <w:rFonts w:hint="eastAsia" w:ascii="宋体" w:hAnsi="宋体" w:eastAsia="宋体"/>
                <w:color w:val="000000" w:themeColor="text1"/>
                <w:sz w:val="24"/>
                <w:szCs w:val="24"/>
                <w:highlight w:val="none"/>
                <w14:textFill>
                  <w14:solidFill>
                    <w14:schemeClr w14:val="tx1"/>
                  </w14:solidFill>
                </w14:textFill>
              </w:rPr>
              <w:t>，以下简称“代销机构”】</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B</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吉林银行股份有限公司</w:t>
            </w:r>
            <w:r>
              <w:rPr>
                <w:rFonts w:hint="eastAsia" w:ascii="宋体" w:hAnsi="宋体" w:eastAsia="宋体"/>
                <w:color w:val="000000" w:themeColor="text1"/>
                <w:sz w:val="24"/>
                <w:szCs w:val="24"/>
                <w:highlight w:val="none"/>
                <w14:textFill>
                  <w14:solidFill>
                    <w14:schemeClr w14:val="tx1"/>
                  </w14:solidFill>
                </w14:textFill>
              </w:rPr>
              <w:t>，以下简称“代销机构”】</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嘉兴</w:t>
            </w:r>
            <w:r>
              <w:rPr>
                <w:rFonts w:hint="eastAsia" w:ascii="宋体" w:hAnsi="宋体" w:eastAsia="宋体"/>
                <w:color w:val="000000" w:themeColor="text1"/>
                <w:sz w:val="24"/>
                <w:szCs w:val="24"/>
                <w:highlight w:val="none"/>
                <w14:textFill>
                  <w14:solidFill>
                    <w14:schemeClr w14:val="tx1"/>
                  </w14:solidFill>
                </w14:textFill>
              </w:rPr>
              <w:t>银行股份有限公司，以下简称“代销机构”】</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val="en-US" w:eastAsia="zh-CN"/>
                <w14:textFill>
                  <w14:solidFill>
                    <w14:schemeClr w14:val="tx1"/>
                  </w14:solidFill>
                </w14:textFill>
              </w:rPr>
              <w:t>：长沙</w:t>
            </w:r>
            <w:r>
              <w:rPr>
                <w:rFonts w:hint="eastAsia" w:ascii="宋体" w:hAnsi="宋体" w:eastAsia="宋体"/>
                <w:color w:val="000000" w:themeColor="text1"/>
                <w:sz w:val="24"/>
                <w:szCs w:val="24"/>
                <w:highlight w:val="none"/>
                <w14:textFill>
                  <w14:solidFill>
                    <w14:schemeClr w14:val="tx1"/>
                  </w14:solidFill>
                </w14:textFill>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80亿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16</w:t>
            </w:r>
            <w:r>
              <w:rPr>
                <w:rFonts w:hint="eastAsia" w:ascii="宋体" w:hAnsi="宋体" w:eastAsia="宋体"/>
                <w:sz w:val="24"/>
                <w:szCs w:val="24"/>
                <w:highlight w:val="none"/>
                <w:lang w:eastAsia="zh-CN"/>
              </w:rPr>
              <w:t>】日</w:t>
            </w:r>
            <w:r>
              <w:rPr>
                <w:rFonts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394</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2.40%-2.90%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2.45%-2.95%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2.50%-3.00%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2.40%-2.90%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2.70%</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2.75%</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2.65%</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0.20</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numPr>
                <w:ilvl w:val="255"/>
                <w:numId w:val="0"/>
              </w:numPr>
              <w:spacing w:line="300" w:lineRule="auto"/>
              <w:outlineLvl w:val="0"/>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0.30</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b/>
                <w:bCs/>
                <w:color w:val="000000" w:themeColor="text1"/>
                <w:sz w:val="24"/>
                <w:szCs w:val="24"/>
                <w:highlight w:val="none"/>
                <w:lang w:eastAsia="zh-CN"/>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1.久期配置策略：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2.信用类债券投资策略：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3.息差策略：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4.非标准化债权类资产投资策略：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16</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7"/>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交通银行股份有限公司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为（上海）自由贸易试验区银城中路188号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bookmarkStart w:id="2" w:name="_Hlk136876402"/>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rPr>
          <w:rFonts w:ascii="宋体" w:hAnsi="宋体" w:eastAsia="宋体" w:cs="宋体"/>
          <w:b w:val="0"/>
          <w:i w:val="0"/>
          <w:color w:val="auto"/>
          <w:sz w:val="24"/>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C507B729"/>
    <w:multiLevelType w:val="singleLevel"/>
    <w:tmpl w:val="C507B729"/>
    <w:lvl w:ilvl="0" w:tentative="0">
      <w:start w:val="4"/>
      <w:numFmt w:val="decimal"/>
      <w:lvlText w:val="%1."/>
      <w:lvlJc w:val="left"/>
      <w:pPr>
        <w:tabs>
          <w:tab w:val="left" w:pos="312"/>
        </w:tabs>
      </w:pPr>
    </w:lvl>
  </w:abstractNum>
  <w:abstractNum w:abstractNumId="2">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5">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6">
    <w:nsid w:val="57E61E1F"/>
    <w:multiLevelType w:val="singleLevel"/>
    <w:tmpl w:val="57E61E1F"/>
    <w:lvl w:ilvl="0" w:tentative="0">
      <w:start w:val="1"/>
      <w:numFmt w:val="chineseCounting"/>
      <w:suff w:val="nothing"/>
      <w:lvlText w:val="（%1）"/>
      <w:lvlJc w:val="left"/>
      <w:rPr>
        <w:rFonts w:hint="eastAsia"/>
      </w:rPr>
    </w:lvl>
  </w:abstractNum>
  <w:abstractNum w:abstractNumId="7">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470CA"/>
    <w:rsid w:val="076712EB"/>
    <w:rsid w:val="2C9E16A1"/>
    <w:rsid w:val="339C5446"/>
    <w:rsid w:val="58C37FF0"/>
    <w:rsid w:val="606470CA"/>
    <w:rsid w:val="6C7B0E0B"/>
    <w:rsid w:val="6C877222"/>
    <w:rsid w:val="734D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 w:type="paragraph" w:customStyle="1" w:styleId="9">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2026-02-25T06:48:00Z</dcterms:created>
  <dc:creator>默认用户名</dc:creator>
  <cp:lastModifiedBy>qianyi.jia</cp:lastModifiedBy>
  <dcterms:modified xsi:type="dcterms:W3CDTF">2026-03-05T03:37:40Z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