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48"/>
        </w:rPr>
      </w:pPr>
    </w:p>
    <w:p>
      <w:pPr>
        <w:rPr>
          <w:sz w:val="48"/>
        </w:rPr>
      </w:pPr>
    </w:p>
    <w:p>
      <w:pPr>
        <w:jc w:val="center"/>
        <w:rPr>
          <w:rFonts w:ascii="宋体" w:hAnsi="宋体"/>
          <w:b/>
          <w:bCs/>
          <w:sz w:val="48"/>
          <w:szCs w:val="30"/>
        </w:rPr>
      </w:pPr>
      <w:bookmarkStart w:id="0" w:name="OLE_LINK1"/>
      <w:r>
        <w:rPr>
          <w:rFonts w:ascii="宋体" w:hAnsi="宋体"/>
          <w:b/>
          <w:bCs/>
          <w:sz w:val="48"/>
          <w:szCs w:val="30"/>
        </w:rPr>
        <w:t>融智理财添利系列-D540-10理财产品</w:t>
      </w:r>
    </w:p>
    <w:bookmarkEnd w:id="0"/>
    <w:p>
      <w:pPr>
        <w:jc w:val="center"/>
        <w:rPr>
          <w:rFonts w:ascii="宋体" w:hAnsi="宋体"/>
          <w:b/>
          <w:bCs/>
          <w:sz w:val="48"/>
          <w:szCs w:val="30"/>
        </w:rPr>
      </w:pPr>
      <w:r>
        <w:rPr>
          <w:rFonts w:hint="eastAsia" w:ascii="宋体" w:hAnsi="宋体"/>
          <w:b/>
          <w:bCs/>
          <w:sz w:val="48"/>
          <w:szCs w:val="30"/>
        </w:rPr>
        <w:t>2025年第4季度报告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产品管理人：湖南银行股份有限公司</w:t>
      </w:r>
    </w:p>
    <w:p>
      <w:pPr>
        <w:ind w:firstLine="1687" w:firstLineChars="600"/>
        <w:jc w:val="left"/>
        <w:rPr>
          <w:rFonts w:ascii="宋体" w:hAnsi="宋体"/>
          <w:sz w:val="28"/>
          <w:szCs w:val="30"/>
        </w:rPr>
      </w:pPr>
      <w:r>
        <w:rPr>
          <w:rFonts w:ascii="宋体" w:hAnsi="宋体"/>
          <w:b/>
          <w:bCs/>
          <w:sz w:val="28"/>
          <w:szCs w:val="30"/>
        </w:rPr>
        <w:t>产品托管人：招商银行股份有限公司</w:t>
      </w: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rPr>
          <w:rFonts w:ascii="宋体" w:hAnsi="宋体"/>
          <w:sz w:val="28"/>
          <w:szCs w:val="30"/>
        </w:rPr>
      </w:pPr>
    </w:p>
    <w:p>
      <w:pPr>
        <w:jc w:val="center"/>
        <w:rPr>
          <w:rFonts w:ascii="宋体" w:hAnsi="宋体"/>
          <w:b/>
          <w:bCs/>
          <w:sz w:val="28"/>
          <w:szCs w:val="30"/>
        </w:rPr>
      </w:pPr>
    </w:p>
    <w:p>
      <w:pPr>
        <w:jc w:val="center"/>
        <w:rPr>
          <w:rFonts w:ascii="宋体" w:hAnsi="宋体"/>
          <w:b/>
          <w:bCs/>
          <w:sz w:val="28"/>
          <w:szCs w:val="30"/>
        </w:rPr>
      </w:pPr>
      <w:r>
        <w:rPr>
          <w:rFonts w:hint="eastAsia" w:ascii="宋体" w:hAnsi="宋体"/>
          <w:b/>
          <w:bCs/>
          <w:sz w:val="28"/>
          <w:szCs w:val="30"/>
        </w:rPr>
        <w:t>重要提示</w:t>
      </w:r>
    </w:p>
    <w:p>
      <w:pPr>
        <w:spacing w:line="360" w:lineRule="auto"/>
        <w:ind w:right="-107" w:rightChars="-51" w:firstLine="420" w:firstLineChars="200"/>
        <w:jc w:val="left"/>
        <w:rPr>
          <w:rFonts w:ascii="宋体" w:hAnsi="宋体"/>
          <w:szCs w:val="21"/>
        </w:rPr>
      </w:pPr>
      <w:r>
        <w:rPr>
          <w:rFonts w:hint="eastAsia" w:ascii="宋体" w:hAnsi="宋体"/>
          <w:szCs w:val="21"/>
        </w:rPr>
        <w:t>招商银行股份有限公司根据《商业银行理财业务监督管理办法》规定，复核了本报告中的产品收益表现、主要财务指标、投资组合情况等内容，保证复核内容不存在虚假记载、误导性陈述或者重大遗漏。</w:t>
      </w:r>
    </w:p>
    <w:p>
      <w:pPr>
        <w:spacing w:line="360" w:lineRule="auto"/>
        <w:ind w:right="-107" w:rightChars="-51" w:firstLine="420" w:firstLineChars="200"/>
        <w:jc w:val="left"/>
        <w:rPr>
          <w:rFonts w:hint="eastAsia" w:ascii="宋体" w:hAnsi="宋体"/>
          <w:szCs w:val="21"/>
        </w:rPr>
      </w:pPr>
      <w:r>
        <w:rPr>
          <w:rFonts w:hint="eastAsia" w:ascii="宋体" w:hAnsi="宋体"/>
          <w:szCs w:val="21"/>
        </w:rPr>
        <w:t>产品管理人承诺以诚实信用、勤勉尽责的原则管理和运用理财资产，但不保证一定盈利。产品的过往业绩并不代表其未来表现。投资有风险，投资者在作出投资决策前应仔细阅读本产品的发行文件。</w:t>
      </w:r>
    </w:p>
    <w:p>
      <w:pPr>
        <w:spacing w:line="360" w:lineRule="auto"/>
        <w:ind w:right="-107" w:rightChars="-51" w:firstLine="420" w:firstLineChars="200"/>
        <w:jc w:val="left"/>
        <w:rPr>
          <w:rFonts w:ascii="宋体" w:hAnsi="宋体"/>
          <w:szCs w:val="21"/>
        </w:rPr>
      </w:pPr>
      <w:r>
        <w:rPr>
          <w:rFonts w:hint="eastAsia" w:ascii="宋体" w:hAnsi="宋体"/>
          <w:szCs w:val="21"/>
        </w:rPr>
        <w:t>本报告中财务资料未经审计。</w:t>
      </w:r>
    </w:p>
    <w:p>
      <w:pPr>
        <w:spacing w:line="360" w:lineRule="auto"/>
        <w:ind w:right="-107" w:rightChars="-51" w:firstLine="420" w:firstLineChars="200"/>
        <w:jc w:val="left"/>
        <w:rPr>
          <w:rFonts w:ascii="宋体" w:hAnsi="宋体"/>
          <w:szCs w:val="21"/>
        </w:rPr>
      </w:pPr>
      <w:r>
        <w:rPr>
          <w:rFonts w:hint="eastAsia" w:ascii="宋体" w:hAnsi="宋体"/>
          <w:szCs w:val="21"/>
        </w:rPr>
        <w:t>本</w:t>
      </w:r>
      <w:r>
        <w:rPr>
          <w:rFonts w:ascii="宋体" w:hAnsi="宋体"/>
          <w:szCs w:val="21"/>
        </w:rPr>
        <w:t>报告期</w:t>
      </w:r>
      <w:r>
        <w:rPr>
          <w:rFonts w:hint="eastAsia" w:ascii="宋体" w:hAnsi="宋体"/>
          <w:szCs w:val="21"/>
        </w:rPr>
        <w:t>自2025-10-01起至2025-12-31</w:t>
      </w:r>
      <w:r>
        <w:rPr>
          <w:rFonts w:ascii="宋体" w:hAnsi="宋体"/>
          <w:szCs w:val="21"/>
        </w:rPr>
        <w:t>止。</w:t>
      </w:r>
    </w:p>
    <w:p>
      <w:pPr>
        <w:pStyle w:val="40"/>
      </w:pPr>
      <w:r>
        <w:rPr>
          <w:rFonts w:hint="eastAsia"/>
        </w:rPr>
        <w:t xml:space="preserve">产品基本情况 </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b/>
                <w:szCs w:val="21"/>
              </w:rPr>
            </w:pPr>
            <w:r>
              <w:rPr>
                <w:rFonts w:hint="eastAsia" w:ascii="宋体" w:hAnsi="宋体"/>
                <w:b/>
                <w:szCs w:val="21"/>
              </w:rPr>
              <w:t>项目</w:t>
            </w:r>
          </w:p>
        </w:tc>
        <w:tc>
          <w:tcPr>
            <w:tcW w:w="5027" w:type="dxa"/>
            <w:vAlign w:val="center"/>
          </w:tcPr>
          <w:p>
            <w:pPr>
              <w:jc w:val="left"/>
              <w:rPr>
                <w:rFonts w:ascii="宋体" w:hAnsi="宋体"/>
                <w:b/>
              </w:rPr>
            </w:pPr>
            <w:r>
              <w:rPr>
                <w:rFonts w:hint="eastAsia" w:ascii="宋体" w:hAnsi="宋体"/>
                <w:b/>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产品名称</w:t>
            </w:r>
          </w:p>
        </w:tc>
        <w:tc>
          <w:tcPr>
            <w:tcW w:w="5027" w:type="dxa"/>
            <w:vAlign w:val="center"/>
          </w:tcPr>
          <w:p>
            <w:pPr>
              <w:jc w:val="left"/>
              <w:rPr>
                <w:rFonts w:ascii="宋体" w:hAnsi="宋体"/>
              </w:rPr>
            </w:pPr>
            <w:r>
              <w:rPr>
                <w:rFonts w:hint="eastAsia" w:ascii="宋体" w:hAnsi="宋体"/>
              </w:rPr>
              <w:t>融智理财添利系列-D540-10理财产品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产品登记编码</w:t>
            </w:r>
          </w:p>
        </w:tc>
        <w:tc>
          <w:tcPr>
            <w:tcW w:w="5027" w:type="dxa"/>
            <w:vAlign w:val="center"/>
          </w:tcPr>
          <w:p>
            <w:pPr>
              <w:jc w:val="left"/>
              <w:rPr>
                <w:rFonts w:ascii="宋体" w:hAnsi="宋体"/>
              </w:rPr>
            </w:pPr>
            <w:r>
              <w:rPr>
                <w:rFonts w:ascii="宋体" w:hAnsi="宋体"/>
              </w:rPr>
              <w:t>C1136021000052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ind w:right="-107" w:rightChars="-51"/>
              <w:jc w:val="left"/>
              <w:rPr>
                <w:rFonts w:ascii="宋体" w:hAnsi="宋体"/>
              </w:rPr>
            </w:pPr>
            <w:r>
              <w:rPr>
                <w:rFonts w:hint="eastAsia" w:ascii="宋体" w:hAnsi="宋体"/>
                <w:szCs w:val="21"/>
              </w:rPr>
              <w:t>产品管理人</w:t>
            </w:r>
          </w:p>
        </w:tc>
        <w:tc>
          <w:tcPr>
            <w:tcW w:w="5027" w:type="dxa"/>
            <w:vAlign w:val="center"/>
          </w:tcPr>
          <w:p>
            <w:pPr>
              <w:jc w:val="left"/>
              <w:rPr>
                <w:rFonts w:ascii="宋体" w:hAnsi="宋体"/>
              </w:rPr>
            </w:pPr>
            <w:r>
              <w:rPr>
                <w:rFonts w:hint="eastAsia" w:ascii="宋体" w:hAnsi="宋体"/>
              </w:rPr>
              <w:t>湖南银行股份有限公司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产品托管人</w:t>
            </w:r>
          </w:p>
        </w:tc>
        <w:tc>
          <w:tcPr>
            <w:tcW w:w="5027" w:type="dxa"/>
            <w:vAlign w:val="center"/>
          </w:tcPr>
          <w:p>
            <w:pPr>
              <w:jc w:val="left"/>
              <w:rPr>
                <w:rFonts w:ascii="宋体" w:hAnsi="宋体"/>
              </w:rPr>
            </w:pPr>
            <w:r>
              <w:rPr>
                <w:rFonts w:ascii="宋体" w:hAnsi="宋体"/>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产品运作方式</w:t>
            </w:r>
          </w:p>
        </w:tc>
        <w:tc>
          <w:tcPr>
            <w:tcW w:w="5027" w:type="dxa"/>
            <w:vAlign w:val="center"/>
          </w:tcPr>
          <w:p>
            <w:pPr>
              <w:jc w:val="left"/>
              <w:rPr>
                <w:rFonts w:ascii="宋体" w:hAnsi="宋体"/>
              </w:rPr>
            </w:pPr>
            <w:r>
              <w:rPr>
                <w:rFonts w:ascii="宋体" w:hAnsi="宋体"/>
              </w:rPr>
              <w:t>定期开放式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产品成立日</w:t>
            </w:r>
          </w:p>
        </w:tc>
        <w:tc>
          <w:tcPr>
            <w:tcW w:w="5027" w:type="dxa"/>
            <w:vAlign w:val="center"/>
          </w:tcPr>
          <w:p>
            <w:pPr>
              <w:jc w:val="left"/>
              <w:rPr>
                <w:rFonts w:ascii="宋体" w:hAnsi="宋体"/>
              </w:rPr>
            </w:pPr>
            <w:r>
              <w:rPr>
                <w:rFonts w:ascii="宋体" w:hAnsi="宋体"/>
              </w:rPr>
              <w:t>2021-05-26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szCs w:val="21"/>
              </w:rPr>
            </w:pPr>
            <w:r>
              <w:rPr>
                <w:rFonts w:hint="eastAsia" w:ascii="宋体" w:hAnsi="宋体"/>
                <w:szCs w:val="21"/>
              </w:rPr>
              <w:t>产品到期日</w:t>
            </w:r>
          </w:p>
        </w:tc>
        <w:tc>
          <w:tcPr>
            <w:tcW w:w="5027" w:type="dxa"/>
            <w:vAlign w:val="center"/>
          </w:tcPr>
          <w:p>
            <w:pPr>
              <w:jc w:val="left"/>
              <w:rPr>
                <w:rFonts w:ascii="宋体" w:hAnsi="宋体"/>
              </w:rPr>
            </w:pPr>
            <w:r>
              <w:rPr>
                <w:rFonts w:hint="eastAsia" w:ascii="宋体" w:hAnsi="宋体"/>
              </w:rPr>
              <w:t>9999-12-31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38" w:type="dxa"/>
            <w:vAlign w:val="center"/>
          </w:tcPr>
          <w:p>
            <w:pPr>
              <w:rPr>
                <w:rFonts w:ascii="宋体" w:hAnsi="宋体"/>
                <w:szCs w:val="21"/>
              </w:rPr>
            </w:pPr>
            <w:r>
              <w:rPr>
                <w:rFonts w:hint="eastAsia" w:ascii="宋体" w:hAnsi="宋体"/>
                <w:szCs w:val="21"/>
              </w:rPr>
              <w:t>报告期末产品份额总额</w:t>
            </w:r>
          </w:p>
        </w:tc>
        <w:tc>
          <w:tcPr>
            <w:tcW w:w="5027" w:type="dxa"/>
            <w:vAlign w:val="center"/>
          </w:tcPr>
          <w:p>
            <w:pPr>
              <w:jc w:val="left"/>
              <w:rPr>
                <w:rFonts w:ascii="宋体" w:hAnsi="宋体"/>
              </w:rPr>
            </w:pPr>
            <w:r>
              <w:rPr>
                <w:rFonts w:hint="eastAsia" w:ascii="宋体" w:hAnsi="宋体"/>
              </w:rPr>
              <w:t>114,964,000.00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业绩比较基准（如有）</w:t>
            </w:r>
          </w:p>
        </w:tc>
        <w:tc>
          <w:tcPr>
            <w:tcW w:w="5027" w:type="dxa"/>
            <w:vAlign w:val="center"/>
          </w:tcPr>
          <w:p>
            <w:pPr>
              <w:jc w:val="left"/>
              <w:rPr>
                <w:rFonts w:ascii="宋体" w:hAnsi="宋体"/>
              </w:rPr>
            </w:pPr>
            <w:r>
              <w:rPr>
                <w:rFonts w:ascii="宋体" w:hAnsi="宋体"/>
              </w:rPr>
              <w:t>[1.9%-3.4%]/年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估值方法</w:t>
            </w:r>
          </w:p>
        </w:tc>
        <w:tc>
          <w:tcPr>
            <w:tcW w:w="5027" w:type="dxa"/>
            <w:vAlign w:val="center"/>
          </w:tcPr>
          <w:p>
            <w:pPr>
              <w:jc w:val="left"/>
              <w:rPr>
                <w:rFonts w:ascii="宋体" w:hAnsi="宋体"/>
              </w:rPr>
            </w:pPr>
            <w:r>
              <w:rPr>
                <w:rFonts w:ascii="宋体" w:hAnsi="宋体"/>
              </w:rPr>
              <w:t>公允价值计量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yellow"/>
              </w:rPr>
            </w:pPr>
            <w:r>
              <w:rPr>
                <w:rFonts w:hint="eastAsia" w:ascii="宋体" w:hAnsi="宋体"/>
                <w:szCs w:val="21"/>
              </w:rPr>
              <w:t>杠杆水平(</w:t>
            </w:r>
            <w:r>
              <w:rPr>
                <w:rFonts w:ascii="宋体" w:hAnsi="宋体"/>
                <w:szCs w:val="21"/>
              </w:rPr>
              <w:t>%)</w:t>
            </w:r>
          </w:p>
        </w:tc>
        <w:tc>
          <w:tcPr>
            <w:tcW w:w="50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highlight w:val="yellow"/>
              </w:rPr>
            </w:pPr>
            <w:r>
              <w:rPr>
                <w:rFonts w:ascii="宋体" w:hAnsi="宋体"/>
              </w:rPr>
              <w:t>100.16%</w:t>
            </w:r>
          </w:p>
        </w:tc>
      </w:tr>
    </w:tbl>
    <w:p>
      <w:pPr>
        <w:pStyle w:val="40"/>
      </w:pPr>
      <w:r>
        <w:rPr>
          <w:rFonts w:hint="eastAsia"/>
        </w:rPr>
        <w:t>产品收益表现</w:t>
      </w:r>
    </w:p>
    <w:tbl>
      <w:tblPr>
        <w:tblStyle w:val="17"/>
        <w:tblW w:w="895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853" w:type="dxa"/>
            <w:shd w:val="clear" w:color="auto" w:fill="D9D9D9"/>
            <w:vAlign w:val="center"/>
          </w:tcPr>
          <w:p>
            <w:pPr>
              <w:jc w:val="center"/>
              <w:rPr>
                <w:rFonts w:ascii="宋体" w:hAnsi="宋体"/>
                <w:b/>
              </w:rPr>
            </w:pPr>
            <w:r>
              <w:rPr>
                <w:rFonts w:hint="eastAsia"/>
                <w:b/>
              </w:rPr>
              <w:t>阶段</w:t>
            </w:r>
          </w:p>
        </w:tc>
        <w:tc>
          <w:tcPr>
            <w:tcW w:w="5103" w:type="dxa"/>
            <w:shd w:val="clear" w:color="auto" w:fill="D9D9D9"/>
            <w:vAlign w:val="center"/>
          </w:tcPr>
          <w:p>
            <w:pPr>
              <w:jc w:val="center"/>
              <w:rPr>
                <w:rFonts w:ascii="宋体" w:hAnsi="宋体"/>
                <w:b/>
              </w:rPr>
            </w:pPr>
            <w:r>
              <w:rPr>
                <w:b/>
              </w:rPr>
              <w:t>净值增长率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当期（</w:t>
            </w:r>
            <w:r>
              <w:rPr>
                <w:rFonts w:ascii="宋体" w:hAnsi="宋体"/>
              </w:rPr>
              <w:t>2025-10-01</w:t>
            </w:r>
            <w:r>
              <w:rPr>
                <w:rFonts w:hint="eastAsia" w:ascii="宋体" w:hAnsi="宋体"/>
              </w:rPr>
              <w:t>至</w:t>
            </w:r>
            <w:r>
              <w:rPr>
                <w:rFonts w:ascii="宋体" w:hAnsi="宋体"/>
              </w:rPr>
              <w:t>2025-12-31</w:t>
            </w:r>
            <w:r>
              <w:rPr>
                <w:rFonts w:hint="eastAsia" w:ascii="宋体" w:hAnsi="宋体"/>
              </w:rPr>
              <w:t>）</w:t>
            </w:r>
          </w:p>
        </w:tc>
        <w:tc>
          <w:tcPr>
            <w:tcW w:w="5103" w:type="dxa"/>
            <w:vAlign w:val="center"/>
          </w:tcPr>
          <w:p>
            <w:pPr>
              <w:jc w:val="right"/>
            </w:pPr>
            <w:r>
              <w:t>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自产品成立日至今</w:t>
            </w:r>
          </w:p>
        </w:tc>
        <w:tc>
          <w:tcPr>
            <w:tcW w:w="5103" w:type="dxa"/>
            <w:vAlign w:val="center"/>
          </w:tcPr>
          <w:p>
            <w:pPr>
              <w:jc w:val="right"/>
            </w:pPr>
            <w:bookmarkStart w:id="1" w:name="OLE_LINK4"/>
            <w:bookmarkEnd w:id="1"/>
            <w:bookmarkStart w:id="2" w:name="OLE_LINK7"/>
            <w:bookmarkEnd w:id="2"/>
            <w:r>
              <w:t>18.80</w:t>
            </w:r>
          </w:p>
        </w:tc>
      </w:tr>
    </w:tbl>
    <w:p>
      <w:pPr>
        <w:spacing w:line="360" w:lineRule="auto"/>
        <w:ind w:left="420" w:leftChars="200"/>
        <w:jc w:val="left"/>
        <w:rPr>
          <w:rFonts w:ascii="宋体" w:hAnsi="宋体"/>
          <w:sz w:val="24"/>
        </w:rPr>
      </w:pPr>
      <w:r>
        <w:rPr>
          <w:rFonts w:ascii="宋体" w:hAnsi="宋体"/>
          <w:sz w:val="24"/>
        </w:rPr>
        <w:t xml:space="preserve"> </w:t>
      </w:r>
    </w:p>
    <w:p>
      <w:pPr>
        <w:pStyle w:val="40"/>
      </w:pPr>
      <w:r>
        <w:rPr>
          <w:rFonts w:hint="eastAsia"/>
        </w:rPr>
        <w:t>主要财务指标</w:t>
      </w:r>
    </w:p>
    <w:p>
      <w:pPr>
        <w:jc w:val="right"/>
        <w:rPr>
          <w:rFonts w:ascii="宋体" w:hAnsi="宋体"/>
        </w:rPr>
      </w:pPr>
      <w:r>
        <w:rPr>
          <w:rFonts w:hint="eastAsia" w:ascii="宋体" w:hAnsi="宋体"/>
        </w:rPr>
        <w:t>金额单位：元</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838" w:type="dxa"/>
            <w:shd w:val="clear" w:color="auto" w:fill="D9D9D9"/>
            <w:vAlign w:val="center"/>
          </w:tcPr>
          <w:p>
            <w:pPr>
              <w:jc w:val="left"/>
              <w:rPr>
                <w:rFonts w:ascii="宋体" w:hAnsi="宋体"/>
                <w:b/>
              </w:rPr>
            </w:pPr>
            <w:r>
              <w:rPr>
                <w:rFonts w:hint="eastAsia"/>
                <w:b/>
                <w:bCs/>
              </w:rPr>
              <w:t>项目</w:t>
            </w:r>
          </w:p>
        </w:tc>
        <w:tc>
          <w:tcPr>
            <w:tcW w:w="5027" w:type="dxa"/>
            <w:shd w:val="clear" w:color="auto" w:fill="D9D9D9"/>
            <w:vAlign w:val="center"/>
          </w:tcPr>
          <w:p>
            <w:pPr>
              <w:jc w:val="left"/>
              <w:rPr>
                <w:b/>
              </w:rPr>
            </w:pPr>
            <w:r>
              <w:rPr>
                <w:b/>
              </w:rPr>
              <w:t>2025-10-01</w:t>
            </w:r>
            <w:r>
              <w:rPr>
                <w:rFonts w:hint="eastAsia"/>
                <w:b/>
              </w:rPr>
              <w:t xml:space="preserve">至 </w:t>
            </w:r>
            <w:r>
              <w:rPr>
                <w:b/>
              </w:rPr>
              <w:t>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本期已实现收益</w:t>
            </w:r>
          </w:p>
        </w:tc>
        <w:tc>
          <w:tcPr>
            <w:tcW w:w="5027" w:type="dxa"/>
            <w:vAlign w:val="center"/>
          </w:tcPr>
          <w:p>
            <w:pPr>
              <w:jc w:val="right"/>
            </w:pPr>
            <w:r>
              <w:t>981,034.57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本期利润</w:t>
            </w:r>
          </w:p>
        </w:tc>
        <w:tc>
          <w:tcPr>
            <w:tcW w:w="5027" w:type="dxa"/>
            <w:shd w:val="clear" w:color="auto" w:fill="auto"/>
            <w:vAlign w:val="center"/>
          </w:tcPr>
          <w:p>
            <w:pPr>
              <w:ind w:hanging="1"/>
              <w:jc w:val="right"/>
            </w:pPr>
            <w:r>
              <w:rPr>
                <w:b w:val="0"/>
                <w:i w:val="0"/>
                <w:strike w:val="0"/>
                <w:u w:val="none"/>
              </w:rPr>
              <w:t>1,086,402.86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期末产品资产净值</w:t>
            </w:r>
          </w:p>
        </w:tc>
        <w:tc>
          <w:tcPr>
            <w:tcW w:w="5027" w:type="dxa"/>
            <w:shd w:val="clear" w:color="auto" w:fill="auto"/>
            <w:vAlign w:val="center"/>
          </w:tcPr>
          <w:p>
            <w:pPr>
              <w:ind w:hanging="1"/>
              <w:jc w:val="right"/>
            </w:pPr>
            <w:r>
              <w:rPr>
                <w:b w:val="0"/>
                <w:i w:val="0"/>
                <w:strike w:val="0"/>
                <w:u w:val="none"/>
              </w:rPr>
              <w:t>115,199,829.11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期末产品份额净值</w:t>
            </w:r>
          </w:p>
        </w:tc>
        <w:tc>
          <w:tcPr>
            <w:tcW w:w="5027" w:type="dxa"/>
            <w:shd w:val="clear" w:color="auto" w:fill="auto"/>
            <w:vAlign w:val="center"/>
          </w:tcPr>
          <w:p>
            <w:pPr>
              <w:ind w:hanging="1"/>
              <w:jc w:val="right"/>
            </w:pPr>
            <w:r>
              <w:rPr>
                <w:b w:val="0"/>
                <w:i w:val="0"/>
                <w:strike w:val="0"/>
                <w:u w:val="none"/>
              </w:rPr>
              <w:t>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期末累计份额净值</w:t>
            </w:r>
          </w:p>
        </w:tc>
        <w:tc>
          <w:tcPr>
            <w:tcW w:w="5027" w:type="dxa"/>
            <w:shd w:val="clear" w:color="auto" w:fill="auto"/>
            <w:vAlign w:val="center"/>
          </w:tcPr>
          <w:p>
            <w:pPr>
              <w:ind w:hanging="1"/>
              <w:jc w:val="right"/>
            </w:pPr>
            <w:r>
              <w:rPr>
                <w:b w:val="0"/>
                <w:i w:val="0"/>
                <w:strike w:val="0"/>
                <w:u w:val="none"/>
              </w:rPr>
              <w:t>1.188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w:t>
            </w:r>
            <w:r>
              <w:rPr>
                <w:rFonts w:hint="eastAsia" w:ascii="宋体" w:hAnsi="宋体"/>
              </w:rPr>
              <w:t>资产净值</w:t>
            </w:r>
          </w:p>
        </w:tc>
        <w:tc>
          <w:tcPr>
            <w:tcW w:w="5027" w:type="dxa"/>
            <w:vAlign w:val="center"/>
          </w:tcPr>
          <w:p>
            <w:pPr>
              <w:jc w:val="right"/>
              <w:rPr>
                <w:rFonts w:hint="eastAsia"/>
                <w:lang w:val="en-US" w:eastAsia="zh-CN"/>
              </w:rPr>
            </w:pPr>
            <w:r>
              <w:rPr>
                <w:rFonts w:hint="eastAsia"/>
              </w:rPr>
              <w:t>115,199,829.11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b/>
                <w:bCs/>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产品份额</w:t>
            </w:r>
            <w:r>
              <w:rPr>
                <w:rFonts w:hint="eastAsia" w:ascii="宋体" w:hAnsi="宋体"/>
              </w:rPr>
              <w:t>净值</w:t>
            </w:r>
          </w:p>
        </w:tc>
        <w:tc>
          <w:tcPr>
            <w:tcW w:w="5027" w:type="dxa"/>
            <w:vAlign w:val="center"/>
          </w:tcPr>
          <w:p>
            <w:pPr>
              <w:jc w:val="right"/>
              <w:rPr>
                <w:rFonts w:hint="eastAsia"/>
                <w:lang w:val="en-US" w:eastAsia="zh-CN"/>
              </w:rPr>
            </w:pPr>
            <w:r>
              <w:rPr>
                <w:rFonts w:hint="eastAsia"/>
              </w:rPr>
              <w:t>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累计份额</w:t>
            </w:r>
            <w:r>
              <w:rPr>
                <w:rFonts w:hint="eastAsia" w:ascii="宋体" w:hAnsi="宋体"/>
              </w:rPr>
              <w:t>净值</w:t>
            </w:r>
          </w:p>
        </w:tc>
        <w:tc>
          <w:tcPr>
            <w:tcW w:w="5027" w:type="dxa"/>
            <w:vAlign w:val="center"/>
          </w:tcPr>
          <w:p>
            <w:pPr>
              <w:jc w:val="right"/>
              <w:rPr>
                <w:rFonts w:hint="eastAsia"/>
                <w:lang w:val="en-US" w:eastAsia="zh-CN"/>
              </w:rPr>
            </w:pPr>
            <w:r>
              <w:rPr>
                <w:rFonts w:hint="eastAsia"/>
              </w:rPr>
              <w:t>1.188</w:t>
            </w:r>
          </w:p>
        </w:tc>
      </w:tr>
    </w:tbl>
    <w:p>
      <w:pPr>
        <w:tabs>
          <w:tab w:val="left" w:pos="3135"/>
        </w:tabs>
        <w:ind w:left="420" w:leftChars="200"/>
      </w:pPr>
    </w:p>
    <w:p>
      <w:pPr>
        <w:pStyle w:val="40"/>
      </w:pPr>
      <w:r>
        <w:rPr>
          <w:rFonts w:hint="eastAsia"/>
        </w:rPr>
        <w:t>投资组合情况及流动性风险分析</w:t>
      </w: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1"/>
        <w:spacing w:before="156" w:after="156"/>
        <w:rPr>
          <w:rFonts w:hint="eastAsia"/>
          <w:b w:val="0"/>
        </w:rPr>
      </w:pPr>
      <w:r>
        <w:rPr>
          <w:rFonts w:hint="eastAsia"/>
          <w:b w:val="0"/>
          <w:lang w:val="en-US" w:eastAsia="zh-CN"/>
        </w:rPr>
        <w:t>报告期内产品投资策略</w:t>
      </w: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报告期内理财产品投资策略和运作分析</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债市收益率呈现曲线陡峭化下行走势。利率债方面，3Y国债到期收益率由1.52%下行至1.38%，5Y国债到期收益率由1.60%上行至1.63%，10Y国债到期收益率由1.86%下行至1.85%。信用债方面，1YAA+中短期票据到期收益率由1.86%下行至1.77%，2YAA+中短期票据到期收益率由2.00%下行至1.85%，3YAA+中短期票据到期收益由2.11%下行至1.99%。</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以来，消费增速逐步回落，房地产、基建和制造业投资跌幅扩大，“反内卷”与贸易摩擦相关投资放缓，出口增速维持高位，物价边际改善，工业增加值整体增速下行。在宏观经济基本面走弱环境下，债券市场收益率整体下行。但因年末权益市场持续上涨带来风险偏好变化和资金分流，以及交易盘需求不足长债供需失衡问题仍未缓解，长债收益率仍面临一定压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报告期内，本产品主要采用信用精选策略进行投资运作。在严格信用分析、把控信用风险的基础上，精选信用资质较好、具有较高配置价值的债券作为组合底仓；根据产品的流动性需求，适当搭配高流动性或期限匹配的资产；整体控制组合久期并根据市场情况适当调整，降低组合市场风险；适时结合杠杆策略，骑乘策略增厚产品收益。</w:t>
      </w:r>
    </w:p>
    <w:p>
      <w:pPr>
        <w:widowControl w:val="0"/>
        <w:numPr>
          <w:ilvl w:val="0"/>
          <w:numId w:val="0"/>
        </w:numPr>
        <w:ind w:firstLine="420" w:firstLineChars="200"/>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cs="宋体"/>
          <w:highlight w:val="none"/>
          <w:lang w:val="en-US" w:eastAsia="zh-CN"/>
        </w:rPr>
        <w:t>下季度</w:t>
      </w:r>
      <w:r>
        <w:rPr>
          <w:rFonts w:hint="eastAsia" w:ascii="宋体" w:hAnsi="宋体" w:eastAsia="宋体" w:cs="宋体"/>
          <w:highlight w:val="none"/>
        </w:rPr>
        <w:t>市场展望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rPr>
        <w:t>债券市场经过2025年的调整，与政策利率变化、经济基本面走势已相对契合。展望2026年，宏观经济增速或仍将处于缓慢下行区间。财政政策聚焦于化解地方债务、提振消费、重大项目建设，刺激力度难有显著变化。货币政策或延续前几年的稳健宽松特征，预计全年降息10-30BP，降准1-2次。消费端，受益于补贴政策，或延续2025年的稳中略降趋势；投资端，房地产、基建、制造业投资均缺乏增长引擎，可能维持低位水平；出口或将维持较高增速，成为经济增长的重要支撑。随着股市上涨到较高位置，股债跷跷板效应或较2025年有所减弱。整体来看，债券市场面临的宏观环境较2025年更为友好。需重点关注两方面因素：一是在全球有色资源品种价格回暖以及“反内卷”环境下，国内通缩压力或有所缓解，需加强关注通胀预期变化对于债券市场的影响。二是国债、地方政府债期限长期化趋势导致的长债供需错位，能否在2026年找到新的平衡，并带动交易性品种再度活跃。</w:t>
      </w:r>
    </w:p>
    <w:p>
      <w:pPr>
        <w:widowControl w:val="0"/>
        <w:numPr>
          <w:ilvl w:val="0"/>
          <w:numId w:val="0"/>
        </w:numPr>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报告期内理财产品流动性风险分析</w:t>
      </w:r>
    </w:p>
    <w:p>
      <w:pPr>
        <w:widowControl w:val="0"/>
        <w:numPr>
          <w:ilvl w:val="0"/>
          <w:numId w:val="0"/>
        </w:numPr>
        <w:ind w:firstLine="420" w:firstLineChars="200"/>
        <w:jc w:val="both"/>
        <w:rPr>
          <w:rFonts w:hint="eastAsia" w:ascii="宋体" w:hAnsi="宋体" w:eastAsia="宋体" w:cs="宋体"/>
          <w:highlight w:val="none"/>
        </w:rPr>
      </w:pPr>
      <w:r>
        <w:rPr>
          <w:rFonts w:hint="eastAsia" w:ascii="宋体" w:hAnsi="宋体" w:eastAsia="宋体" w:cs="宋体"/>
          <w:highlight w:val="none"/>
        </w:rPr>
        <w:t>流动性风险是指产品在履行与金融负债有关的义务时遇到资金短缺的风险。本产品流动性风险一方面来自理财份额持有人可在约定的开放日或到期日提出赎回其持有理财份额，另一方面来自于投资品种所处的交易市场不活跃可能带来的资产变现困难产品持仓资产在市场出现剧烈波动的情况下难以以合理价格变现的风险。产品管理人通过合理安排产品的投资品种和期结构、限制资产持仓集中度、监控组合资金头寸等方式管理产品的流动性风险，确保产品资产的变现能力与投资者赎回需求的匹配。报告期内，本产品未发生重大流动性险事件。</w:t>
      </w:r>
    </w:p>
    <w:p>
      <w:pPr>
        <w:pStyle w:val="41"/>
        <w:spacing w:before="156" w:after="156"/>
      </w:pPr>
      <w:r>
        <w:rPr>
          <w:rFonts w:hint="eastAsia"/>
          <w:b w:val="0"/>
        </w:rPr>
        <w:t>期末资产组合情况</w:t>
      </w:r>
    </w:p>
    <w:p>
      <w:pPr>
        <w:jc w:val="right"/>
      </w:pPr>
    </w:p>
    <w:p>
      <w:pPr>
        <w:jc w:val="right"/>
      </w:pPr>
    </w:p>
    <w:p>
      <w:pPr>
        <w:jc w:val="right"/>
      </w:pPr>
      <w:r>
        <w:rPr>
          <w:rFonts w:hint="eastAsia"/>
        </w:rPr>
        <w:t>金额单位：元</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447"/>
        <w:gridCol w:w="1697"/>
        <w:gridCol w:w="1749"/>
        <w:gridCol w:w="16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restart"/>
            <w:shd w:val="clear" w:color="auto" w:fill="D9D9D9"/>
            <w:vAlign w:val="center"/>
          </w:tcPr>
          <w:p>
            <w:pPr>
              <w:jc w:val="center"/>
              <w:rPr>
                <w:rFonts w:ascii="宋体" w:hAnsi="宋体"/>
                <w:b/>
                <w:szCs w:val="21"/>
              </w:rPr>
            </w:pPr>
            <w:r>
              <w:rPr>
                <w:rFonts w:hint="eastAsia" w:ascii="宋体" w:hAnsi="宋体"/>
                <w:b/>
                <w:szCs w:val="21"/>
              </w:rPr>
              <w:t>序号</w:t>
            </w:r>
          </w:p>
        </w:tc>
        <w:tc>
          <w:tcPr>
            <w:tcW w:w="1447" w:type="dxa"/>
            <w:vMerge w:val="restart"/>
            <w:shd w:val="clear" w:color="auto" w:fill="D9D9D9"/>
            <w:vAlign w:val="center"/>
          </w:tcPr>
          <w:p>
            <w:pPr>
              <w:jc w:val="center"/>
              <w:rPr>
                <w:rFonts w:ascii="宋体" w:hAnsi="宋体"/>
                <w:b/>
                <w:szCs w:val="21"/>
              </w:rPr>
            </w:pPr>
            <w:r>
              <w:rPr>
                <w:rFonts w:hint="eastAsia" w:ascii="宋体" w:hAnsi="宋体"/>
                <w:b/>
                <w:szCs w:val="21"/>
              </w:rPr>
              <w:t>项目</w:t>
            </w:r>
          </w:p>
        </w:tc>
        <w:tc>
          <w:tcPr>
            <w:tcW w:w="3446" w:type="dxa"/>
            <w:gridSpan w:val="2"/>
            <w:shd w:val="clear" w:color="auto" w:fill="D9D9D9"/>
            <w:vAlign w:val="center"/>
          </w:tcPr>
          <w:p>
            <w:pPr>
              <w:jc w:val="center"/>
              <w:rPr>
                <w:rFonts w:ascii="宋体" w:hAnsi="宋体"/>
                <w:b/>
                <w:szCs w:val="21"/>
              </w:rPr>
            </w:pPr>
            <w:r>
              <w:rPr>
                <w:rFonts w:hint="eastAsia" w:ascii="宋体" w:hAnsi="宋体"/>
                <w:b/>
                <w:szCs w:val="21"/>
              </w:rPr>
              <w:t>直接</w:t>
            </w:r>
            <w:r>
              <w:rPr>
                <w:rFonts w:ascii="宋体" w:hAnsi="宋体"/>
                <w:b/>
                <w:szCs w:val="21"/>
              </w:rPr>
              <w:t>投资</w:t>
            </w:r>
          </w:p>
        </w:tc>
        <w:tc>
          <w:tcPr>
            <w:tcW w:w="3358" w:type="dxa"/>
            <w:gridSpan w:val="2"/>
            <w:shd w:val="clear" w:color="auto" w:fill="D9D9D9"/>
            <w:vAlign w:val="center"/>
          </w:tcPr>
          <w:p>
            <w:pPr>
              <w:jc w:val="center"/>
              <w:rPr>
                <w:rFonts w:ascii="宋体" w:hAnsi="宋体"/>
                <w:b/>
                <w:szCs w:val="21"/>
              </w:rPr>
            </w:pPr>
            <w:r>
              <w:rPr>
                <w:rFonts w:hint="eastAsia" w:ascii="宋体" w:hAnsi="宋体"/>
                <w:b/>
                <w:szCs w:val="21"/>
              </w:rPr>
              <w:t>间接</w:t>
            </w:r>
            <w:r>
              <w:rPr>
                <w:rFonts w:ascii="宋体" w:hAnsi="宋体"/>
                <w:b/>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continue"/>
            <w:shd w:val="clear" w:color="auto" w:fill="D9D9D9"/>
            <w:vAlign w:val="center"/>
          </w:tcPr>
          <w:p>
            <w:pPr>
              <w:jc w:val="center"/>
              <w:rPr>
                <w:rFonts w:ascii="宋体" w:hAnsi="宋体"/>
                <w:b/>
                <w:szCs w:val="21"/>
              </w:rPr>
            </w:pPr>
          </w:p>
        </w:tc>
        <w:tc>
          <w:tcPr>
            <w:tcW w:w="1447" w:type="dxa"/>
            <w:vMerge w:val="continue"/>
            <w:shd w:val="clear" w:color="auto" w:fill="D9D9D9"/>
            <w:vAlign w:val="center"/>
          </w:tcPr>
          <w:p>
            <w:pPr>
              <w:jc w:val="center"/>
              <w:rPr>
                <w:rFonts w:ascii="宋体" w:hAnsi="宋体"/>
                <w:b/>
                <w:szCs w:val="21"/>
              </w:rPr>
            </w:pPr>
          </w:p>
        </w:tc>
        <w:tc>
          <w:tcPr>
            <w:tcW w:w="1697" w:type="dxa"/>
            <w:shd w:val="clear" w:color="auto" w:fill="D9D9D9"/>
            <w:vAlign w:val="center"/>
          </w:tcPr>
          <w:p>
            <w:pPr>
              <w:jc w:val="center"/>
              <w:rPr>
                <w:rFonts w:ascii="宋体" w:hAnsi="宋体"/>
                <w:b/>
                <w:szCs w:val="21"/>
              </w:rPr>
            </w:pPr>
            <w:r>
              <w:rPr>
                <w:rFonts w:hint="eastAsia" w:ascii="宋体" w:hAnsi="宋体"/>
                <w:b/>
                <w:szCs w:val="21"/>
              </w:rPr>
              <w:t>金额</w:t>
            </w:r>
          </w:p>
        </w:tc>
        <w:tc>
          <w:tcPr>
            <w:tcW w:w="1749" w:type="dxa"/>
            <w:shd w:val="clear" w:color="auto" w:fill="D9D9D9"/>
            <w:vAlign w:val="center"/>
          </w:tcPr>
          <w:p>
            <w:pPr>
              <w:jc w:val="center"/>
              <w:rPr>
                <w:rFonts w:ascii="宋体" w:hAnsi="宋体"/>
                <w:b/>
                <w:szCs w:val="21"/>
              </w:rPr>
            </w:pPr>
            <w:r>
              <w:rPr>
                <w:rFonts w:hint="eastAsia" w:ascii="宋体" w:hAnsi="宋体"/>
                <w:b/>
                <w:szCs w:val="21"/>
              </w:rPr>
              <w:t>占产品总资产的比例（%）</w:t>
            </w:r>
          </w:p>
        </w:tc>
        <w:tc>
          <w:tcPr>
            <w:tcW w:w="1653" w:type="dxa"/>
            <w:shd w:val="clear" w:color="auto" w:fill="D9D9D9"/>
            <w:vAlign w:val="center"/>
          </w:tcPr>
          <w:p>
            <w:pPr>
              <w:jc w:val="center"/>
              <w:rPr>
                <w:rFonts w:ascii="宋体" w:hAnsi="宋体"/>
                <w:b/>
                <w:szCs w:val="21"/>
              </w:rPr>
            </w:pPr>
            <w:r>
              <w:rPr>
                <w:rFonts w:hint="eastAsia" w:ascii="宋体" w:hAnsi="宋体"/>
                <w:b/>
                <w:szCs w:val="21"/>
              </w:rPr>
              <w:t>金额</w:t>
            </w:r>
          </w:p>
        </w:tc>
        <w:tc>
          <w:tcPr>
            <w:tcW w:w="1705" w:type="dxa"/>
            <w:shd w:val="clear" w:color="auto" w:fill="D9D9D9"/>
          </w:tcPr>
          <w:p>
            <w:pPr>
              <w:jc w:val="center"/>
              <w:rPr>
                <w:rFonts w:ascii="宋体" w:hAnsi="宋体"/>
                <w:b/>
                <w:szCs w:val="21"/>
              </w:rPr>
            </w:pPr>
            <w:r>
              <w:rPr>
                <w:rFonts w:hint="eastAsia" w:ascii="宋体" w:hAnsi="宋体"/>
                <w:b/>
                <w:szCs w:val="21"/>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bookmarkStart w:id="3" w:name="OLE_LINK2" w:colFirst="2" w:colLast="5"/>
            <w:r>
              <w:rPr>
                <w:rFonts w:hint="eastAsia" w:ascii="宋体" w:hAnsi="宋体" w:cs="宋体"/>
                <w:kern w:val="0"/>
                <w:sz w:val="22"/>
                <w:szCs w:val="22"/>
              </w:rPr>
              <w:t>1</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1697" w:type="dxa"/>
            <w:shd w:val="clear" w:color="auto" w:fill="auto"/>
            <w:vAlign w:val="center"/>
          </w:tcPr>
          <w:p>
            <w:pPr>
              <w:jc w:val="right"/>
            </w:pPr>
            <w:r>
              <w:t>104,465,242.06</w:t>
            </w:r>
          </w:p>
        </w:tc>
        <w:tc>
          <w:tcPr>
            <w:tcW w:w="1749" w:type="dxa"/>
            <w:shd w:val="clear" w:color="auto" w:fill="auto"/>
            <w:vAlign w:val="center"/>
          </w:tcPr>
          <w:p>
            <w:pPr>
              <w:jc w:val="right"/>
            </w:pPr>
            <w:r>
              <w:t>90.54</w:t>
            </w:r>
          </w:p>
        </w:tc>
        <w:tc>
          <w:tcPr>
            <w:tcW w:w="1653" w:type="dxa"/>
            <w:vAlign w:val="center"/>
          </w:tcPr>
          <w:p>
            <w:pPr>
              <w:jc w:val="right"/>
            </w:pPr>
            <w:r>
              <w:t>10,595,619.01</w:t>
            </w:r>
          </w:p>
        </w:tc>
        <w:tc>
          <w:tcPr>
            <w:tcW w:w="1705" w:type="dxa"/>
            <w:vAlign w:val="center"/>
          </w:tcPr>
          <w:p>
            <w:pPr>
              <w:jc w:val="right"/>
            </w:pPr>
            <w:r>
              <w:t>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nil"/>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1697" w:type="dxa"/>
            <w:shd w:val="clear" w:color="auto" w:fill="auto"/>
            <w:vAlign w:val="center"/>
          </w:tcPr>
          <w:p>
            <w:pPr>
              <w:jc w:val="right"/>
            </w:pPr>
            <w:r>
              <w:t>104,465,242.06</w:t>
            </w:r>
          </w:p>
        </w:tc>
        <w:tc>
          <w:tcPr>
            <w:tcW w:w="1749" w:type="dxa"/>
            <w:shd w:val="clear" w:color="auto" w:fill="auto"/>
            <w:vAlign w:val="center"/>
          </w:tcPr>
          <w:p>
            <w:pPr>
              <w:jc w:val="right"/>
            </w:pPr>
            <w:r>
              <w:t>90.54</w:t>
            </w:r>
          </w:p>
        </w:tc>
        <w:tc>
          <w:tcPr>
            <w:tcW w:w="1653" w:type="dxa"/>
            <w:vAlign w:val="center"/>
          </w:tcPr>
          <w:p>
            <w:pPr>
              <w:jc w:val="right"/>
            </w:pPr>
            <w:r>
              <w:t>10,595,619.01</w:t>
            </w:r>
          </w:p>
        </w:tc>
        <w:tc>
          <w:tcPr>
            <w:tcW w:w="1705" w:type="dxa"/>
            <w:vAlign w:val="center"/>
          </w:tcPr>
          <w:p>
            <w:pPr>
              <w:jc w:val="right"/>
            </w:pPr>
            <w:r>
              <w:t>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1697" w:type="dxa"/>
            <w:shd w:val="clear" w:color="auto" w:fill="auto"/>
            <w:vAlign w:val="center"/>
          </w:tcPr>
          <w:p>
            <w:pPr>
              <w:jc w:val="right"/>
            </w:pPr>
            <w:r>
              <w:t>473,159.68</w:t>
            </w:r>
          </w:p>
        </w:tc>
        <w:tc>
          <w:tcPr>
            <w:tcW w:w="1749" w:type="dxa"/>
            <w:shd w:val="clear" w:color="auto" w:fill="auto"/>
            <w:vAlign w:val="center"/>
          </w:tcPr>
          <w:p>
            <w:pPr>
              <w:jc w:val="right"/>
            </w:pPr>
            <w:r>
              <w:t>0.41</w:t>
            </w:r>
          </w:p>
        </w:tc>
        <w:tc>
          <w:tcPr>
            <w:tcW w:w="1653" w:type="dxa"/>
            <w:vAlign w:val="center"/>
          </w:tcPr>
          <w:p>
            <w:pPr>
              <w:jc w:val="right"/>
            </w:pPr>
            <w:r>
              <w:t>105,749.27</w:t>
            </w:r>
          </w:p>
        </w:tc>
        <w:tc>
          <w:tcPr>
            <w:tcW w:w="1705" w:type="dxa"/>
            <w:vAlign w:val="center"/>
          </w:tcPr>
          <w:p>
            <w:pPr>
              <w:jc w:val="right"/>
            </w:pPr>
            <w: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w:t>
            </w:r>
            <w:r>
              <w:rPr>
                <w:rFonts w:ascii="宋体" w:hAnsi="宋体" w:cs="宋体"/>
                <w:kern w:val="0"/>
                <w:sz w:val="22"/>
                <w:szCs w:val="22"/>
              </w:rPr>
              <w:t>产品</w:t>
            </w:r>
          </w:p>
        </w:tc>
        <w:tc>
          <w:tcPr>
            <w:tcW w:w="1697" w:type="dxa"/>
            <w:shd w:val="clear" w:color="auto" w:fill="auto"/>
            <w:vAlign w:val="center"/>
          </w:tcPr>
          <w:p>
            <w:pPr>
              <w:jc w:val="right"/>
            </w:pPr>
            <w:r>
              <w:t>10,443,343.18</w:t>
            </w:r>
          </w:p>
        </w:tc>
        <w:tc>
          <w:tcPr>
            <w:tcW w:w="1749" w:type="dxa"/>
            <w:shd w:val="clear" w:color="auto" w:fill="auto"/>
            <w:vAlign w:val="center"/>
          </w:tcPr>
          <w:p>
            <w:pPr>
              <w:jc w:val="right"/>
            </w:pPr>
            <w:r>
              <w:t>9.05</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2.49</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shd w:val="clear" w:color="auto" w:fill="auto"/>
          </w:tcPr>
          <w:p>
            <w:pPr>
              <w:jc w:val="left"/>
              <w:rPr>
                <w:rFonts w:ascii="宋体" w:hAnsi="宋体"/>
                <w:szCs w:val="21"/>
              </w:rPr>
            </w:pPr>
          </w:p>
        </w:tc>
        <w:tc>
          <w:tcPr>
            <w:tcW w:w="1447" w:type="dxa"/>
            <w:shd w:val="clear" w:color="auto" w:fill="auto"/>
          </w:tcPr>
          <w:p>
            <w:pPr>
              <w:jc w:val="left"/>
              <w:rPr>
                <w:rFonts w:ascii="宋体" w:hAnsi="宋体"/>
                <w:szCs w:val="21"/>
              </w:rPr>
            </w:pPr>
            <w:r>
              <w:rPr>
                <w:rFonts w:hint="eastAsia" w:ascii="宋体" w:hAnsi="宋体"/>
                <w:szCs w:val="21"/>
              </w:rPr>
              <w:t>合计</w:t>
            </w:r>
          </w:p>
        </w:tc>
        <w:tc>
          <w:tcPr>
            <w:tcW w:w="1697" w:type="dxa"/>
            <w:shd w:val="clear" w:color="auto" w:fill="auto"/>
          </w:tcPr>
          <w:p>
            <w:pPr>
              <w:jc w:val="right"/>
            </w:pPr>
            <w:r>
              <w:t>115,381,744.92</w:t>
            </w:r>
          </w:p>
        </w:tc>
        <w:tc>
          <w:tcPr>
            <w:tcW w:w="1749" w:type="dxa"/>
            <w:shd w:val="clear" w:color="auto" w:fill="auto"/>
          </w:tcPr>
          <w:p>
            <w:pPr>
              <w:jc w:val="right"/>
            </w:pPr>
            <w:r>
              <w:t>100.00</w:t>
            </w:r>
          </w:p>
        </w:tc>
        <w:tc>
          <w:tcPr>
            <w:tcW w:w="1653" w:type="dxa"/>
          </w:tcPr>
          <w:p>
            <w:pPr>
              <w:jc w:val="right"/>
            </w:pPr>
            <w:r>
              <w:t>10,701,370.77</w:t>
            </w:r>
          </w:p>
        </w:tc>
        <w:tc>
          <w:tcPr>
            <w:tcW w:w="1705" w:type="dxa"/>
          </w:tcPr>
          <w:p>
            <w:pPr>
              <w:jc w:val="right"/>
            </w:pPr>
            <w:r>
              <w:t>9.27</w:t>
            </w:r>
          </w:p>
        </w:tc>
      </w:tr>
      <w:bookmarkEnd w:id="3"/>
    </w:tbl>
    <w:p>
      <w:pPr>
        <w:ind w:left="420" w:leftChars="200"/>
        <w:jc w:val="left"/>
        <w:rPr>
          <w:rFonts w:ascii="宋体" w:hAnsi="宋体"/>
          <w:sz w:val="24"/>
        </w:rPr>
      </w:pPr>
      <w:r>
        <w:rPr>
          <w:rFonts w:ascii="宋体" w:hAnsi="宋体"/>
          <w:szCs w:val="21"/>
        </w:rPr>
        <w:t>注1：间接投资占产品总资产的比例（%）为占本产品总资产的比例（%）。</w:t>
      </w:r>
    </w:p>
    <w:p>
      <w:pPr>
        <w:ind w:left="420" w:leftChars="200"/>
        <w:jc w:val="left"/>
        <w:rPr>
          <w:rFonts w:ascii="宋体" w:hAnsi="宋体"/>
          <w:sz w:val="24"/>
        </w:rPr>
      </w:pPr>
    </w:p>
    <w:p>
      <w:pPr>
        <w:widowControl/>
        <w:jc w:val="left"/>
        <w:rPr>
          <w:rFonts w:ascii="宋体" w:hAnsi="宋体"/>
          <w:sz w:val="24"/>
        </w:rPr>
      </w:pPr>
    </w:p>
    <w:p>
      <w:pPr>
        <w:pStyle w:val="41"/>
        <w:spacing w:before="156" w:after="156"/>
        <w:rPr>
          <w:b w:val="0"/>
        </w:rPr>
      </w:pPr>
      <w:r>
        <w:rPr>
          <w:rFonts w:hint="eastAsia"/>
          <w:b w:val="0"/>
        </w:rPr>
        <w:t>投资组合流动性风险分析</w:t>
      </w:r>
    </w:p>
    <w:p>
      <w:pPr>
        <w:spacing w:line="360" w:lineRule="auto"/>
        <w:ind w:right="-107" w:rightChars="-51" w:firstLine="420" w:firstLineChars="200"/>
        <w:jc w:val="left"/>
        <w:rPr>
          <w:rFonts w:ascii="宋体" w:hAnsi="宋体"/>
          <w:szCs w:val="21"/>
        </w:rPr>
      </w:pPr>
      <w:r>
        <w:rPr>
          <w:rFonts w:hint="eastAsia" w:ascii="宋体" w:hAnsi="宋体"/>
          <w:szCs w:val="21"/>
        </w:rPr>
        <w:t>截至报告期末，本产品持有的现金或到期日在一年以内的国债、中央银行票据和政策性金融债券占净值比为</w:t>
      </w:r>
      <w:r>
        <w:rPr>
          <w:rFonts w:ascii="宋体" w:hAnsi="宋体"/>
          <w:szCs w:val="21"/>
        </w:rPr>
        <w:t xml:space="preserve">7.31%；直接或间接持有的非标准化债权资产占比0.00%，非标准债权类资产（如有）的终止日均在产品到期日或最近开放日之前。本理财产品将严格遵守相关法律法规和产品合同，密切跟踪经济基本面、政策面、资金面等情形，做好产品的流动性管理。本报告期内，本产品未发生流动性风险。 </w:t>
      </w:r>
    </w:p>
    <w:p>
      <w:pPr>
        <w:pStyle w:val="41"/>
        <w:spacing w:before="156" w:after="156"/>
        <w:rPr>
          <w:b w:val="0"/>
        </w:rPr>
      </w:pPr>
      <w:r>
        <w:rPr>
          <w:rFonts w:hint="eastAsia"/>
          <w:b w:val="0"/>
        </w:rPr>
        <w:t>报告期末占资产净值比例大小排序的前十项资产</w:t>
      </w:r>
      <w:r>
        <w:rPr>
          <w:b w:val="0"/>
        </w:rPr>
        <w:t>明细</w:t>
      </w:r>
    </w:p>
    <w:p>
      <w:pPr>
        <w:jc w:val="right"/>
        <w:rPr>
          <w:rFonts w:ascii="宋体" w:hAnsi="宋体"/>
        </w:rPr>
      </w:pPr>
      <w:r>
        <w:rPr>
          <w:rFonts w:hint="eastAsia" w:ascii="宋体" w:hAnsi="宋体"/>
        </w:rPr>
        <w:t>金额单位：元</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59"/>
        <w:gridCol w:w="2693"/>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77" w:type="dxa"/>
            <w:shd w:val="clear" w:color="auto" w:fill="D9D9D9"/>
            <w:vAlign w:val="center"/>
          </w:tcPr>
          <w:p>
            <w:pPr>
              <w:jc w:val="center"/>
              <w:rPr>
                <w:rFonts w:ascii="宋体" w:hAnsi="宋体"/>
                <w:b/>
                <w:szCs w:val="21"/>
              </w:rPr>
            </w:pPr>
            <w:r>
              <w:rPr>
                <w:rFonts w:hint="eastAsia" w:ascii="宋体" w:hAnsi="宋体"/>
                <w:b/>
                <w:szCs w:val="21"/>
              </w:rPr>
              <w:t>序号</w:t>
            </w:r>
          </w:p>
        </w:tc>
        <w:tc>
          <w:tcPr>
            <w:tcW w:w="3159" w:type="dxa"/>
            <w:shd w:val="clear" w:color="auto" w:fill="D9D9D9"/>
            <w:vAlign w:val="center"/>
          </w:tcPr>
          <w:p>
            <w:pPr>
              <w:jc w:val="left"/>
              <w:rPr>
                <w:rFonts w:ascii="宋体" w:hAnsi="宋体"/>
                <w:b/>
                <w:szCs w:val="21"/>
              </w:rPr>
            </w:pPr>
            <w:r>
              <w:rPr>
                <w:rFonts w:hint="eastAsia" w:ascii="宋体" w:hAnsi="宋体"/>
                <w:b/>
                <w:szCs w:val="21"/>
              </w:rPr>
              <w:t>资产名称</w:t>
            </w:r>
          </w:p>
        </w:tc>
        <w:tc>
          <w:tcPr>
            <w:tcW w:w="2693" w:type="dxa"/>
            <w:shd w:val="clear" w:color="auto" w:fill="D9D9D9"/>
            <w:vAlign w:val="center"/>
          </w:tcPr>
          <w:p>
            <w:pPr>
              <w:jc w:val="left"/>
              <w:rPr>
                <w:rFonts w:ascii="宋体" w:hAnsi="宋体"/>
                <w:b/>
                <w:szCs w:val="21"/>
              </w:rPr>
            </w:pPr>
            <w:r>
              <w:rPr>
                <w:rFonts w:hint="eastAsia" w:ascii="宋体" w:hAnsi="宋体"/>
                <w:b/>
                <w:szCs w:val="21"/>
              </w:rPr>
              <w:t>金额</w:t>
            </w:r>
          </w:p>
        </w:tc>
        <w:tc>
          <w:tcPr>
            <w:tcW w:w="2431" w:type="dxa"/>
            <w:shd w:val="clear" w:color="auto" w:fill="D9D9D9"/>
            <w:vAlign w:val="center"/>
          </w:tcPr>
          <w:p>
            <w:pPr>
              <w:jc w:val="left"/>
              <w:rPr>
                <w:rFonts w:ascii="宋体" w:hAnsi="宋体"/>
                <w:b/>
                <w:szCs w:val="21"/>
              </w:rPr>
            </w:pPr>
            <w:r>
              <w:rPr>
                <w:rFonts w:hint="eastAsia" w:ascii="宋体" w:hAnsi="宋体"/>
                <w:b/>
                <w:szCs w:val="21"/>
              </w:rPr>
              <w:t>占产品资产净值比例（%）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shd w:val="clear" w:color="auto" w:fill="auto"/>
            <w:vAlign w:val="center"/>
          </w:tcPr>
          <w:p>
            <w:pPr>
              <w:jc w:val="center"/>
              <w:rPr>
                <w:szCs w:val="21"/>
              </w:rPr>
            </w:pPr>
            <w:r>
              <w:rPr>
                <w:szCs w:val="21"/>
              </w:rPr>
              <w:t>1</w:t>
            </w:r>
          </w:p>
        </w:tc>
        <w:tc>
          <w:tcPr>
            <w:tcW w:w="3159" w:type="dxa"/>
            <w:shd w:val="clear" w:color="auto" w:fill="auto"/>
            <w:vAlign w:val="center"/>
          </w:tcPr>
          <w:p>
            <w:pPr>
              <w:rPr>
                <w:szCs w:val="21"/>
              </w:rPr>
            </w:pPr>
            <w:r>
              <w:rPr>
                <w:rFonts w:asciiTheme="majorEastAsia" w:hAnsiTheme="majorEastAsia" w:eastAsiaTheme="majorEastAsia"/>
                <w:szCs w:val="21"/>
              </w:rPr>
              <w:t>24株金01</w:t>
            </w:r>
          </w:p>
        </w:tc>
        <w:tc>
          <w:tcPr>
            <w:tcW w:w="2693" w:type="dxa"/>
            <w:shd w:val="clear" w:color="auto" w:fill="auto"/>
            <w:vAlign w:val="center"/>
          </w:tcPr>
          <w:p>
            <w:pPr>
              <w:jc w:val="right"/>
            </w:pPr>
            <w:r>
              <w:t>10,021,013.84</w:t>
            </w:r>
          </w:p>
        </w:tc>
        <w:tc>
          <w:tcPr>
            <w:tcW w:w="2431" w:type="dxa"/>
            <w:shd w:val="clear" w:color="auto" w:fill="auto"/>
            <w:vAlign w:val="center"/>
          </w:tcPr>
          <w:p>
            <w:pPr>
              <w:jc w:val="right"/>
            </w:pPr>
            <w:r>
              <w:t>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2</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24浏城01</w:t>
            </w:r>
          </w:p>
        </w:tc>
        <w:tc>
          <w:tcPr>
            <w:tcW w:w="2693" w:type="dxa"/>
            <w:shd w:val="clear" w:color="auto" w:fill="auto"/>
            <w:vAlign w:val="center"/>
          </w:tcPr>
          <w:p>
            <w:pPr>
              <w:ind w:hanging="1"/>
              <w:jc w:val="right"/>
            </w:pPr>
            <w:r>
              <w:rPr>
                <w:b w:val="0"/>
                <w:i w:val="0"/>
                <w:strike w:val="0"/>
                <w:u w:val="none"/>
              </w:rPr>
              <w:t>9,931,134.25</w:t>
            </w:r>
          </w:p>
        </w:tc>
        <w:tc>
          <w:tcPr>
            <w:tcW w:w="2431" w:type="dxa"/>
            <w:shd w:val="clear" w:color="auto" w:fill="auto"/>
            <w:vAlign w:val="center"/>
          </w:tcPr>
          <w:p>
            <w:pPr>
              <w:ind w:hanging="1"/>
              <w:jc w:val="right"/>
            </w:pPr>
            <w:r>
              <w:rPr>
                <w:b w:val="0"/>
                <w:i w:val="0"/>
                <w:strike w:val="0"/>
                <w:u w:val="none"/>
              </w:rPr>
              <w:t>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3</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24洞庭01</w:t>
            </w:r>
          </w:p>
        </w:tc>
        <w:tc>
          <w:tcPr>
            <w:tcW w:w="2693" w:type="dxa"/>
            <w:shd w:val="clear" w:color="auto" w:fill="auto"/>
            <w:vAlign w:val="center"/>
          </w:tcPr>
          <w:p>
            <w:pPr>
              <w:ind w:hanging="1"/>
              <w:jc w:val="right"/>
            </w:pPr>
            <w:r>
              <w:rPr>
                <w:b w:val="0"/>
                <w:i w:val="0"/>
                <w:strike w:val="0"/>
                <w:u w:val="none"/>
              </w:rPr>
              <w:t>9,878,412.33</w:t>
            </w:r>
          </w:p>
        </w:tc>
        <w:tc>
          <w:tcPr>
            <w:tcW w:w="2431" w:type="dxa"/>
            <w:shd w:val="clear" w:color="auto" w:fill="auto"/>
            <w:vAlign w:val="center"/>
          </w:tcPr>
          <w:p>
            <w:pPr>
              <w:ind w:hanging="1"/>
              <w:jc w:val="right"/>
            </w:pPr>
            <w:r>
              <w:rPr>
                <w:b w:val="0"/>
                <w:i w:val="0"/>
                <w:strike w:val="0"/>
                <w:u w:val="none"/>
              </w:rPr>
              <w:t>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4</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23望城经开01</w:t>
            </w:r>
          </w:p>
        </w:tc>
        <w:tc>
          <w:tcPr>
            <w:tcW w:w="2693" w:type="dxa"/>
            <w:shd w:val="clear" w:color="auto" w:fill="auto"/>
            <w:vAlign w:val="center"/>
          </w:tcPr>
          <w:p>
            <w:pPr>
              <w:ind w:hanging="1"/>
              <w:jc w:val="right"/>
            </w:pPr>
            <w:r>
              <w:rPr>
                <w:b w:val="0"/>
                <w:i w:val="0"/>
                <w:strike w:val="0"/>
                <w:u w:val="none"/>
              </w:rPr>
              <w:t>9,816,221.04</w:t>
            </w:r>
          </w:p>
        </w:tc>
        <w:tc>
          <w:tcPr>
            <w:tcW w:w="2431" w:type="dxa"/>
            <w:shd w:val="clear" w:color="auto" w:fill="auto"/>
            <w:vAlign w:val="center"/>
          </w:tcPr>
          <w:p>
            <w:pPr>
              <w:ind w:hanging="1"/>
              <w:jc w:val="right"/>
            </w:pPr>
            <w:r>
              <w:rPr>
                <w:b w:val="0"/>
                <w:i w:val="0"/>
                <w:strike w:val="0"/>
                <w:u w:val="none"/>
              </w:rPr>
              <w:t>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5</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23舜源专项01</w:t>
            </w:r>
          </w:p>
        </w:tc>
        <w:tc>
          <w:tcPr>
            <w:tcW w:w="2693" w:type="dxa"/>
            <w:shd w:val="clear" w:color="auto" w:fill="auto"/>
            <w:vAlign w:val="center"/>
          </w:tcPr>
          <w:p>
            <w:pPr>
              <w:ind w:hanging="1"/>
              <w:jc w:val="right"/>
            </w:pPr>
            <w:r>
              <w:rPr>
                <w:b w:val="0"/>
                <w:i w:val="0"/>
                <w:strike w:val="0"/>
                <w:u w:val="none"/>
              </w:rPr>
              <w:t>9,585,687.95</w:t>
            </w:r>
          </w:p>
        </w:tc>
        <w:tc>
          <w:tcPr>
            <w:tcW w:w="2431" w:type="dxa"/>
            <w:shd w:val="clear" w:color="auto" w:fill="auto"/>
            <w:vAlign w:val="center"/>
          </w:tcPr>
          <w:p>
            <w:pPr>
              <w:ind w:hanging="1"/>
              <w:jc w:val="right"/>
            </w:pPr>
            <w:r>
              <w:rPr>
                <w:b w:val="0"/>
                <w:i w:val="0"/>
                <w:strike w:val="0"/>
                <w:u w:val="none"/>
              </w:rPr>
              <w:t>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6</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24湖南临港MTN001</w:t>
            </w:r>
          </w:p>
        </w:tc>
        <w:tc>
          <w:tcPr>
            <w:tcW w:w="2693" w:type="dxa"/>
            <w:shd w:val="clear" w:color="auto" w:fill="auto"/>
            <w:vAlign w:val="center"/>
          </w:tcPr>
          <w:p>
            <w:pPr>
              <w:ind w:hanging="1"/>
              <w:jc w:val="right"/>
            </w:pPr>
            <w:r>
              <w:rPr>
                <w:b w:val="0"/>
                <w:i w:val="0"/>
                <w:strike w:val="0"/>
                <w:u w:val="none"/>
              </w:rPr>
              <w:t>9,369,295.89</w:t>
            </w:r>
          </w:p>
        </w:tc>
        <w:tc>
          <w:tcPr>
            <w:tcW w:w="2431" w:type="dxa"/>
            <w:shd w:val="clear" w:color="auto" w:fill="auto"/>
            <w:vAlign w:val="center"/>
          </w:tcPr>
          <w:p>
            <w:pPr>
              <w:ind w:hanging="1"/>
              <w:jc w:val="right"/>
            </w:pPr>
            <w:r>
              <w:rPr>
                <w:b w:val="0"/>
                <w:i w:val="0"/>
                <w:strike w:val="0"/>
                <w:u w:val="none"/>
              </w:rPr>
              <w:t>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7</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22长沙农商行二级资本债01</w:t>
            </w:r>
          </w:p>
        </w:tc>
        <w:tc>
          <w:tcPr>
            <w:tcW w:w="2693" w:type="dxa"/>
            <w:shd w:val="clear" w:color="auto" w:fill="auto"/>
            <w:vAlign w:val="center"/>
          </w:tcPr>
          <w:p>
            <w:pPr>
              <w:ind w:hanging="1"/>
              <w:jc w:val="right"/>
            </w:pPr>
            <w:r>
              <w:rPr>
                <w:b w:val="0"/>
                <w:i w:val="0"/>
                <w:strike w:val="0"/>
                <w:u w:val="none"/>
              </w:rPr>
              <w:t>8,982,110.96</w:t>
            </w:r>
          </w:p>
        </w:tc>
        <w:tc>
          <w:tcPr>
            <w:tcW w:w="2431" w:type="dxa"/>
            <w:shd w:val="clear" w:color="auto" w:fill="auto"/>
            <w:vAlign w:val="center"/>
          </w:tcPr>
          <w:p>
            <w:pPr>
              <w:ind w:hanging="1"/>
              <w:jc w:val="right"/>
            </w:pPr>
            <w:r>
              <w:rPr>
                <w:b w:val="0"/>
                <w:i w:val="0"/>
                <w:strike w:val="0"/>
                <w:u w:val="none"/>
              </w:rPr>
              <w:t>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8</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25进出清发01</w:t>
            </w:r>
          </w:p>
        </w:tc>
        <w:tc>
          <w:tcPr>
            <w:tcW w:w="2693" w:type="dxa"/>
            <w:shd w:val="clear" w:color="auto" w:fill="auto"/>
            <w:vAlign w:val="center"/>
          </w:tcPr>
          <w:p>
            <w:pPr>
              <w:ind w:hanging="1"/>
              <w:jc w:val="right"/>
            </w:pPr>
            <w:r>
              <w:rPr>
                <w:b w:val="0"/>
                <w:i w:val="0"/>
                <w:strike w:val="0"/>
                <w:u w:val="none"/>
              </w:rPr>
              <w:t>7,950,278.63</w:t>
            </w:r>
          </w:p>
        </w:tc>
        <w:tc>
          <w:tcPr>
            <w:tcW w:w="2431" w:type="dxa"/>
            <w:shd w:val="clear" w:color="auto" w:fill="auto"/>
            <w:vAlign w:val="center"/>
          </w:tcPr>
          <w:p>
            <w:pPr>
              <w:ind w:hanging="1"/>
              <w:jc w:val="right"/>
            </w:pPr>
            <w:r>
              <w:rPr>
                <w:b w:val="0"/>
                <w:i w:val="0"/>
                <w:strike w:val="0"/>
                <w:u w:val="none"/>
              </w:rPr>
              <w:t>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9</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24百福投资MTN001</w:t>
            </w:r>
          </w:p>
        </w:tc>
        <w:tc>
          <w:tcPr>
            <w:tcW w:w="2693" w:type="dxa"/>
            <w:shd w:val="clear" w:color="auto" w:fill="auto"/>
            <w:vAlign w:val="center"/>
          </w:tcPr>
          <w:p>
            <w:pPr>
              <w:ind w:hanging="1"/>
              <w:jc w:val="right"/>
            </w:pPr>
            <w:r>
              <w:rPr>
                <w:b w:val="0"/>
                <w:i w:val="0"/>
                <w:strike w:val="0"/>
                <w:u w:val="none"/>
              </w:rPr>
              <w:t>7,242,069.86</w:t>
            </w:r>
          </w:p>
        </w:tc>
        <w:tc>
          <w:tcPr>
            <w:tcW w:w="2431" w:type="dxa"/>
            <w:shd w:val="clear" w:color="auto" w:fill="auto"/>
            <w:vAlign w:val="center"/>
          </w:tcPr>
          <w:p>
            <w:pPr>
              <w:ind w:hanging="1"/>
              <w:jc w:val="right"/>
            </w:pPr>
            <w:r>
              <w:rPr>
                <w:b w:val="0"/>
                <w:i w:val="0"/>
                <w:strike w:val="0"/>
                <w:u w:val="none"/>
              </w:rPr>
              <w:t>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10</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中信证券湘稳1号集合资产管理计划</w:t>
            </w:r>
          </w:p>
        </w:tc>
        <w:tc>
          <w:tcPr>
            <w:tcW w:w="2693" w:type="dxa"/>
            <w:shd w:val="clear" w:color="auto" w:fill="auto"/>
            <w:vAlign w:val="center"/>
          </w:tcPr>
          <w:p>
            <w:pPr>
              <w:ind w:hanging="1"/>
              <w:jc w:val="right"/>
            </w:pPr>
            <w:r>
              <w:rPr>
                <w:b w:val="0"/>
                <w:i w:val="0"/>
                <w:strike w:val="0"/>
                <w:u w:val="none"/>
              </w:rPr>
              <w:t>6,485,917.44</w:t>
            </w:r>
          </w:p>
        </w:tc>
        <w:tc>
          <w:tcPr>
            <w:tcW w:w="2431" w:type="dxa"/>
            <w:shd w:val="clear" w:color="auto" w:fill="auto"/>
            <w:vAlign w:val="center"/>
          </w:tcPr>
          <w:p>
            <w:pPr>
              <w:ind w:hanging="1"/>
              <w:jc w:val="right"/>
            </w:pPr>
            <w:r>
              <w:rPr>
                <w:b w:val="0"/>
                <w:i w:val="0"/>
                <w:strike w:val="0"/>
                <w:u w:val="none"/>
              </w:rPr>
              <w:t>5.63</w:t>
            </w:r>
          </w:p>
        </w:tc>
      </w:tr>
    </w:tbl>
    <w:p>
      <w:pPr>
        <w:rPr>
          <w:rFonts w:ascii="宋体" w:hAnsi="宋体"/>
          <w:sz w:val="24"/>
        </w:rPr>
      </w:pPr>
      <w:r>
        <w:rPr>
          <w:rFonts w:hint="eastAsia" w:ascii="宋体" w:hAnsi="宋体"/>
          <w:sz w:val="24"/>
        </w:rPr>
        <w:t xml:space="preserve"> </w:t>
      </w:r>
    </w:p>
    <w:p>
      <w:pPr>
        <w:ind w:left="424" w:leftChars="202"/>
        <w:jc w:val="left"/>
        <w:rPr>
          <w:rFonts w:ascii="宋体" w:hAnsi="宋体"/>
          <w:szCs w:val="21"/>
        </w:rPr>
      </w:pPr>
      <w:r>
        <w:rPr>
          <w:rFonts w:hint="eastAsia" w:ascii="宋体" w:hAnsi="宋体"/>
          <w:szCs w:val="21"/>
        </w:rPr>
        <w:t>注：前十项资产明细仅包含证券投资、场外投资，不包含银行活期存款、存出保证金、清算备付金等资产。</w:t>
      </w:r>
    </w:p>
    <w:p>
      <w:pPr>
        <w:pStyle w:val="41"/>
        <w:spacing w:before="156" w:after="156"/>
        <w:rPr>
          <w:b w:val="0"/>
        </w:rPr>
      </w:pPr>
      <w:r>
        <w:rPr>
          <w:rFonts w:hint="eastAsia"/>
          <w:b w:val="0"/>
        </w:rPr>
        <w:t>报告期末占资产净值比例大小排序的前十项资产明细（穿透后）</w:t>
      </w:r>
    </w:p>
    <w:p>
      <w:pPr>
        <w:spacing w:before="100" w:beforeAutospacing="1" w:after="100" w:afterAutospacing="1"/>
        <w:jc w:val="right"/>
      </w:pPr>
      <w:r>
        <w:rPr>
          <w:rFonts w:hint="eastAsia"/>
        </w:rPr>
        <w:t>金额单位：元</w:t>
      </w:r>
    </w:p>
    <w:tbl>
      <w:tblPr>
        <w:tblStyle w:val="17"/>
        <w:tblW w:w="9060" w:type="dxa"/>
        <w:jc w:val="center"/>
        <w:tblLayout w:type="fixed"/>
        <w:tblCellMar>
          <w:top w:w="0" w:type="dxa"/>
          <w:left w:w="0" w:type="dxa"/>
          <w:bottom w:w="0" w:type="dxa"/>
          <w:right w:w="0" w:type="dxa"/>
        </w:tblCellMar>
      </w:tblPr>
      <w:tblGrid>
        <w:gridCol w:w="1307"/>
        <w:gridCol w:w="2899"/>
        <w:gridCol w:w="2519"/>
        <w:gridCol w:w="2335"/>
      </w:tblGrid>
      <w:tr>
        <w:tblPrEx>
          <w:tblCellMar>
            <w:top w:w="0" w:type="dxa"/>
            <w:left w:w="0" w:type="dxa"/>
            <w:bottom w:w="0" w:type="dxa"/>
            <w:right w:w="0" w:type="dxa"/>
          </w:tblCellMar>
        </w:tblPrEx>
        <w:trPr>
          <w:trHeight w:val="744" w:hRule="atLeast"/>
          <w:jc w:val="center"/>
        </w:trPr>
        <w:tc>
          <w:tcPr>
            <w:tcW w:w="1307"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center"/>
            </w:pPr>
            <w:r>
              <w:rPr>
                <w:rFonts w:hint="eastAsia"/>
                <w:b/>
                <w:bCs/>
              </w:rPr>
              <w:t>序号</w:t>
            </w:r>
          </w:p>
        </w:tc>
        <w:tc>
          <w:tcPr>
            <w:tcW w:w="289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left"/>
            </w:pPr>
            <w:r>
              <w:rPr>
                <w:rFonts w:hint="eastAsia"/>
                <w:b/>
                <w:bCs/>
              </w:rPr>
              <w:t>资产名称</w:t>
            </w:r>
          </w:p>
        </w:tc>
        <w:tc>
          <w:tcPr>
            <w:tcW w:w="251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金额</w:t>
            </w:r>
          </w:p>
        </w:tc>
        <w:tc>
          <w:tcPr>
            <w:tcW w:w="233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占产品资产净值比例（%）</w:t>
            </w:r>
          </w:p>
        </w:tc>
      </w:tr>
      <w:tr>
        <w:tblPrEx>
          <w:tblCellMar>
            <w:top w:w="0" w:type="dxa"/>
            <w:left w:w="0" w:type="dxa"/>
            <w:bottom w:w="0" w:type="dxa"/>
            <w:right w:w="0" w:type="dxa"/>
          </w:tblCellMar>
        </w:tblPrEx>
        <w:trPr>
          <w:jc w:val="center"/>
        </w:trPr>
        <w:tc>
          <w:tcPr>
            <w:tcW w:w="130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t>1</w:t>
            </w:r>
          </w:p>
        </w:tc>
        <w:tc>
          <w:tcPr>
            <w:tcW w:w="2899" w:type="dxa"/>
            <w:tcBorders>
              <w:top w:val="nil"/>
              <w:left w:val="nil"/>
              <w:bottom w:val="single" w:color="auto" w:sz="8" w:space="0"/>
              <w:right w:val="single" w:color="auto" w:sz="8" w:space="0"/>
            </w:tcBorders>
            <w:tcMar>
              <w:top w:w="0" w:type="dxa"/>
              <w:left w:w="108" w:type="dxa"/>
              <w:bottom w:w="0" w:type="dxa"/>
              <w:right w:w="108" w:type="dxa"/>
            </w:tcMar>
          </w:tcPr>
          <w:p>
            <w:pPr>
              <w:rPr>
                <w:sz w:val="20"/>
              </w:rPr>
            </w:pPr>
            <w:r>
              <w:rPr>
                <w:rFonts w:asciiTheme="majorEastAsia" w:hAnsiTheme="majorEastAsia" w:eastAsiaTheme="majorEastAsia"/>
                <w:szCs w:val="21"/>
              </w:rPr>
              <w:t>24株金01</w:t>
            </w:r>
          </w:p>
        </w:tc>
        <w:tc>
          <w:tcPr>
            <w:tcW w:w="2519"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10,021,013.84</w:t>
            </w:r>
          </w:p>
        </w:tc>
        <w:tc>
          <w:tcPr>
            <w:tcW w:w="2335"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8.70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2</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24浏城01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9,931,134.25</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8.62</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3</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24洞庭01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9,878,412.33</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8.58</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4</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23望城经开01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9,816,221.04</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8.52</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5</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23舜源专项01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9,585,687.95</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8.32</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6</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24湖南临港MTN001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9,369,295.89</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8.13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7</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22长沙农商行二级资本债01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8,982,110.96</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7.80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8</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25进出清发01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7,950,278.63</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6.90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9</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24百福投资MTN001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7,242,069.86</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6.29</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10</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21岳阳交投01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6,400,132.16</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5.56</w:t>
            </w:r>
          </w:p>
        </w:tc>
      </w:tr>
    </w:tbl>
    <w:p>
      <w:pPr>
        <w:spacing w:before="100" w:beforeAutospacing="1" w:after="100" w:afterAutospacing="1"/>
      </w:pPr>
      <w:r>
        <w:rPr>
          <w:rFonts w:hint="eastAsia"/>
        </w:rPr>
        <w:t>注：前十项资产明细仅包含证券投资、场外投资，不包含银行活期存款、存出保证金、清算备付金等资产。</w:t>
      </w:r>
    </w:p>
    <w:p>
      <w:pPr>
        <w:pStyle w:val="40"/>
      </w:pPr>
      <w:r>
        <w:t>托管人报告</w:t>
      </w:r>
    </w:p>
    <w:p>
      <w:pPr>
        <w:spacing w:line="360" w:lineRule="auto"/>
        <w:ind w:right="-107" w:rightChars="-51" w:firstLine="420" w:firstLineChars="200"/>
        <w:jc w:val="left"/>
        <w:rPr>
          <w:rFonts w:hint="eastAsia"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pStyle w:val="40"/>
      </w:pPr>
      <w:r>
        <w:rPr>
          <w:rFonts w:hint="eastAsia"/>
          <w:lang w:val="en-US"/>
        </w:rPr>
        <w:t>投资账户信息</w:t>
      </w:r>
    </w:p>
    <w:p>
      <w:pPr>
        <w:spacing w:line="360" w:lineRule="auto"/>
        <w:ind w:right="-107" w:rightChars="-51" w:firstLine="420" w:firstLineChars="200"/>
        <w:jc w:val="left"/>
        <w:rPr>
          <w:rFonts w:ascii="宋体" w:hAnsi="宋体"/>
          <w:szCs w:val="21"/>
          <w:highlight w:val="yellow"/>
        </w:rPr>
      </w:pP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68"/>
        <w:gridCol w:w="2693"/>
        <w:gridCol w:w="2544"/>
      </w:tblGrid>
      <w:tr>
        <w:tblPrEx>
          <w:tblCellMar>
            <w:top w:w="0" w:type="dxa"/>
            <w:left w:w="108" w:type="dxa"/>
            <w:bottom w:w="0" w:type="dxa"/>
            <w:right w:w="108" w:type="dxa"/>
          </w:tblCellMar>
        </w:tblPrEx>
        <w:trPr>
          <w:trHeight w:val="658" w:hRule="atLeast"/>
        </w:trPr>
        <w:tc>
          <w:tcPr>
            <w:tcW w:w="1555" w:type="dxa"/>
            <w:shd w:val="clear" w:color="auto" w:fill="DBDBDB"/>
            <w:vAlign w:val="center"/>
          </w:tcPr>
          <w:p>
            <w:pPr>
              <w:spacing w:before="100" w:beforeAutospacing="1" w:after="100" w:afterAutospacing="1"/>
              <w:jc w:val="center"/>
              <w:rPr>
                <w:b/>
                <w:bCs/>
              </w:rPr>
            </w:pPr>
            <w:r>
              <w:rPr>
                <w:rFonts w:hint="eastAsia"/>
                <w:b/>
                <w:bCs/>
              </w:rPr>
              <w:t>账户类型</w:t>
            </w:r>
          </w:p>
        </w:tc>
        <w:tc>
          <w:tcPr>
            <w:tcW w:w="2268" w:type="dxa"/>
            <w:shd w:val="clear" w:color="auto" w:fill="DBDBDB"/>
            <w:vAlign w:val="center"/>
          </w:tcPr>
          <w:p>
            <w:pPr>
              <w:spacing w:before="100" w:beforeAutospacing="1" w:after="100" w:afterAutospacing="1"/>
              <w:jc w:val="center"/>
              <w:rPr>
                <w:b/>
                <w:bCs/>
              </w:rPr>
            </w:pPr>
            <w:r>
              <w:rPr>
                <w:rFonts w:hint="eastAsia"/>
                <w:b/>
                <w:bCs/>
              </w:rPr>
              <w:t>账号</w:t>
            </w:r>
          </w:p>
        </w:tc>
        <w:tc>
          <w:tcPr>
            <w:tcW w:w="2693" w:type="dxa"/>
            <w:shd w:val="clear" w:color="auto" w:fill="DBDBDB"/>
            <w:vAlign w:val="center"/>
          </w:tcPr>
          <w:p>
            <w:pPr>
              <w:spacing w:before="100" w:beforeAutospacing="1" w:after="100" w:afterAutospacing="1"/>
              <w:jc w:val="center"/>
              <w:rPr>
                <w:b/>
                <w:bCs/>
              </w:rPr>
            </w:pPr>
            <w:r>
              <w:rPr>
                <w:rFonts w:hint="eastAsia"/>
                <w:b/>
                <w:bCs/>
              </w:rPr>
              <w:t>账号名称</w:t>
            </w:r>
          </w:p>
        </w:tc>
        <w:tc>
          <w:tcPr>
            <w:tcW w:w="2544" w:type="dxa"/>
            <w:shd w:val="clear" w:color="auto" w:fill="DBDBDB"/>
            <w:vAlign w:val="center"/>
          </w:tcPr>
          <w:p>
            <w:pPr>
              <w:spacing w:before="100" w:beforeAutospacing="1" w:after="100" w:afterAutospacing="1"/>
              <w:jc w:val="center"/>
              <w:rPr>
                <w:b/>
                <w:bCs/>
              </w:rPr>
            </w:pPr>
            <w:r>
              <w:rPr>
                <w:rFonts w:hint="eastAsia"/>
                <w:b/>
                <w:bCs/>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5" w:type="dxa"/>
            <w:shd w:val="clear" w:color="auto" w:fill="auto"/>
            <w:vAlign w:val="center"/>
          </w:tcPr>
          <w:p>
            <w:pPr>
              <w:spacing w:before="100" w:beforeAutospacing="1" w:after="100" w:afterAutospacing="1"/>
              <w:rPr>
                <w:rFonts w:hint="default" w:eastAsia="宋体"/>
                <w:lang w:val="en-US" w:eastAsia="zh-CN"/>
              </w:rPr>
            </w:pPr>
            <w:r>
              <w:rPr>
                <w:rFonts w:hint="eastAsia"/>
                <w:lang w:val="en-US" w:eastAsia="zh-CN"/>
              </w:rPr>
              <w:t>托管户</w:t>
            </w:r>
          </w:p>
        </w:tc>
        <w:tc>
          <w:tcPr>
            <w:tcW w:w="2268" w:type="dxa"/>
            <w:shd w:val="clear" w:color="auto" w:fill="auto"/>
            <w:vAlign w:val="center"/>
          </w:tcPr>
          <w:p>
            <w:pPr>
              <w:spacing w:before="100" w:beforeAutospacing="1" w:after="100" w:afterAutospacing="1"/>
            </w:pPr>
            <w:r>
              <w:t>731903861410538</w:t>
            </w:r>
          </w:p>
        </w:tc>
        <w:tc>
          <w:tcPr>
            <w:tcW w:w="2693" w:type="dxa"/>
            <w:shd w:val="clear" w:color="auto" w:fill="auto"/>
            <w:vAlign w:val="center"/>
          </w:tcPr>
          <w:p>
            <w:pPr>
              <w:spacing w:before="100" w:beforeAutospacing="1" w:after="100" w:afterAutospacing="1"/>
            </w:pPr>
            <w:r>
              <w:t>湖南银行股份有限公司-融智理财添利系列-D540-10理财产品</w:t>
            </w:r>
          </w:p>
        </w:tc>
        <w:tc>
          <w:tcPr>
            <w:tcW w:w="2544" w:type="dxa"/>
            <w:shd w:val="clear" w:color="auto" w:fill="auto"/>
            <w:vAlign w:val="center"/>
          </w:tcPr>
          <w:p>
            <w:pPr>
              <w:spacing w:before="100" w:beforeAutospacing="1" w:after="100" w:afterAutospacing="1"/>
            </w:pPr>
            <w:r>
              <w:t>招商银行长沙分行营业部</w:t>
            </w:r>
          </w:p>
        </w:tc>
      </w:tr>
    </w:tbl>
    <w:p>
      <w:pPr>
        <w:spacing w:line="360" w:lineRule="auto"/>
        <w:ind w:right="-107" w:rightChars="-51" w:firstLine="420" w:firstLineChars="200"/>
        <w:jc w:val="left"/>
        <w:rPr>
          <w:rFonts w:ascii="宋体" w:hAnsi="宋体"/>
          <w:szCs w:val="21"/>
          <w:highlight w:val="yellow"/>
        </w:rPr>
      </w:pPr>
    </w:p>
    <w:p>
      <w:pPr>
        <w:pStyle w:val="40"/>
      </w:pPr>
      <w:r>
        <w:rPr>
          <w:rFonts w:hint="eastAsia"/>
          <w:lang w:val="en-US"/>
        </w:rPr>
        <w:t>其他</w:t>
      </w:r>
    </w:p>
    <w:p>
      <w:pPr>
        <w:pStyle w:val="35"/>
        <w:spacing w:before="156" w:after="468" w:afterLines="150"/>
        <w:rPr>
          <w:b w:val="0"/>
          <w:bCs w:val="0"/>
          <w:lang w:val="en-US"/>
        </w:rPr>
      </w:pPr>
      <w:r>
        <w:rPr>
          <w:rFonts w:hint="eastAsia"/>
          <w:lang w:val="en-US"/>
        </w:rPr>
        <w:t>7</w:t>
      </w:r>
      <w:r>
        <w:rPr>
          <w:lang w:val="en-US"/>
        </w:rPr>
        <w:t xml:space="preserve">.1 </w:t>
      </w:r>
      <w:r>
        <w:rPr>
          <w:rFonts w:hint="eastAsia"/>
          <w:b w:val="0"/>
          <w:bCs w:val="0"/>
          <w:lang w:val="en-US"/>
        </w:rPr>
        <w:t>报告期内投资关联方发行或承销的证券</w:t>
      </w:r>
    </w:p>
    <w:tbl>
      <w:tblPr>
        <w:tblStyle w:val="17"/>
        <w:tblW w:w="10038" w:type="dxa"/>
        <w:tblInd w:w="-4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75"/>
        <w:gridCol w:w="1129"/>
        <w:gridCol w:w="1175"/>
        <w:gridCol w:w="1046"/>
        <w:gridCol w:w="1422"/>
        <w:gridCol w:w="1477"/>
        <w:gridCol w:w="1350"/>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shd w:val="clear" w:color="auto" w:fill="D6D6D6"/>
            <w:vAlign w:val="center"/>
          </w:tcPr>
          <w:p>
            <w:pPr>
              <w:spacing w:before="100" w:beforeAutospacing="1" w:after="100" w:afterAutospacing="1"/>
              <w:jc w:val="center"/>
              <w:rPr>
                <w:b/>
                <w:bCs/>
                <w:szCs w:val="22"/>
              </w:rPr>
            </w:pPr>
            <w:r>
              <w:rPr>
                <w:rFonts w:hint="eastAsia"/>
                <w:b/>
                <w:bCs/>
                <w:szCs w:val="22"/>
              </w:rPr>
              <w:t>序号</w:t>
            </w:r>
          </w:p>
        </w:tc>
        <w:tc>
          <w:tcPr>
            <w:tcW w:w="1275" w:type="dxa"/>
            <w:shd w:val="clear" w:color="auto" w:fill="D6D6D6"/>
            <w:vAlign w:val="center"/>
          </w:tcPr>
          <w:p>
            <w:pPr>
              <w:spacing w:before="100" w:beforeAutospacing="1" w:after="100" w:afterAutospacing="1"/>
              <w:jc w:val="center"/>
              <w:rPr>
                <w:b/>
                <w:bCs/>
                <w:szCs w:val="22"/>
              </w:rPr>
            </w:pPr>
            <w:r>
              <w:rPr>
                <w:rFonts w:hint="eastAsia"/>
                <w:b/>
                <w:bCs/>
                <w:szCs w:val="22"/>
              </w:rPr>
              <w:t>交易时间</w:t>
            </w:r>
          </w:p>
        </w:tc>
        <w:tc>
          <w:tcPr>
            <w:tcW w:w="1129" w:type="dxa"/>
            <w:shd w:val="clear" w:color="auto" w:fill="D6D6D6"/>
            <w:vAlign w:val="center"/>
          </w:tcPr>
          <w:p>
            <w:pPr>
              <w:spacing w:before="100" w:beforeAutospacing="1" w:after="100" w:afterAutospacing="1"/>
              <w:jc w:val="center"/>
              <w:rPr>
                <w:b/>
                <w:bCs/>
                <w:szCs w:val="22"/>
              </w:rPr>
            </w:pPr>
            <w:r>
              <w:rPr>
                <w:rFonts w:hint="eastAsia"/>
                <w:b/>
                <w:bCs/>
                <w:szCs w:val="22"/>
              </w:rPr>
              <w:t>投资标的</w:t>
            </w:r>
          </w:p>
        </w:tc>
        <w:tc>
          <w:tcPr>
            <w:tcW w:w="1175" w:type="dxa"/>
            <w:shd w:val="clear" w:color="auto" w:fill="D6D6D6"/>
            <w:vAlign w:val="center"/>
          </w:tcPr>
          <w:p>
            <w:pPr>
              <w:spacing w:before="100" w:beforeAutospacing="1" w:after="100" w:afterAutospacing="1"/>
              <w:jc w:val="center"/>
              <w:rPr>
                <w:b/>
                <w:bCs/>
                <w:szCs w:val="22"/>
              </w:rPr>
            </w:pPr>
            <w:r>
              <w:rPr>
                <w:rFonts w:hint="eastAsia"/>
                <w:b/>
                <w:bCs/>
                <w:szCs w:val="22"/>
              </w:rPr>
              <w:t>交易</w:t>
            </w:r>
            <w:r>
              <w:rPr>
                <w:rFonts w:hint="eastAsia"/>
                <w:b/>
                <w:bCs/>
                <w:szCs w:val="22"/>
                <w:lang w:val="en-US" w:eastAsia="zh-CN"/>
              </w:rPr>
              <w:t>面</w:t>
            </w:r>
            <w:r>
              <w:rPr>
                <w:rFonts w:hint="eastAsia"/>
                <w:b/>
                <w:bCs/>
                <w:szCs w:val="22"/>
              </w:rPr>
              <w:t>额（</w:t>
            </w:r>
            <w:r>
              <w:rPr>
                <w:rFonts w:hint="eastAsia"/>
                <w:b/>
                <w:bCs/>
                <w:szCs w:val="22"/>
                <w:lang w:val="en-US" w:eastAsia="zh-CN"/>
              </w:rPr>
              <w:t>万元</w:t>
            </w:r>
            <w:r>
              <w:rPr>
                <w:rFonts w:hint="eastAsia"/>
                <w:b/>
                <w:bCs/>
                <w:szCs w:val="22"/>
              </w:rPr>
              <w:t>）</w:t>
            </w:r>
          </w:p>
        </w:tc>
        <w:tc>
          <w:tcPr>
            <w:tcW w:w="1046" w:type="dxa"/>
            <w:shd w:val="clear" w:color="auto" w:fill="D6D6D6"/>
            <w:vAlign w:val="center"/>
          </w:tcPr>
          <w:p>
            <w:pPr>
              <w:spacing w:before="100" w:beforeAutospacing="1" w:after="100" w:afterAutospacing="1"/>
              <w:jc w:val="center"/>
              <w:rPr>
                <w:rFonts w:hint="eastAsia" w:eastAsia="宋体"/>
                <w:b/>
                <w:bCs/>
                <w:szCs w:val="22"/>
                <w:lang w:eastAsia="zh-CN"/>
              </w:rPr>
            </w:pPr>
            <w:r>
              <w:rPr>
                <w:rFonts w:hint="eastAsia"/>
                <w:b/>
                <w:bCs/>
                <w:szCs w:val="22"/>
              </w:rPr>
              <w:t>交易</w:t>
            </w:r>
            <w:r>
              <w:rPr>
                <w:rFonts w:hint="eastAsia"/>
                <w:b/>
                <w:bCs/>
                <w:szCs w:val="22"/>
                <w:lang w:val="en-US" w:eastAsia="zh-CN"/>
              </w:rPr>
              <w:t>价格</w:t>
            </w:r>
          </w:p>
        </w:tc>
        <w:tc>
          <w:tcPr>
            <w:tcW w:w="1422" w:type="dxa"/>
            <w:shd w:val="clear" w:color="auto" w:fill="D6D6D6"/>
            <w:vAlign w:val="center"/>
          </w:tcPr>
          <w:p>
            <w:pPr>
              <w:spacing w:before="100" w:beforeAutospacing="1" w:after="100" w:afterAutospacing="1"/>
              <w:jc w:val="center"/>
              <w:rPr>
                <w:b/>
                <w:bCs/>
                <w:szCs w:val="22"/>
              </w:rPr>
            </w:pPr>
            <w:r>
              <w:rPr>
                <w:rFonts w:hint="eastAsia"/>
                <w:b/>
                <w:bCs/>
                <w:szCs w:val="22"/>
              </w:rPr>
              <w:t>关联方</w:t>
            </w:r>
          </w:p>
        </w:tc>
        <w:tc>
          <w:tcPr>
            <w:tcW w:w="1477" w:type="dxa"/>
            <w:shd w:val="clear" w:color="auto" w:fill="D6D6D6"/>
            <w:vAlign w:val="center"/>
          </w:tcPr>
          <w:p>
            <w:pPr>
              <w:spacing w:before="100" w:beforeAutospacing="1" w:after="100" w:afterAutospacing="1"/>
              <w:jc w:val="center"/>
              <w:rPr>
                <w:b/>
                <w:bCs/>
                <w:szCs w:val="22"/>
              </w:rPr>
            </w:pPr>
            <w:r>
              <w:rPr>
                <w:rFonts w:hint="eastAsia"/>
                <w:b/>
                <w:bCs/>
                <w:szCs w:val="22"/>
              </w:rPr>
              <w:t>关联方类别</w:t>
            </w:r>
          </w:p>
        </w:tc>
        <w:tc>
          <w:tcPr>
            <w:tcW w:w="1350" w:type="dxa"/>
            <w:shd w:val="clear" w:color="auto" w:fill="D6D6D6"/>
            <w:vAlign w:val="center"/>
          </w:tcPr>
          <w:p>
            <w:pPr>
              <w:spacing w:before="100" w:beforeAutospacing="1" w:after="100" w:afterAutospacing="1"/>
              <w:jc w:val="center"/>
              <w:rPr>
                <w:b/>
                <w:bCs/>
                <w:szCs w:val="22"/>
              </w:rPr>
            </w:pPr>
            <w:r>
              <w:rPr>
                <w:rFonts w:hint="eastAsia"/>
                <w:b/>
                <w:bCs/>
                <w:szCs w:val="22"/>
              </w:rPr>
              <w:t>关联方交易类型</w:t>
            </w:r>
          </w:p>
        </w:tc>
        <w:tc>
          <w:tcPr>
            <w:tcW w:w="624" w:type="dxa"/>
            <w:shd w:val="clear" w:color="auto" w:fill="D6D6D6"/>
            <w:vAlign w:val="center"/>
          </w:tcPr>
          <w:p>
            <w:pPr>
              <w:spacing w:before="100" w:beforeAutospacing="1" w:after="100" w:afterAutospacing="1"/>
              <w:jc w:val="center"/>
              <w:rPr>
                <w:b/>
                <w:bCs/>
                <w:szCs w:val="22"/>
              </w:rPr>
            </w:pPr>
            <w:r>
              <w:rPr>
                <w:rFonts w:hint="eastAsia"/>
                <w:b/>
                <w:bCs/>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540" w:type="dxa"/>
            <w:shd w:val="clear" w:color="auto" w:fill="auto"/>
            <w:vAlign w:val="center"/>
          </w:tcPr>
          <w:p>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color w:val="000000"/>
                <w:kern w:val="0"/>
                <w:sz w:val="20"/>
                <w:szCs w:val="20"/>
                <w:u w:val="none"/>
                <w:lang w:val="en-US" w:eastAsia="zh-CN" w:bidi="ar"/>
              </w:rPr>
              <w:t>1</w:t>
            </w:r>
          </w:p>
        </w:tc>
        <w:tc>
          <w:tcPr>
            <w:tcW w:w="1275" w:type="dxa"/>
            <w:shd w:val="clear" w:color="auto" w:fill="auto"/>
            <w:vAlign w:val="center"/>
          </w:tcPr>
          <w:p>
            <w:pPr>
              <w:keepNext w:val="0"/>
              <w:keepLines w:val="0"/>
              <w:widowControl/>
              <w:suppressLineNumbers w:val="0"/>
              <w:jc w:val="center"/>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2025-</w:t>
            </w:r>
            <w:r>
              <w:rPr>
                <w:rFonts w:hint="eastAsia" w:ascii="宋体" w:hAnsi="宋体" w:cs="宋体"/>
                <w:i w:val="0"/>
                <w:iCs w:val="0"/>
                <w:color w:val="000000"/>
                <w:kern w:val="0"/>
                <w:sz w:val="20"/>
                <w:szCs w:val="20"/>
                <w:u w:val="none"/>
                <w:lang w:val="en-US" w:eastAsia="zh-CN" w:bidi="ar"/>
              </w:rPr>
              <w:t>11-03</w:t>
            </w:r>
          </w:p>
        </w:tc>
        <w:tc>
          <w:tcPr>
            <w:tcW w:w="1129" w:type="dxa"/>
            <w:shd w:val="clear" w:color="auto" w:fill="auto"/>
            <w:vAlign w:val="center"/>
          </w:tcPr>
          <w:p>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iCs w:val="0"/>
                <w:color w:val="000000"/>
                <w:kern w:val="0"/>
                <w:sz w:val="20"/>
                <w:szCs w:val="20"/>
                <w:u w:val="none"/>
                <w:lang w:val="en-US" w:eastAsia="zh-CN" w:bidi="ar"/>
              </w:rPr>
              <w:t>逆回购</w:t>
            </w:r>
          </w:p>
        </w:tc>
        <w:tc>
          <w:tcPr>
            <w:tcW w:w="1175" w:type="dxa"/>
            <w:shd w:val="clear" w:color="auto" w:fill="auto"/>
            <w:vAlign w:val="center"/>
          </w:tcPr>
          <w:p>
            <w:pPr>
              <w:keepNext w:val="0"/>
              <w:keepLines w:val="0"/>
              <w:widowControl/>
              <w:suppressLineNumbers w:val="0"/>
              <w:jc w:val="center"/>
              <w:textAlignment w:val="center"/>
              <w:rPr>
                <w:rFonts w:hint="default" w:eastAsia="宋体"/>
                <w:lang w:val="en-US" w:eastAsia="zh-CN"/>
              </w:rPr>
            </w:pPr>
            <w:r>
              <w:rPr>
                <w:rFonts w:hint="eastAsia" w:ascii="宋体" w:hAnsi="宋体" w:cs="宋体"/>
                <w:i w:val="0"/>
                <w:iCs w:val="0"/>
                <w:color w:val="000000"/>
                <w:kern w:val="0"/>
                <w:sz w:val="20"/>
                <w:szCs w:val="20"/>
                <w:u w:val="none"/>
                <w:lang w:val="en-US" w:eastAsia="zh-CN" w:bidi="ar"/>
              </w:rPr>
              <w:t>6000</w:t>
            </w:r>
          </w:p>
        </w:tc>
        <w:tc>
          <w:tcPr>
            <w:tcW w:w="1046" w:type="dxa"/>
            <w:shd w:val="clear" w:color="auto" w:fill="auto"/>
            <w:vAlign w:val="center"/>
          </w:tcPr>
          <w:p>
            <w:pPr>
              <w:keepNext w:val="0"/>
              <w:keepLines w:val="0"/>
              <w:widowControl/>
              <w:suppressLineNumbers w:val="0"/>
              <w:jc w:val="center"/>
              <w:textAlignment w:val="center"/>
              <w:rPr>
                <w:rFonts w:hint="default" w:eastAsia="宋体"/>
                <w:lang w:val="en-US" w:eastAsia="zh-CN"/>
              </w:rPr>
            </w:pPr>
            <w:r>
              <w:rPr>
                <w:rFonts w:hint="eastAsia" w:ascii="宋体" w:hAnsi="宋体" w:cs="宋体"/>
                <w:i w:val="0"/>
                <w:iCs w:val="0"/>
                <w:color w:val="000000"/>
                <w:kern w:val="0"/>
                <w:sz w:val="20"/>
                <w:szCs w:val="20"/>
                <w:u w:val="none"/>
                <w:lang w:val="en-US" w:eastAsia="zh-CN" w:bidi="ar"/>
              </w:rPr>
              <w:t>1.40%</w:t>
            </w:r>
          </w:p>
        </w:tc>
        <w:tc>
          <w:tcPr>
            <w:tcW w:w="1422" w:type="dxa"/>
            <w:shd w:val="clear" w:color="auto" w:fill="auto"/>
            <w:vAlign w:val="center"/>
          </w:tcPr>
          <w:p>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iCs w:val="0"/>
                <w:color w:val="000000"/>
                <w:kern w:val="0"/>
                <w:sz w:val="20"/>
                <w:szCs w:val="20"/>
                <w:u w:val="none"/>
                <w:lang w:val="en-US" w:eastAsia="zh-CN" w:bidi="ar"/>
              </w:rPr>
              <w:t>招商证券资产管理有限公司</w:t>
            </w:r>
          </w:p>
        </w:tc>
        <w:tc>
          <w:tcPr>
            <w:tcW w:w="1477" w:type="dxa"/>
            <w:shd w:val="clear" w:color="auto" w:fill="auto"/>
            <w:vAlign w:val="center"/>
          </w:tcPr>
          <w:p>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iCs w:val="0"/>
                <w:color w:val="000000"/>
                <w:kern w:val="0"/>
                <w:sz w:val="20"/>
                <w:szCs w:val="20"/>
                <w:u w:val="none"/>
                <w:lang w:val="en-US" w:eastAsia="zh-CN" w:bidi="ar"/>
              </w:rPr>
              <w:t>托管机构的关联法人</w:t>
            </w:r>
          </w:p>
        </w:tc>
        <w:tc>
          <w:tcPr>
            <w:tcW w:w="1350" w:type="dxa"/>
            <w:shd w:val="clear" w:color="auto" w:fill="auto"/>
            <w:vAlign w:val="center"/>
          </w:tcPr>
          <w:p>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iCs w:val="0"/>
                <w:color w:val="000000"/>
                <w:kern w:val="0"/>
                <w:sz w:val="20"/>
                <w:szCs w:val="20"/>
                <w:u w:val="none"/>
                <w:lang w:val="en-US" w:eastAsia="zh-CN" w:bidi="ar"/>
              </w:rPr>
              <w:t>与关联方产品户进行回购交易</w:t>
            </w:r>
          </w:p>
        </w:tc>
        <w:tc>
          <w:tcPr>
            <w:tcW w:w="624" w:type="dxa"/>
            <w:shd w:val="clear" w:color="auto" w:fill="auto"/>
            <w:vAlign w:val="center"/>
          </w:tcPr>
          <w:p>
            <w:pPr>
              <w:jc w:val="center"/>
              <w:rPr>
                <w:rFonts w:hint="eastAsia" w:eastAsia="宋体"/>
                <w:lang w:eastAsia="zh-CN"/>
              </w:rPr>
            </w:pPr>
          </w:p>
        </w:tc>
      </w:tr>
    </w:tbl>
    <w:p>
      <w:pPr>
        <w:pStyle w:val="35"/>
        <w:spacing w:before="156" w:after="468" w:afterLines="150"/>
        <w:rPr>
          <w:rStyle w:val="21"/>
          <w:rFonts w:ascii="Times New Roman" w:hAnsi="Times New Roman"/>
          <w:b w:val="0"/>
          <w:bCs w:val="0"/>
          <w:kern w:val="2"/>
          <w:lang w:val="en-US"/>
        </w:rPr>
      </w:pPr>
      <w:r>
        <w:rPr>
          <w:rFonts w:hint="eastAsia"/>
          <w:lang w:val="en-US"/>
        </w:rPr>
        <w:t>7</w:t>
      </w:r>
      <w:r>
        <w:rPr>
          <w:lang w:val="en-US"/>
        </w:rPr>
        <w:t>.</w:t>
      </w:r>
      <w:r>
        <w:rPr>
          <w:rFonts w:hint="eastAsia"/>
          <w:lang w:val="en-US"/>
        </w:rPr>
        <w:t>2</w:t>
      </w:r>
      <w:r>
        <w:rPr>
          <w:lang w:val="en-US"/>
        </w:rPr>
        <w:t xml:space="preserve"> </w:t>
      </w:r>
      <w:r>
        <w:rPr>
          <w:rFonts w:hint="eastAsia"/>
          <w:b w:val="0"/>
          <w:lang w:val="en-US"/>
        </w:rPr>
        <w:t>报告期内持有的非标准化债权类资产信息</w:t>
      </w:r>
    </w:p>
    <w:p/>
    <w:tbl>
      <w:tblPr>
        <w:tblStyle w:val="17"/>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36"/>
        <w:gridCol w:w="1295"/>
        <w:gridCol w:w="1514"/>
        <w:gridCol w:w="152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45" w:type="dxa"/>
            <w:shd w:val="clear" w:color="auto" w:fill="DBDBDB"/>
            <w:vAlign w:val="center"/>
          </w:tcPr>
          <w:p>
            <w:pPr>
              <w:spacing w:before="100" w:beforeAutospacing="1" w:after="100" w:afterAutospacing="1"/>
              <w:jc w:val="center"/>
              <w:rPr>
                <w:b/>
                <w:bCs/>
              </w:rPr>
            </w:pPr>
            <w:r>
              <w:rPr>
                <w:rFonts w:hint="eastAsia"/>
                <w:b/>
                <w:bCs/>
              </w:rPr>
              <w:t>项目名称</w:t>
            </w:r>
          </w:p>
        </w:tc>
        <w:tc>
          <w:tcPr>
            <w:tcW w:w="1336" w:type="dxa"/>
            <w:shd w:val="clear" w:color="auto" w:fill="DBDBDB"/>
            <w:vAlign w:val="center"/>
          </w:tcPr>
          <w:p>
            <w:pPr>
              <w:spacing w:before="100" w:beforeAutospacing="1" w:after="100" w:afterAutospacing="1"/>
              <w:jc w:val="center"/>
              <w:rPr>
                <w:b/>
                <w:bCs/>
              </w:rPr>
            </w:pPr>
            <w:r>
              <w:rPr>
                <w:rFonts w:hint="eastAsia"/>
                <w:b/>
                <w:bCs/>
              </w:rPr>
              <w:t>融资客户</w:t>
            </w:r>
          </w:p>
        </w:tc>
        <w:tc>
          <w:tcPr>
            <w:tcW w:w="1295" w:type="dxa"/>
            <w:shd w:val="clear" w:color="auto" w:fill="DBDBDB"/>
            <w:vAlign w:val="center"/>
          </w:tcPr>
          <w:p>
            <w:pPr>
              <w:spacing w:before="100" w:beforeAutospacing="1" w:after="100" w:afterAutospacing="1"/>
              <w:jc w:val="center"/>
              <w:rPr>
                <w:rFonts w:hint="eastAsia" w:eastAsia="宋体"/>
                <w:b/>
                <w:bCs/>
                <w:lang w:val="en-US" w:eastAsia="zh-CN"/>
              </w:rPr>
            </w:pPr>
            <w:r>
              <w:rPr>
                <w:rFonts w:hint="eastAsia"/>
                <w:b/>
                <w:bCs/>
              </w:rPr>
              <w:t>项目剩余融资期限</w:t>
            </w:r>
            <w:r>
              <w:rPr>
                <w:rFonts w:hint="eastAsia"/>
                <w:b/>
                <w:bCs/>
                <w:lang w:eastAsia="zh-CN"/>
              </w:rPr>
              <w:t>（单位：天）</w:t>
            </w:r>
          </w:p>
        </w:tc>
        <w:tc>
          <w:tcPr>
            <w:tcW w:w="1514" w:type="dxa"/>
            <w:shd w:val="clear" w:color="auto" w:fill="DBDBDB"/>
            <w:vAlign w:val="center"/>
          </w:tcPr>
          <w:p>
            <w:pPr>
              <w:spacing w:before="100" w:beforeAutospacing="1" w:after="100" w:afterAutospacing="1"/>
              <w:jc w:val="center"/>
              <w:rPr>
                <w:b/>
                <w:bCs/>
              </w:rPr>
            </w:pPr>
            <w:r>
              <w:rPr>
                <w:rFonts w:hint="eastAsia"/>
                <w:b/>
                <w:bCs/>
              </w:rPr>
              <w:t>项目风险状况</w:t>
            </w:r>
          </w:p>
        </w:tc>
        <w:tc>
          <w:tcPr>
            <w:tcW w:w="1527" w:type="dxa"/>
            <w:shd w:val="clear" w:color="auto" w:fill="DBDBDB"/>
            <w:vAlign w:val="center"/>
          </w:tcPr>
          <w:p>
            <w:pPr>
              <w:spacing w:before="100" w:beforeAutospacing="1" w:after="100" w:afterAutospacing="1"/>
              <w:jc w:val="center"/>
              <w:rPr>
                <w:b/>
                <w:bCs/>
              </w:rPr>
            </w:pPr>
            <w:r>
              <w:rPr>
                <w:rFonts w:hint="eastAsia"/>
                <w:b/>
                <w:bCs/>
              </w:rPr>
              <w:t>资</w:t>
            </w:r>
            <w:r>
              <w:rPr>
                <w:rFonts w:hint="eastAsia"/>
                <w:b/>
                <w:bCs/>
                <w:szCs w:val="22"/>
              </w:rPr>
              <w:t>产收益率（预估</w:t>
            </w:r>
            <w:r>
              <w:rPr>
                <w:rFonts w:hint="eastAsia"/>
                <w:b/>
                <w:bCs/>
                <w:szCs w:val="22"/>
                <w:lang w:val="en-US" w:eastAsia="zh-CN"/>
              </w:rPr>
              <w:t xml:space="preserve"> 单位：%</w:t>
            </w:r>
            <w:r>
              <w:rPr>
                <w:rFonts w:hint="eastAsia"/>
                <w:b/>
                <w:bCs/>
                <w:szCs w:val="22"/>
              </w:rPr>
              <w:t>）</w:t>
            </w:r>
          </w:p>
        </w:tc>
        <w:tc>
          <w:tcPr>
            <w:tcW w:w="1624" w:type="dxa"/>
            <w:shd w:val="clear" w:color="auto" w:fill="DBDBDB"/>
            <w:vAlign w:val="center"/>
          </w:tcPr>
          <w:p>
            <w:pPr>
              <w:spacing w:before="100" w:beforeAutospacing="1" w:after="100" w:afterAutospacing="1"/>
              <w:jc w:val="center"/>
              <w:rPr>
                <w:b/>
                <w:bCs/>
              </w:rPr>
            </w:pPr>
            <w:r>
              <w:rPr>
                <w:rFonts w:hint="eastAsia"/>
                <w:b/>
                <w:bCs/>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45" w:type="dxa"/>
            <w:shd w:val="clear" w:color="auto" w:fill="auto"/>
            <w:vAlign w:val="center"/>
          </w:tcPr>
          <w:p>
            <w:pPr>
              <w:spacing w:before="100" w:beforeAutospacing="1" w:after="100" w:afterAutospacing="1"/>
            </w:pPr>
            <w:r>
              <w:t>无</w:t>
            </w:r>
          </w:p>
        </w:tc>
        <w:tc>
          <w:tcPr>
            <w:tcW w:w="1336" w:type="dxa"/>
            <w:shd w:val="clear" w:color="auto" w:fill="auto"/>
            <w:vAlign w:val="center"/>
          </w:tcPr>
          <w:p>
            <w:pPr>
              <w:spacing w:before="100" w:beforeAutospacing="1" w:after="100" w:afterAutospacing="1"/>
            </w:pPr>
          </w:p>
        </w:tc>
        <w:tc>
          <w:tcPr>
            <w:tcW w:w="1295" w:type="dxa"/>
            <w:shd w:val="clear" w:color="auto" w:fill="auto"/>
            <w:vAlign w:val="center"/>
          </w:tcPr>
          <w:p>
            <w:pPr>
              <w:spacing w:before="100" w:beforeAutospacing="1" w:after="100" w:afterAutospacing="1"/>
            </w:pPr>
          </w:p>
        </w:tc>
        <w:tc>
          <w:tcPr>
            <w:tcW w:w="1514" w:type="dxa"/>
            <w:shd w:val="clear" w:color="auto" w:fill="auto"/>
            <w:vAlign w:val="center"/>
          </w:tcPr>
          <w:p>
            <w:pPr>
              <w:spacing w:before="100" w:beforeAutospacing="1" w:after="100" w:afterAutospacing="1"/>
            </w:pPr>
          </w:p>
        </w:tc>
        <w:tc>
          <w:tcPr>
            <w:tcW w:w="1527" w:type="dxa"/>
            <w:shd w:val="clear" w:color="auto" w:fill="auto"/>
            <w:vAlign w:val="center"/>
          </w:tcPr>
          <w:p>
            <w:pPr>
              <w:spacing w:before="100" w:beforeAutospacing="1" w:after="100" w:afterAutospacing="1"/>
            </w:pPr>
          </w:p>
        </w:tc>
        <w:tc>
          <w:tcPr>
            <w:tcW w:w="1624" w:type="dxa"/>
            <w:shd w:val="clear" w:color="auto" w:fill="auto"/>
            <w:vAlign w:val="center"/>
          </w:tcPr>
          <w:p>
            <w:pPr>
              <w:spacing w:before="100" w:beforeAutospacing="1" w:after="100" w:afterAutospacing="1"/>
            </w:pPr>
          </w:p>
        </w:tc>
      </w:tr>
    </w:tbl>
    <w:p>
      <w:r>
        <w:rPr>
          <w:rFonts w:hint="eastAsia"/>
        </w:rPr>
        <w:t>注:</w:t>
      </w:r>
      <w:bookmarkStart w:id="4" w:name="_GoBack"/>
      <w:bookmarkEnd w:id="4"/>
    </w:p>
    <w:p>
      <w:pPr>
        <w:numPr>
          <w:ilvl w:val="0"/>
          <w:numId w:val="4"/>
        </w:numPr>
        <w:rPr>
          <w:rFonts w:ascii="宋体" w:hAnsi="宋体"/>
          <w:szCs w:val="21"/>
        </w:rPr>
      </w:pPr>
      <w:r>
        <w:rPr>
          <w:rFonts w:hint="eastAsia" w:ascii="宋体" w:hAnsi="宋体"/>
          <w:szCs w:val="21"/>
        </w:rPr>
        <w:t>资产收益率预估是指管理人根据底层资产在持有期内的资产情况，收益分配情况及费用进行预估的收益率。最终以实际到期收到资金为准。</w:t>
      </w:r>
    </w:p>
    <w:p>
      <w:pPr>
        <w:numPr>
          <w:ilvl w:val="0"/>
          <w:numId w:val="4"/>
        </w:numPr>
        <w:rPr>
          <w:rFonts w:ascii="宋体" w:hAnsi="宋体"/>
          <w:szCs w:val="21"/>
        </w:rPr>
      </w:pPr>
      <w:r>
        <w:rPr>
          <w:rFonts w:hint="eastAsia" w:ascii="宋体" w:hAnsi="宋体"/>
          <w:szCs w:val="21"/>
        </w:rPr>
        <w:t>项目剩余融资期限是指从本报告期末（含）起,到项目到期日（不含）止的天数。</w:t>
      </w:r>
    </w:p>
    <w:p>
      <w:pPr>
        <w:numPr>
          <w:ilvl w:val="0"/>
          <w:numId w:val="4"/>
        </w:numPr>
        <w:rPr>
          <w:rFonts w:ascii="宋体" w:hAnsi="宋体"/>
          <w:szCs w:val="21"/>
        </w:rPr>
      </w:pPr>
      <w:r>
        <w:rPr>
          <w:rFonts w:hint="eastAsia" w:ascii="宋体" w:hAnsi="宋体"/>
          <w:szCs w:val="21"/>
        </w:rPr>
        <w:t>到期收益分配详见产品到期公告。</w:t>
      </w:r>
    </w:p>
    <w:p>
      <w:pPr>
        <w:jc w:val="left"/>
      </w:pPr>
    </w:p>
    <w:p>
      <w:pPr>
        <w:jc w:val="left"/>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8"/>
          <w:szCs w:val="28"/>
        </w:rPr>
      </w:pPr>
      <w:r>
        <w:rPr>
          <w:rFonts w:ascii="宋体" w:hAnsi="宋体"/>
          <w:sz w:val="28"/>
          <w:szCs w:val="28"/>
        </w:rPr>
        <w:t>湖南银行股份有限公司</w:t>
      </w:r>
    </w:p>
    <w:p>
      <w:pPr>
        <w:jc w:val="right"/>
        <w:rPr>
          <w:rFonts w:ascii="宋体" w:hAnsi="宋体"/>
          <w:sz w:val="28"/>
          <w:szCs w:val="28"/>
        </w:rPr>
      </w:pPr>
      <w:r>
        <w:rPr>
          <w:rFonts w:ascii="宋体" w:hAnsi="宋体"/>
          <w:sz w:val="28"/>
          <w:szCs w:val="28"/>
        </w:rPr>
        <w:t>2026-01-22</w:t>
      </w:r>
      <w:r>
        <w:rPr>
          <w:rFonts w:hint="eastAsia" w:ascii="宋体" w:hAnsi="宋体"/>
          <w:sz w:val="28"/>
          <w:szCs w:val="28"/>
        </w:rPr>
        <w:t xml:space="preserve">                   </w:t>
      </w:r>
    </w:p>
    <w:p/>
    <w:p/>
    <w:sectPr>
      <w:footerReference r:id="rId3" w:type="default"/>
      <w:footerReference r:id="rId4" w:type="even"/>
      <w:pgSz w:w="11906" w:h="16838"/>
      <w:pgMar w:top="1440" w:right="1531" w:bottom="1134"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Fonts w:hint="eastAsia"/>
      </w:rPr>
      <w:t xml:space="preserve"> </w:t>
    </w:r>
  </w:p>
  <w:p>
    <w:pPr>
      <w:pStyle w:val="10"/>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1839"/>
    <w:multiLevelType w:val="singleLevel"/>
    <w:tmpl w:val="13651839"/>
    <w:lvl w:ilvl="0" w:tentative="0">
      <w:start w:val="1"/>
      <w:numFmt w:val="decimal"/>
      <w:lvlText w:val="%1."/>
      <w:lvlJc w:val="left"/>
      <w:pPr>
        <w:tabs>
          <w:tab w:val="left" w:pos="312"/>
        </w:tabs>
      </w:pPr>
    </w:lvl>
  </w:abstractNum>
  <w:abstractNum w:abstractNumId="1">
    <w:nsid w:val="517F9FEB"/>
    <w:multiLevelType w:val="singleLevel"/>
    <w:tmpl w:val="517F9FEB"/>
    <w:lvl w:ilvl="0" w:tentative="0">
      <w:start w:val="1"/>
      <w:numFmt w:val="decimal"/>
      <w:lvlText w:val="%1."/>
      <w:lvlJc w:val="left"/>
      <w:pPr>
        <w:ind w:left="425" w:hanging="425"/>
      </w:pPr>
      <w:rPr>
        <w:rFonts w:hint="default"/>
      </w:rPr>
    </w:lvl>
  </w:abstractNum>
  <w:abstractNum w:abstractNumId="2">
    <w:nsid w:val="547D73EE"/>
    <w:multiLevelType w:val="multilevel"/>
    <w:tmpl w:val="547D73EE"/>
    <w:lvl w:ilvl="0" w:tentative="0">
      <w:start w:val="1"/>
      <w:numFmt w:val="decimal"/>
      <w:lvlText w:val="%1、"/>
      <w:lvlJc w:val="left"/>
      <w:pPr>
        <w:ind w:left="420" w:hanging="420"/>
      </w:pPr>
      <w:rPr>
        <w:rFonts w:hint="eastAsia"/>
      </w:rPr>
    </w:lvl>
    <w:lvl w:ilvl="1" w:tentative="0">
      <w:start w:val="1"/>
      <w:numFmt w:val="decimal"/>
      <w:pStyle w:val="41"/>
      <w:suff w:val="space"/>
      <w:lvlText w:val="%1.%2"/>
      <w:lvlJc w:val="left"/>
      <w:pPr>
        <w:ind w:left="454" w:hanging="454"/>
      </w:pPr>
      <w:rPr>
        <w:b/>
        <w:bCs/>
      </w:rPr>
    </w:lvl>
    <w:lvl w:ilvl="2" w:tentative="0">
      <w:start w:val="1"/>
      <w:numFmt w:val="decimal"/>
      <w:pStyle w:val="42"/>
      <w:suff w:val="space"/>
      <w:lvlText w:val="%1.%2.%3"/>
      <w:lvlJc w:val="left"/>
      <w:pPr>
        <w:ind w:left="1050" w:hanging="624"/>
      </w:pPr>
      <w:rPr>
        <w:rFonts w:hint="eastAsia"/>
      </w:rPr>
    </w:lvl>
    <w:lvl w:ilvl="3" w:tentative="0">
      <w:start w:val="1"/>
      <w:numFmt w:val="decimal"/>
      <w:pStyle w:val="43"/>
      <w:suff w:val="space"/>
      <w:lvlText w:val="%1.%2.%3.%4"/>
      <w:lvlJc w:val="left"/>
      <w:pPr>
        <w:ind w:left="794" w:hanging="794"/>
      </w:pPr>
      <w:rPr>
        <w:rFonts w:hint="eastAsia"/>
      </w:rPr>
    </w:lvl>
    <w:lvl w:ilvl="4" w:tentative="0">
      <w:start w:val="1"/>
      <w:numFmt w:val="decimal"/>
      <w:pStyle w:val="44"/>
      <w:suff w:val="space"/>
      <w:lvlText w:val="%1.%2.%3.%4.%5"/>
      <w:lvlJc w:val="left"/>
      <w:pPr>
        <w:ind w:left="1021" w:hanging="1021"/>
      </w:pPr>
      <w:rPr>
        <w:rFonts w:hint="eastAsia"/>
      </w:rPr>
    </w:lvl>
    <w:lvl w:ilvl="5" w:tentative="0">
      <w:start w:val="1"/>
      <w:numFmt w:val="decimal"/>
      <w:pStyle w:val="45"/>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E1B1D2A"/>
    <w:multiLevelType w:val="multilevel"/>
    <w:tmpl w:val="7E1B1D2A"/>
    <w:lvl w:ilvl="0" w:tentative="0">
      <w:start w:val="1"/>
      <w:numFmt w:val="decimal"/>
      <w:pStyle w:val="40"/>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36"/>
    <w:rsid w:val="00011E30"/>
    <w:rsid w:val="00011E76"/>
    <w:rsid w:val="000167A6"/>
    <w:rsid w:val="00017B7D"/>
    <w:rsid w:val="000224FE"/>
    <w:rsid w:val="00024803"/>
    <w:rsid w:val="00024FA2"/>
    <w:rsid w:val="00025E0C"/>
    <w:rsid w:val="0002761E"/>
    <w:rsid w:val="00027C34"/>
    <w:rsid w:val="00035197"/>
    <w:rsid w:val="00036749"/>
    <w:rsid w:val="00036CDC"/>
    <w:rsid w:val="00037456"/>
    <w:rsid w:val="0003799B"/>
    <w:rsid w:val="00047F36"/>
    <w:rsid w:val="00055BE3"/>
    <w:rsid w:val="0006004E"/>
    <w:rsid w:val="0006022E"/>
    <w:rsid w:val="00062D58"/>
    <w:rsid w:val="000666E4"/>
    <w:rsid w:val="000739FE"/>
    <w:rsid w:val="00074396"/>
    <w:rsid w:val="000745C5"/>
    <w:rsid w:val="00074778"/>
    <w:rsid w:val="000811DB"/>
    <w:rsid w:val="00081814"/>
    <w:rsid w:val="000825DB"/>
    <w:rsid w:val="00083139"/>
    <w:rsid w:val="00084444"/>
    <w:rsid w:val="00091668"/>
    <w:rsid w:val="000954BC"/>
    <w:rsid w:val="000957D7"/>
    <w:rsid w:val="00096252"/>
    <w:rsid w:val="000A0247"/>
    <w:rsid w:val="000A1C35"/>
    <w:rsid w:val="000B049B"/>
    <w:rsid w:val="000B12F7"/>
    <w:rsid w:val="000B65EC"/>
    <w:rsid w:val="000C0357"/>
    <w:rsid w:val="000C13BD"/>
    <w:rsid w:val="000C5B47"/>
    <w:rsid w:val="000D078C"/>
    <w:rsid w:val="000D4CEA"/>
    <w:rsid w:val="000D5DDE"/>
    <w:rsid w:val="000E103E"/>
    <w:rsid w:val="000E2280"/>
    <w:rsid w:val="000E5BF4"/>
    <w:rsid w:val="000E7303"/>
    <w:rsid w:val="000E7594"/>
    <w:rsid w:val="000E7EE4"/>
    <w:rsid w:val="000F1CA3"/>
    <w:rsid w:val="000F1EB8"/>
    <w:rsid w:val="000F79B4"/>
    <w:rsid w:val="001003A8"/>
    <w:rsid w:val="001178EF"/>
    <w:rsid w:val="00123DCF"/>
    <w:rsid w:val="001241D2"/>
    <w:rsid w:val="00127EE5"/>
    <w:rsid w:val="00130058"/>
    <w:rsid w:val="001304CE"/>
    <w:rsid w:val="00130B97"/>
    <w:rsid w:val="00131F63"/>
    <w:rsid w:val="001321D3"/>
    <w:rsid w:val="00134C99"/>
    <w:rsid w:val="001367E6"/>
    <w:rsid w:val="0013763A"/>
    <w:rsid w:val="00137F13"/>
    <w:rsid w:val="0014049C"/>
    <w:rsid w:val="00142BF7"/>
    <w:rsid w:val="001438D5"/>
    <w:rsid w:val="00147A5A"/>
    <w:rsid w:val="001505C2"/>
    <w:rsid w:val="0015110C"/>
    <w:rsid w:val="0015418C"/>
    <w:rsid w:val="001546E3"/>
    <w:rsid w:val="00156CE7"/>
    <w:rsid w:val="00162673"/>
    <w:rsid w:val="001634F8"/>
    <w:rsid w:val="00172A27"/>
    <w:rsid w:val="00175535"/>
    <w:rsid w:val="00177C11"/>
    <w:rsid w:val="00182115"/>
    <w:rsid w:val="0019201F"/>
    <w:rsid w:val="00193840"/>
    <w:rsid w:val="00196688"/>
    <w:rsid w:val="001A6A60"/>
    <w:rsid w:val="001A6DCE"/>
    <w:rsid w:val="001B0D81"/>
    <w:rsid w:val="001B2258"/>
    <w:rsid w:val="001B3575"/>
    <w:rsid w:val="001B43F0"/>
    <w:rsid w:val="001C27B8"/>
    <w:rsid w:val="001C4ACD"/>
    <w:rsid w:val="001C5999"/>
    <w:rsid w:val="001D364E"/>
    <w:rsid w:val="001E12D4"/>
    <w:rsid w:val="001E1A37"/>
    <w:rsid w:val="001E27AF"/>
    <w:rsid w:val="001E2A08"/>
    <w:rsid w:val="001E4B7A"/>
    <w:rsid w:val="001E7354"/>
    <w:rsid w:val="001E73F7"/>
    <w:rsid w:val="001E7E3E"/>
    <w:rsid w:val="001F28F0"/>
    <w:rsid w:val="001F4ADC"/>
    <w:rsid w:val="001F5BAE"/>
    <w:rsid w:val="001F7D68"/>
    <w:rsid w:val="00203F6A"/>
    <w:rsid w:val="00206ABF"/>
    <w:rsid w:val="00210223"/>
    <w:rsid w:val="0021036E"/>
    <w:rsid w:val="00212735"/>
    <w:rsid w:val="00212AC6"/>
    <w:rsid w:val="00217B81"/>
    <w:rsid w:val="00222DFB"/>
    <w:rsid w:val="00226962"/>
    <w:rsid w:val="00226D1D"/>
    <w:rsid w:val="00227C89"/>
    <w:rsid w:val="0024340D"/>
    <w:rsid w:val="002443AB"/>
    <w:rsid w:val="00246E06"/>
    <w:rsid w:val="002520E6"/>
    <w:rsid w:val="00254241"/>
    <w:rsid w:val="002543ED"/>
    <w:rsid w:val="002550F8"/>
    <w:rsid w:val="00256F99"/>
    <w:rsid w:val="00261703"/>
    <w:rsid w:val="002650ED"/>
    <w:rsid w:val="00265F21"/>
    <w:rsid w:val="002709E9"/>
    <w:rsid w:val="0027180C"/>
    <w:rsid w:val="00285198"/>
    <w:rsid w:val="0028673C"/>
    <w:rsid w:val="00291837"/>
    <w:rsid w:val="00293CED"/>
    <w:rsid w:val="0029711B"/>
    <w:rsid w:val="002A1060"/>
    <w:rsid w:val="002A5581"/>
    <w:rsid w:val="002A6967"/>
    <w:rsid w:val="002B18D0"/>
    <w:rsid w:val="002B1BF7"/>
    <w:rsid w:val="002B2425"/>
    <w:rsid w:val="002B5600"/>
    <w:rsid w:val="002B5C75"/>
    <w:rsid w:val="002B6AB0"/>
    <w:rsid w:val="002B6D92"/>
    <w:rsid w:val="002C0D52"/>
    <w:rsid w:val="002D2E99"/>
    <w:rsid w:val="002D3143"/>
    <w:rsid w:val="002D50E0"/>
    <w:rsid w:val="002D70F8"/>
    <w:rsid w:val="002E0115"/>
    <w:rsid w:val="002E15C2"/>
    <w:rsid w:val="002E2A8D"/>
    <w:rsid w:val="002E366D"/>
    <w:rsid w:val="002E37D7"/>
    <w:rsid w:val="002E6930"/>
    <w:rsid w:val="002F1904"/>
    <w:rsid w:val="002F1EBF"/>
    <w:rsid w:val="002F244E"/>
    <w:rsid w:val="002F2A39"/>
    <w:rsid w:val="002F73B7"/>
    <w:rsid w:val="002F7C9D"/>
    <w:rsid w:val="003017B8"/>
    <w:rsid w:val="00302E0B"/>
    <w:rsid w:val="0030728E"/>
    <w:rsid w:val="003140F2"/>
    <w:rsid w:val="003170E3"/>
    <w:rsid w:val="003176DF"/>
    <w:rsid w:val="003217E4"/>
    <w:rsid w:val="00322846"/>
    <w:rsid w:val="003245FC"/>
    <w:rsid w:val="003350C8"/>
    <w:rsid w:val="00336953"/>
    <w:rsid w:val="0034174F"/>
    <w:rsid w:val="00347C1F"/>
    <w:rsid w:val="00347E59"/>
    <w:rsid w:val="0035009E"/>
    <w:rsid w:val="00351099"/>
    <w:rsid w:val="00352670"/>
    <w:rsid w:val="0035379B"/>
    <w:rsid w:val="003545C4"/>
    <w:rsid w:val="00354AB0"/>
    <w:rsid w:val="00355798"/>
    <w:rsid w:val="00355F58"/>
    <w:rsid w:val="00361B2A"/>
    <w:rsid w:val="00362921"/>
    <w:rsid w:val="003629D6"/>
    <w:rsid w:val="0036621F"/>
    <w:rsid w:val="00370236"/>
    <w:rsid w:val="00370D1C"/>
    <w:rsid w:val="0037107A"/>
    <w:rsid w:val="0037163C"/>
    <w:rsid w:val="00372961"/>
    <w:rsid w:val="00373861"/>
    <w:rsid w:val="0037574C"/>
    <w:rsid w:val="00380B72"/>
    <w:rsid w:val="00386B5A"/>
    <w:rsid w:val="00391B1F"/>
    <w:rsid w:val="00392524"/>
    <w:rsid w:val="0039364C"/>
    <w:rsid w:val="00394EF9"/>
    <w:rsid w:val="00397112"/>
    <w:rsid w:val="00397200"/>
    <w:rsid w:val="003A0970"/>
    <w:rsid w:val="003A7C09"/>
    <w:rsid w:val="003B436D"/>
    <w:rsid w:val="003B7836"/>
    <w:rsid w:val="003C0A61"/>
    <w:rsid w:val="003C24AD"/>
    <w:rsid w:val="003C4F05"/>
    <w:rsid w:val="003C5071"/>
    <w:rsid w:val="003D0E86"/>
    <w:rsid w:val="003D15A3"/>
    <w:rsid w:val="003D39AE"/>
    <w:rsid w:val="003D4200"/>
    <w:rsid w:val="003D7D84"/>
    <w:rsid w:val="003E15D9"/>
    <w:rsid w:val="003E460E"/>
    <w:rsid w:val="003E7218"/>
    <w:rsid w:val="0040013A"/>
    <w:rsid w:val="0040127C"/>
    <w:rsid w:val="00402216"/>
    <w:rsid w:val="00415C27"/>
    <w:rsid w:val="004169FD"/>
    <w:rsid w:val="00420876"/>
    <w:rsid w:val="0042283D"/>
    <w:rsid w:val="00430538"/>
    <w:rsid w:val="004332EF"/>
    <w:rsid w:val="00436399"/>
    <w:rsid w:val="004402AC"/>
    <w:rsid w:val="004405BC"/>
    <w:rsid w:val="0044179E"/>
    <w:rsid w:val="004422DD"/>
    <w:rsid w:val="00442C23"/>
    <w:rsid w:val="00442E16"/>
    <w:rsid w:val="0044354B"/>
    <w:rsid w:val="00444430"/>
    <w:rsid w:val="00445B1D"/>
    <w:rsid w:val="00445B84"/>
    <w:rsid w:val="00445B9F"/>
    <w:rsid w:val="00450537"/>
    <w:rsid w:val="00451D7B"/>
    <w:rsid w:val="0045625E"/>
    <w:rsid w:val="0045697B"/>
    <w:rsid w:val="00457E70"/>
    <w:rsid w:val="0046347F"/>
    <w:rsid w:val="0046369D"/>
    <w:rsid w:val="00464A4B"/>
    <w:rsid w:val="00465827"/>
    <w:rsid w:val="00466631"/>
    <w:rsid w:val="00467018"/>
    <w:rsid w:val="0047019A"/>
    <w:rsid w:val="00475C49"/>
    <w:rsid w:val="00477FEC"/>
    <w:rsid w:val="00482F15"/>
    <w:rsid w:val="004864F2"/>
    <w:rsid w:val="00487E77"/>
    <w:rsid w:val="004925AF"/>
    <w:rsid w:val="00493D46"/>
    <w:rsid w:val="0049408B"/>
    <w:rsid w:val="004976C7"/>
    <w:rsid w:val="00497AFF"/>
    <w:rsid w:val="004A3390"/>
    <w:rsid w:val="004A7E27"/>
    <w:rsid w:val="004B02F2"/>
    <w:rsid w:val="004B6EF6"/>
    <w:rsid w:val="004C126D"/>
    <w:rsid w:val="004C2C74"/>
    <w:rsid w:val="004C439A"/>
    <w:rsid w:val="004C56A8"/>
    <w:rsid w:val="004C689C"/>
    <w:rsid w:val="004D2B6B"/>
    <w:rsid w:val="004D2D2A"/>
    <w:rsid w:val="004E2CFE"/>
    <w:rsid w:val="004E344E"/>
    <w:rsid w:val="004E4E80"/>
    <w:rsid w:val="004E53DD"/>
    <w:rsid w:val="004E5C17"/>
    <w:rsid w:val="004F0ECB"/>
    <w:rsid w:val="004F50D0"/>
    <w:rsid w:val="004F55AB"/>
    <w:rsid w:val="004F5803"/>
    <w:rsid w:val="004F64A1"/>
    <w:rsid w:val="00500777"/>
    <w:rsid w:val="00501D92"/>
    <w:rsid w:val="00503B75"/>
    <w:rsid w:val="005066A6"/>
    <w:rsid w:val="0050763E"/>
    <w:rsid w:val="00511DB9"/>
    <w:rsid w:val="00513688"/>
    <w:rsid w:val="00513763"/>
    <w:rsid w:val="00524F71"/>
    <w:rsid w:val="005272CD"/>
    <w:rsid w:val="00527A49"/>
    <w:rsid w:val="005310A6"/>
    <w:rsid w:val="0053595B"/>
    <w:rsid w:val="00537901"/>
    <w:rsid w:val="00540DE6"/>
    <w:rsid w:val="00542A91"/>
    <w:rsid w:val="0054387B"/>
    <w:rsid w:val="005465B6"/>
    <w:rsid w:val="00552EA5"/>
    <w:rsid w:val="00554065"/>
    <w:rsid w:val="00555D8D"/>
    <w:rsid w:val="00560EAF"/>
    <w:rsid w:val="00572059"/>
    <w:rsid w:val="00573E83"/>
    <w:rsid w:val="005775FA"/>
    <w:rsid w:val="00583550"/>
    <w:rsid w:val="00591622"/>
    <w:rsid w:val="005947ED"/>
    <w:rsid w:val="00596277"/>
    <w:rsid w:val="005B0DDE"/>
    <w:rsid w:val="005B6C71"/>
    <w:rsid w:val="005C208D"/>
    <w:rsid w:val="005C50DF"/>
    <w:rsid w:val="005C6300"/>
    <w:rsid w:val="005D0C97"/>
    <w:rsid w:val="005D13A8"/>
    <w:rsid w:val="005D2052"/>
    <w:rsid w:val="005D22EB"/>
    <w:rsid w:val="005D3364"/>
    <w:rsid w:val="005D3D05"/>
    <w:rsid w:val="005E1666"/>
    <w:rsid w:val="005E1A2D"/>
    <w:rsid w:val="005E31BD"/>
    <w:rsid w:val="005E3ECA"/>
    <w:rsid w:val="005E4AD5"/>
    <w:rsid w:val="005E5183"/>
    <w:rsid w:val="005F4FA6"/>
    <w:rsid w:val="005F6FF9"/>
    <w:rsid w:val="005F71F6"/>
    <w:rsid w:val="00600E89"/>
    <w:rsid w:val="00603880"/>
    <w:rsid w:val="00603FEA"/>
    <w:rsid w:val="00604956"/>
    <w:rsid w:val="006108E0"/>
    <w:rsid w:val="00611EF8"/>
    <w:rsid w:val="00612615"/>
    <w:rsid w:val="00612ABC"/>
    <w:rsid w:val="00615558"/>
    <w:rsid w:val="00620EA2"/>
    <w:rsid w:val="00625E1C"/>
    <w:rsid w:val="00632039"/>
    <w:rsid w:val="00641758"/>
    <w:rsid w:val="00643676"/>
    <w:rsid w:val="006436D6"/>
    <w:rsid w:val="006458E3"/>
    <w:rsid w:val="006464AD"/>
    <w:rsid w:val="00647545"/>
    <w:rsid w:val="00647AB1"/>
    <w:rsid w:val="00655059"/>
    <w:rsid w:val="00660553"/>
    <w:rsid w:val="00663245"/>
    <w:rsid w:val="00663DE1"/>
    <w:rsid w:val="00664C86"/>
    <w:rsid w:val="00664F5A"/>
    <w:rsid w:val="00665902"/>
    <w:rsid w:val="006664D5"/>
    <w:rsid w:val="00667384"/>
    <w:rsid w:val="00667447"/>
    <w:rsid w:val="0067267E"/>
    <w:rsid w:val="00675178"/>
    <w:rsid w:val="006761C2"/>
    <w:rsid w:val="006771FF"/>
    <w:rsid w:val="00682943"/>
    <w:rsid w:val="00683D3B"/>
    <w:rsid w:val="006876F4"/>
    <w:rsid w:val="00692A30"/>
    <w:rsid w:val="00693EF1"/>
    <w:rsid w:val="006955BF"/>
    <w:rsid w:val="00697DB7"/>
    <w:rsid w:val="006A307A"/>
    <w:rsid w:val="006A3B9C"/>
    <w:rsid w:val="006B0B91"/>
    <w:rsid w:val="006B24E7"/>
    <w:rsid w:val="006B554E"/>
    <w:rsid w:val="006B5B87"/>
    <w:rsid w:val="006C21A8"/>
    <w:rsid w:val="006C483B"/>
    <w:rsid w:val="006C49D3"/>
    <w:rsid w:val="006C742E"/>
    <w:rsid w:val="006D5703"/>
    <w:rsid w:val="006D7577"/>
    <w:rsid w:val="006D78DE"/>
    <w:rsid w:val="006E2B12"/>
    <w:rsid w:val="006E3BE7"/>
    <w:rsid w:val="006E5986"/>
    <w:rsid w:val="006E5F79"/>
    <w:rsid w:val="006E6073"/>
    <w:rsid w:val="006E7D51"/>
    <w:rsid w:val="006F01F5"/>
    <w:rsid w:val="006F05AC"/>
    <w:rsid w:val="006F0EA2"/>
    <w:rsid w:val="006F1E99"/>
    <w:rsid w:val="006F26FB"/>
    <w:rsid w:val="006F2A9A"/>
    <w:rsid w:val="006F33DF"/>
    <w:rsid w:val="006F7150"/>
    <w:rsid w:val="00710788"/>
    <w:rsid w:val="00710F9C"/>
    <w:rsid w:val="00711860"/>
    <w:rsid w:val="00714D1B"/>
    <w:rsid w:val="00717029"/>
    <w:rsid w:val="00720312"/>
    <w:rsid w:val="0072202C"/>
    <w:rsid w:val="0072288E"/>
    <w:rsid w:val="00730BF8"/>
    <w:rsid w:val="007313AE"/>
    <w:rsid w:val="00735E33"/>
    <w:rsid w:val="0073667E"/>
    <w:rsid w:val="00740012"/>
    <w:rsid w:val="00741F34"/>
    <w:rsid w:val="00745B3A"/>
    <w:rsid w:val="0074780F"/>
    <w:rsid w:val="007502BB"/>
    <w:rsid w:val="007520B7"/>
    <w:rsid w:val="00752D2E"/>
    <w:rsid w:val="007539EE"/>
    <w:rsid w:val="007556C3"/>
    <w:rsid w:val="00756CFF"/>
    <w:rsid w:val="00756FE2"/>
    <w:rsid w:val="00761A28"/>
    <w:rsid w:val="00762F4A"/>
    <w:rsid w:val="007633CA"/>
    <w:rsid w:val="007663F0"/>
    <w:rsid w:val="00767B4B"/>
    <w:rsid w:val="00774DB3"/>
    <w:rsid w:val="00777511"/>
    <w:rsid w:val="00782BD3"/>
    <w:rsid w:val="00783A2D"/>
    <w:rsid w:val="00783C30"/>
    <w:rsid w:val="00786516"/>
    <w:rsid w:val="0078701B"/>
    <w:rsid w:val="0079003D"/>
    <w:rsid w:val="00790F54"/>
    <w:rsid w:val="00792C55"/>
    <w:rsid w:val="0079349C"/>
    <w:rsid w:val="007957D3"/>
    <w:rsid w:val="007963A4"/>
    <w:rsid w:val="007A3942"/>
    <w:rsid w:val="007A41FE"/>
    <w:rsid w:val="007A4FF1"/>
    <w:rsid w:val="007A5C4C"/>
    <w:rsid w:val="007A6008"/>
    <w:rsid w:val="007A66E8"/>
    <w:rsid w:val="007A67A8"/>
    <w:rsid w:val="007A6D6E"/>
    <w:rsid w:val="007B5B14"/>
    <w:rsid w:val="007B7A61"/>
    <w:rsid w:val="007C00B5"/>
    <w:rsid w:val="007C271F"/>
    <w:rsid w:val="007D4695"/>
    <w:rsid w:val="007D5F69"/>
    <w:rsid w:val="007D7D2D"/>
    <w:rsid w:val="007E24A8"/>
    <w:rsid w:val="007E6BBB"/>
    <w:rsid w:val="007F0CC4"/>
    <w:rsid w:val="007F261A"/>
    <w:rsid w:val="007F4389"/>
    <w:rsid w:val="00804399"/>
    <w:rsid w:val="00805841"/>
    <w:rsid w:val="008067E9"/>
    <w:rsid w:val="00810BDB"/>
    <w:rsid w:val="008138C2"/>
    <w:rsid w:val="008207FC"/>
    <w:rsid w:val="00824A1A"/>
    <w:rsid w:val="0082723D"/>
    <w:rsid w:val="00830FB1"/>
    <w:rsid w:val="008318D4"/>
    <w:rsid w:val="00832C2D"/>
    <w:rsid w:val="00835C56"/>
    <w:rsid w:val="00835F60"/>
    <w:rsid w:val="0083628C"/>
    <w:rsid w:val="00840509"/>
    <w:rsid w:val="00840E2A"/>
    <w:rsid w:val="00841B85"/>
    <w:rsid w:val="0084484A"/>
    <w:rsid w:val="00845EAD"/>
    <w:rsid w:val="008509BD"/>
    <w:rsid w:val="008518FE"/>
    <w:rsid w:val="00856079"/>
    <w:rsid w:val="008631C4"/>
    <w:rsid w:val="00863246"/>
    <w:rsid w:val="008647E2"/>
    <w:rsid w:val="00865A3B"/>
    <w:rsid w:val="00867C1C"/>
    <w:rsid w:val="00871807"/>
    <w:rsid w:val="0087458E"/>
    <w:rsid w:val="00874F4C"/>
    <w:rsid w:val="00877005"/>
    <w:rsid w:val="0088112D"/>
    <w:rsid w:val="0088245D"/>
    <w:rsid w:val="00886D6B"/>
    <w:rsid w:val="00886D81"/>
    <w:rsid w:val="00891130"/>
    <w:rsid w:val="00893B6A"/>
    <w:rsid w:val="008A0C31"/>
    <w:rsid w:val="008A1EE5"/>
    <w:rsid w:val="008A2F62"/>
    <w:rsid w:val="008B10B5"/>
    <w:rsid w:val="008B3EC8"/>
    <w:rsid w:val="008B6C92"/>
    <w:rsid w:val="008B7CE7"/>
    <w:rsid w:val="008C3A26"/>
    <w:rsid w:val="008C42A4"/>
    <w:rsid w:val="008C53F1"/>
    <w:rsid w:val="008C5FF0"/>
    <w:rsid w:val="008D1AF9"/>
    <w:rsid w:val="008D2226"/>
    <w:rsid w:val="008E4405"/>
    <w:rsid w:val="008E4839"/>
    <w:rsid w:val="008E5D81"/>
    <w:rsid w:val="008E656C"/>
    <w:rsid w:val="008E704C"/>
    <w:rsid w:val="008F39A1"/>
    <w:rsid w:val="008F4CDF"/>
    <w:rsid w:val="00902772"/>
    <w:rsid w:val="00903665"/>
    <w:rsid w:val="0090419E"/>
    <w:rsid w:val="00904C28"/>
    <w:rsid w:val="00905311"/>
    <w:rsid w:val="009053AC"/>
    <w:rsid w:val="00910979"/>
    <w:rsid w:val="00913FA1"/>
    <w:rsid w:val="00916263"/>
    <w:rsid w:val="00916B1E"/>
    <w:rsid w:val="00916CF7"/>
    <w:rsid w:val="00916F72"/>
    <w:rsid w:val="00917EB0"/>
    <w:rsid w:val="009200D9"/>
    <w:rsid w:val="00924290"/>
    <w:rsid w:val="009244A1"/>
    <w:rsid w:val="0093136C"/>
    <w:rsid w:val="009361E0"/>
    <w:rsid w:val="00940851"/>
    <w:rsid w:val="0094353A"/>
    <w:rsid w:val="00950E79"/>
    <w:rsid w:val="00953DC8"/>
    <w:rsid w:val="009541DC"/>
    <w:rsid w:val="00954DED"/>
    <w:rsid w:val="00957FBC"/>
    <w:rsid w:val="0096288A"/>
    <w:rsid w:val="0096360D"/>
    <w:rsid w:val="00963665"/>
    <w:rsid w:val="009647CE"/>
    <w:rsid w:val="00964DCE"/>
    <w:rsid w:val="009661C0"/>
    <w:rsid w:val="009713B5"/>
    <w:rsid w:val="0097695A"/>
    <w:rsid w:val="00982515"/>
    <w:rsid w:val="00985C6F"/>
    <w:rsid w:val="00987DA5"/>
    <w:rsid w:val="00996119"/>
    <w:rsid w:val="009967C6"/>
    <w:rsid w:val="009A10CD"/>
    <w:rsid w:val="009B1BE6"/>
    <w:rsid w:val="009B2215"/>
    <w:rsid w:val="009B3F2A"/>
    <w:rsid w:val="009B493D"/>
    <w:rsid w:val="009B6017"/>
    <w:rsid w:val="009B77A4"/>
    <w:rsid w:val="009B7B34"/>
    <w:rsid w:val="009C02EB"/>
    <w:rsid w:val="009C263C"/>
    <w:rsid w:val="009C760C"/>
    <w:rsid w:val="009D22C9"/>
    <w:rsid w:val="009D59B1"/>
    <w:rsid w:val="009D66AF"/>
    <w:rsid w:val="009D6E38"/>
    <w:rsid w:val="009D7798"/>
    <w:rsid w:val="009D7F30"/>
    <w:rsid w:val="009E272C"/>
    <w:rsid w:val="009E7949"/>
    <w:rsid w:val="009F1173"/>
    <w:rsid w:val="009F2CE7"/>
    <w:rsid w:val="009F6300"/>
    <w:rsid w:val="00A03DAA"/>
    <w:rsid w:val="00A04E16"/>
    <w:rsid w:val="00A053A7"/>
    <w:rsid w:val="00A07072"/>
    <w:rsid w:val="00A1398C"/>
    <w:rsid w:val="00A16209"/>
    <w:rsid w:val="00A177AD"/>
    <w:rsid w:val="00A179D8"/>
    <w:rsid w:val="00A17F78"/>
    <w:rsid w:val="00A217B1"/>
    <w:rsid w:val="00A226D6"/>
    <w:rsid w:val="00A2617B"/>
    <w:rsid w:val="00A326C7"/>
    <w:rsid w:val="00A34E4F"/>
    <w:rsid w:val="00A36005"/>
    <w:rsid w:val="00A36F6E"/>
    <w:rsid w:val="00A40FDD"/>
    <w:rsid w:val="00A43B1A"/>
    <w:rsid w:val="00A476E2"/>
    <w:rsid w:val="00A51B4E"/>
    <w:rsid w:val="00A52E27"/>
    <w:rsid w:val="00A652FC"/>
    <w:rsid w:val="00A66B88"/>
    <w:rsid w:val="00A66C84"/>
    <w:rsid w:val="00A7059A"/>
    <w:rsid w:val="00A72258"/>
    <w:rsid w:val="00A73CCB"/>
    <w:rsid w:val="00A754BF"/>
    <w:rsid w:val="00A80900"/>
    <w:rsid w:val="00A9256F"/>
    <w:rsid w:val="00A94073"/>
    <w:rsid w:val="00A95724"/>
    <w:rsid w:val="00A97609"/>
    <w:rsid w:val="00A97CC1"/>
    <w:rsid w:val="00A97FD8"/>
    <w:rsid w:val="00AA0964"/>
    <w:rsid w:val="00AA0D73"/>
    <w:rsid w:val="00AB7956"/>
    <w:rsid w:val="00AB7F1E"/>
    <w:rsid w:val="00AC0253"/>
    <w:rsid w:val="00AC1F52"/>
    <w:rsid w:val="00AC5BD9"/>
    <w:rsid w:val="00AC760B"/>
    <w:rsid w:val="00AD0E90"/>
    <w:rsid w:val="00AD267E"/>
    <w:rsid w:val="00AD5950"/>
    <w:rsid w:val="00AE7B09"/>
    <w:rsid w:val="00AF4B02"/>
    <w:rsid w:val="00AF5C38"/>
    <w:rsid w:val="00B01D6A"/>
    <w:rsid w:val="00B0308C"/>
    <w:rsid w:val="00B0631A"/>
    <w:rsid w:val="00B10E20"/>
    <w:rsid w:val="00B119E0"/>
    <w:rsid w:val="00B13755"/>
    <w:rsid w:val="00B147F4"/>
    <w:rsid w:val="00B14EDA"/>
    <w:rsid w:val="00B15B26"/>
    <w:rsid w:val="00B15EA7"/>
    <w:rsid w:val="00B218BF"/>
    <w:rsid w:val="00B27FD9"/>
    <w:rsid w:val="00B30A58"/>
    <w:rsid w:val="00B33E1B"/>
    <w:rsid w:val="00B35FBA"/>
    <w:rsid w:val="00B35FD4"/>
    <w:rsid w:val="00B40022"/>
    <w:rsid w:val="00B40969"/>
    <w:rsid w:val="00B4789A"/>
    <w:rsid w:val="00B51B53"/>
    <w:rsid w:val="00B527C6"/>
    <w:rsid w:val="00B63983"/>
    <w:rsid w:val="00B66459"/>
    <w:rsid w:val="00B7027A"/>
    <w:rsid w:val="00B719FD"/>
    <w:rsid w:val="00B71B7E"/>
    <w:rsid w:val="00B73D60"/>
    <w:rsid w:val="00B7675B"/>
    <w:rsid w:val="00B80918"/>
    <w:rsid w:val="00B81249"/>
    <w:rsid w:val="00B81709"/>
    <w:rsid w:val="00B82529"/>
    <w:rsid w:val="00B91227"/>
    <w:rsid w:val="00B94D4D"/>
    <w:rsid w:val="00B9576A"/>
    <w:rsid w:val="00B959E0"/>
    <w:rsid w:val="00B9605D"/>
    <w:rsid w:val="00B96F7F"/>
    <w:rsid w:val="00B97D08"/>
    <w:rsid w:val="00BA2FE9"/>
    <w:rsid w:val="00BB2C8E"/>
    <w:rsid w:val="00BB3836"/>
    <w:rsid w:val="00BC6F6D"/>
    <w:rsid w:val="00BC79AA"/>
    <w:rsid w:val="00BC7BE2"/>
    <w:rsid w:val="00BD01DA"/>
    <w:rsid w:val="00BD1DC0"/>
    <w:rsid w:val="00BD70E0"/>
    <w:rsid w:val="00BE1D4B"/>
    <w:rsid w:val="00BE2BF0"/>
    <w:rsid w:val="00BE491C"/>
    <w:rsid w:val="00BE4F1C"/>
    <w:rsid w:val="00BE6F0A"/>
    <w:rsid w:val="00BE7278"/>
    <w:rsid w:val="00BE7B71"/>
    <w:rsid w:val="00BF2E9E"/>
    <w:rsid w:val="00BF4819"/>
    <w:rsid w:val="00BF5021"/>
    <w:rsid w:val="00BF6960"/>
    <w:rsid w:val="00C00573"/>
    <w:rsid w:val="00C01D6D"/>
    <w:rsid w:val="00C0394B"/>
    <w:rsid w:val="00C101D8"/>
    <w:rsid w:val="00C15724"/>
    <w:rsid w:val="00C16678"/>
    <w:rsid w:val="00C21599"/>
    <w:rsid w:val="00C244B2"/>
    <w:rsid w:val="00C30868"/>
    <w:rsid w:val="00C32403"/>
    <w:rsid w:val="00C331D4"/>
    <w:rsid w:val="00C34D32"/>
    <w:rsid w:val="00C41372"/>
    <w:rsid w:val="00C41FD7"/>
    <w:rsid w:val="00C5330D"/>
    <w:rsid w:val="00C6082A"/>
    <w:rsid w:val="00C61509"/>
    <w:rsid w:val="00C62C53"/>
    <w:rsid w:val="00C64768"/>
    <w:rsid w:val="00C71158"/>
    <w:rsid w:val="00C71A97"/>
    <w:rsid w:val="00C736F6"/>
    <w:rsid w:val="00C81FCB"/>
    <w:rsid w:val="00C829CC"/>
    <w:rsid w:val="00C91212"/>
    <w:rsid w:val="00C92BC1"/>
    <w:rsid w:val="00C96435"/>
    <w:rsid w:val="00CA25E8"/>
    <w:rsid w:val="00CA2731"/>
    <w:rsid w:val="00CA4BB0"/>
    <w:rsid w:val="00CA7053"/>
    <w:rsid w:val="00CB4172"/>
    <w:rsid w:val="00CB57AB"/>
    <w:rsid w:val="00CB6D1B"/>
    <w:rsid w:val="00CB77B1"/>
    <w:rsid w:val="00CC2A43"/>
    <w:rsid w:val="00CC36AC"/>
    <w:rsid w:val="00CC5AAE"/>
    <w:rsid w:val="00CC7CB2"/>
    <w:rsid w:val="00CD017B"/>
    <w:rsid w:val="00CD0859"/>
    <w:rsid w:val="00CD2493"/>
    <w:rsid w:val="00CD55EC"/>
    <w:rsid w:val="00CE36B7"/>
    <w:rsid w:val="00CE41F5"/>
    <w:rsid w:val="00CE4391"/>
    <w:rsid w:val="00CF0D9C"/>
    <w:rsid w:val="00CF2FB6"/>
    <w:rsid w:val="00CF4250"/>
    <w:rsid w:val="00CF49DA"/>
    <w:rsid w:val="00CF5AE8"/>
    <w:rsid w:val="00CF67B5"/>
    <w:rsid w:val="00CF67E8"/>
    <w:rsid w:val="00CF7C5F"/>
    <w:rsid w:val="00D02236"/>
    <w:rsid w:val="00D046D2"/>
    <w:rsid w:val="00D06468"/>
    <w:rsid w:val="00D1017D"/>
    <w:rsid w:val="00D11282"/>
    <w:rsid w:val="00D11D55"/>
    <w:rsid w:val="00D14569"/>
    <w:rsid w:val="00D15B0F"/>
    <w:rsid w:val="00D22AEF"/>
    <w:rsid w:val="00D25096"/>
    <w:rsid w:val="00D2614B"/>
    <w:rsid w:val="00D3035E"/>
    <w:rsid w:val="00D30B4B"/>
    <w:rsid w:val="00D31FD3"/>
    <w:rsid w:val="00D3496C"/>
    <w:rsid w:val="00D35781"/>
    <w:rsid w:val="00D3643E"/>
    <w:rsid w:val="00D40841"/>
    <w:rsid w:val="00D411DB"/>
    <w:rsid w:val="00D452EA"/>
    <w:rsid w:val="00D53BE1"/>
    <w:rsid w:val="00D57ABE"/>
    <w:rsid w:val="00D60D0A"/>
    <w:rsid w:val="00D63034"/>
    <w:rsid w:val="00D64BCB"/>
    <w:rsid w:val="00D664DF"/>
    <w:rsid w:val="00D72C48"/>
    <w:rsid w:val="00D7572D"/>
    <w:rsid w:val="00D76EC7"/>
    <w:rsid w:val="00D806F7"/>
    <w:rsid w:val="00D84E57"/>
    <w:rsid w:val="00D86C36"/>
    <w:rsid w:val="00D877E0"/>
    <w:rsid w:val="00D90D68"/>
    <w:rsid w:val="00D90E8B"/>
    <w:rsid w:val="00D964B6"/>
    <w:rsid w:val="00D973B5"/>
    <w:rsid w:val="00DA06CF"/>
    <w:rsid w:val="00DA2107"/>
    <w:rsid w:val="00DA482F"/>
    <w:rsid w:val="00DA4F8D"/>
    <w:rsid w:val="00DA567B"/>
    <w:rsid w:val="00DA700A"/>
    <w:rsid w:val="00DA760F"/>
    <w:rsid w:val="00DB10DE"/>
    <w:rsid w:val="00DB60C8"/>
    <w:rsid w:val="00DB7E4C"/>
    <w:rsid w:val="00DC076C"/>
    <w:rsid w:val="00DC0BCD"/>
    <w:rsid w:val="00DC50D3"/>
    <w:rsid w:val="00DC63EA"/>
    <w:rsid w:val="00DC7755"/>
    <w:rsid w:val="00DD0776"/>
    <w:rsid w:val="00DD2D10"/>
    <w:rsid w:val="00DD493A"/>
    <w:rsid w:val="00DE0BA7"/>
    <w:rsid w:val="00DE6E8C"/>
    <w:rsid w:val="00DF1B60"/>
    <w:rsid w:val="00DF4F94"/>
    <w:rsid w:val="00DF64FE"/>
    <w:rsid w:val="00DF70DD"/>
    <w:rsid w:val="00E05CBD"/>
    <w:rsid w:val="00E0685D"/>
    <w:rsid w:val="00E133C1"/>
    <w:rsid w:val="00E13A22"/>
    <w:rsid w:val="00E16701"/>
    <w:rsid w:val="00E21BF0"/>
    <w:rsid w:val="00E22023"/>
    <w:rsid w:val="00E24F4A"/>
    <w:rsid w:val="00E24F6C"/>
    <w:rsid w:val="00E25FBD"/>
    <w:rsid w:val="00E26554"/>
    <w:rsid w:val="00E27C54"/>
    <w:rsid w:val="00E33DFC"/>
    <w:rsid w:val="00E36DC0"/>
    <w:rsid w:val="00E37A28"/>
    <w:rsid w:val="00E40C11"/>
    <w:rsid w:val="00E44F71"/>
    <w:rsid w:val="00E504F9"/>
    <w:rsid w:val="00E5307C"/>
    <w:rsid w:val="00E5314E"/>
    <w:rsid w:val="00E538A2"/>
    <w:rsid w:val="00E61DCA"/>
    <w:rsid w:val="00E65FF2"/>
    <w:rsid w:val="00E67113"/>
    <w:rsid w:val="00E67390"/>
    <w:rsid w:val="00E71726"/>
    <w:rsid w:val="00E732A5"/>
    <w:rsid w:val="00E757CD"/>
    <w:rsid w:val="00E76293"/>
    <w:rsid w:val="00E773EF"/>
    <w:rsid w:val="00E824E1"/>
    <w:rsid w:val="00E841D0"/>
    <w:rsid w:val="00E84CB6"/>
    <w:rsid w:val="00E8759A"/>
    <w:rsid w:val="00E915A7"/>
    <w:rsid w:val="00E934B9"/>
    <w:rsid w:val="00E9363B"/>
    <w:rsid w:val="00E966EE"/>
    <w:rsid w:val="00EA0D8E"/>
    <w:rsid w:val="00EA4ECB"/>
    <w:rsid w:val="00EA78F0"/>
    <w:rsid w:val="00EB0365"/>
    <w:rsid w:val="00EB1D83"/>
    <w:rsid w:val="00EB210F"/>
    <w:rsid w:val="00EB3AB1"/>
    <w:rsid w:val="00EC2261"/>
    <w:rsid w:val="00ED09EC"/>
    <w:rsid w:val="00ED2B43"/>
    <w:rsid w:val="00EE161E"/>
    <w:rsid w:val="00EE26EB"/>
    <w:rsid w:val="00EE2B73"/>
    <w:rsid w:val="00EF0326"/>
    <w:rsid w:val="00EF0F0F"/>
    <w:rsid w:val="00EF712F"/>
    <w:rsid w:val="00F0048F"/>
    <w:rsid w:val="00F01F55"/>
    <w:rsid w:val="00F141A9"/>
    <w:rsid w:val="00F1772D"/>
    <w:rsid w:val="00F22C55"/>
    <w:rsid w:val="00F270CF"/>
    <w:rsid w:val="00F301E8"/>
    <w:rsid w:val="00F323E3"/>
    <w:rsid w:val="00F33FD6"/>
    <w:rsid w:val="00F34D29"/>
    <w:rsid w:val="00F35C2C"/>
    <w:rsid w:val="00F44F0C"/>
    <w:rsid w:val="00F45974"/>
    <w:rsid w:val="00F45EFD"/>
    <w:rsid w:val="00F51B8A"/>
    <w:rsid w:val="00F53A4B"/>
    <w:rsid w:val="00F64D16"/>
    <w:rsid w:val="00F65B50"/>
    <w:rsid w:val="00F66697"/>
    <w:rsid w:val="00F66D00"/>
    <w:rsid w:val="00F67B3D"/>
    <w:rsid w:val="00F733D2"/>
    <w:rsid w:val="00F867C5"/>
    <w:rsid w:val="00F87CF1"/>
    <w:rsid w:val="00F906DF"/>
    <w:rsid w:val="00F934DE"/>
    <w:rsid w:val="00F941F7"/>
    <w:rsid w:val="00F95832"/>
    <w:rsid w:val="00F9693E"/>
    <w:rsid w:val="00F973AF"/>
    <w:rsid w:val="00F9745A"/>
    <w:rsid w:val="00FA5CE9"/>
    <w:rsid w:val="00FA6695"/>
    <w:rsid w:val="00FA794C"/>
    <w:rsid w:val="00FB1C77"/>
    <w:rsid w:val="00FB3E54"/>
    <w:rsid w:val="00FB3F6A"/>
    <w:rsid w:val="00FB6F1F"/>
    <w:rsid w:val="00FC749F"/>
    <w:rsid w:val="00FD2905"/>
    <w:rsid w:val="00FE1CEA"/>
    <w:rsid w:val="00FE3C8E"/>
    <w:rsid w:val="00FE3E86"/>
    <w:rsid w:val="00FE4490"/>
    <w:rsid w:val="00FE51F2"/>
    <w:rsid w:val="00FE52AD"/>
    <w:rsid w:val="00FE5547"/>
    <w:rsid w:val="00FE5CB2"/>
    <w:rsid w:val="00FF15E9"/>
    <w:rsid w:val="00FF6973"/>
    <w:rsid w:val="073B7157"/>
    <w:rsid w:val="08C705D6"/>
    <w:rsid w:val="0A823AF2"/>
    <w:rsid w:val="0B116591"/>
    <w:rsid w:val="11223C37"/>
    <w:rsid w:val="11706D9C"/>
    <w:rsid w:val="194A094A"/>
    <w:rsid w:val="19674E0C"/>
    <w:rsid w:val="19F071C9"/>
    <w:rsid w:val="1A4A5E6A"/>
    <w:rsid w:val="1B5E5211"/>
    <w:rsid w:val="1B724B14"/>
    <w:rsid w:val="1D2376F7"/>
    <w:rsid w:val="21C12CB7"/>
    <w:rsid w:val="22081E2C"/>
    <w:rsid w:val="23850629"/>
    <w:rsid w:val="2471543F"/>
    <w:rsid w:val="267720C0"/>
    <w:rsid w:val="2BF2229E"/>
    <w:rsid w:val="36A4019A"/>
    <w:rsid w:val="387005BF"/>
    <w:rsid w:val="3BF14519"/>
    <w:rsid w:val="3CD5770B"/>
    <w:rsid w:val="3F2303CA"/>
    <w:rsid w:val="40C95454"/>
    <w:rsid w:val="41954087"/>
    <w:rsid w:val="46BD0280"/>
    <w:rsid w:val="47492D5E"/>
    <w:rsid w:val="47B462D0"/>
    <w:rsid w:val="49162E5D"/>
    <w:rsid w:val="4C1A69E7"/>
    <w:rsid w:val="526F3658"/>
    <w:rsid w:val="52815F76"/>
    <w:rsid w:val="55402B13"/>
    <w:rsid w:val="57FF05C1"/>
    <w:rsid w:val="5EA11203"/>
    <w:rsid w:val="5F8E5B7D"/>
    <w:rsid w:val="61D81429"/>
    <w:rsid w:val="64E93490"/>
    <w:rsid w:val="65D33D68"/>
    <w:rsid w:val="67BE36F1"/>
    <w:rsid w:val="68ED128A"/>
    <w:rsid w:val="69250396"/>
    <w:rsid w:val="6AC1490A"/>
    <w:rsid w:val="6AFD7194"/>
    <w:rsid w:val="6F010707"/>
    <w:rsid w:val="70886EDA"/>
    <w:rsid w:val="71771AD7"/>
    <w:rsid w:val="718B2B51"/>
    <w:rsid w:val="73244060"/>
    <w:rsid w:val="76124664"/>
    <w:rsid w:val="76702350"/>
    <w:rsid w:val="76C45B35"/>
    <w:rsid w:val="7BC96D73"/>
    <w:rsid w:val="7D9D1777"/>
    <w:rsid w:val="CFFF55A9"/>
    <w:rsid w:val="F83FC2CD"/>
    <w:rsid w:val="FB970519"/>
    <w:rsid w:val="FFFDCB01"/>
  </w:rsids>
  <m:mathPr>
    <m:mathFont m:val="Cambria Math"/>
    <m:brkBin m:val="before"/>
    <m:brkBinSub m:val="--"/>
    <m:smallFrac m:val="0"/>
    <m:dispDef m:val="0"/>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27"/>
    <w:unhideWhenUsed/>
    <w:qFormat/>
    <w:uiPriority w:val="9"/>
    <w:pPr>
      <w:keepNext/>
      <w:keepLines/>
      <w:spacing w:before="260" w:after="260" w:line="416" w:lineRule="auto"/>
      <w:outlineLvl w:val="1"/>
    </w:pPr>
    <w:rPr>
      <w:rFonts w:ascii="Cambria" w:hAnsi="Cambria"/>
      <w:b/>
      <w:bCs/>
      <w:kern w:val="0"/>
      <w:sz w:val="32"/>
      <w:szCs w:val="32"/>
      <w:lang w:val="zh-CN"/>
    </w:rPr>
  </w:style>
  <w:style w:type="paragraph" w:styleId="4">
    <w:name w:val="heading 3"/>
    <w:basedOn w:val="1"/>
    <w:next w:val="1"/>
    <w:link w:val="23"/>
    <w:unhideWhenUsed/>
    <w:qFormat/>
    <w:uiPriority w:val="9"/>
    <w:pPr>
      <w:keepNext/>
      <w:keepLines/>
      <w:spacing w:before="260" w:after="260" w:line="416" w:lineRule="auto"/>
      <w:outlineLvl w:val="2"/>
    </w:pPr>
    <w:rPr>
      <w:b/>
      <w:bCs/>
      <w:kern w:val="0"/>
      <w:sz w:val="32"/>
      <w:szCs w:val="32"/>
      <w:lang w:val="zh-CN"/>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Cambria" w:hAnsi="Cambria"/>
      <w:b/>
      <w:bCs/>
      <w:kern w:val="0"/>
      <w:sz w:val="28"/>
      <w:szCs w:val="28"/>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Date"/>
    <w:basedOn w:val="1"/>
    <w:next w:val="1"/>
    <w:link w:val="48"/>
    <w:qFormat/>
    <w:uiPriority w:val="0"/>
    <w:rPr>
      <w:rFonts w:ascii="宋体"/>
      <w:sz w:val="32"/>
      <w:lang w:val="zh-CN"/>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3"/>
    <w:next w:val="4"/>
    <w:link w:val="25"/>
    <w:qFormat/>
    <w:uiPriority w:val="0"/>
    <w:pPr>
      <w:spacing w:before="240" w:after="60" w:line="312" w:lineRule="auto"/>
      <w:jc w:val="left"/>
    </w:pPr>
    <w:rPr>
      <w:bCs w:val="0"/>
      <w:kern w:val="28"/>
      <w:sz w:val="24"/>
    </w:rPr>
  </w:style>
  <w:style w:type="paragraph" w:styleId="13">
    <w:name w:val="footnote text"/>
    <w:basedOn w:val="1"/>
    <w:link w:val="47"/>
    <w:qFormat/>
    <w:uiPriority w:val="0"/>
    <w:pPr>
      <w:snapToGrid w:val="0"/>
      <w:jc w:val="left"/>
    </w:pPr>
    <w:rPr>
      <w:sz w:val="18"/>
      <w:szCs w:val="18"/>
      <w:lang w:val="zh-CN"/>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Title"/>
    <w:basedOn w:val="2"/>
    <w:next w:val="3"/>
    <w:link w:val="28"/>
    <w:qFormat/>
    <w:uiPriority w:val="10"/>
    <w:pPr>
      <w:keepNext w:val="0"/>
      <w:keepLines w:val="0"/>
      <w:spacing w:before="240" w:after="60" w:line="240" w:lineRule="auto"/>
      <w:jc w:val="center"/>
    </w:pPr>
    <w:rPr>
      <w:rFonts w:ascii="Cambria" w:hAnsi="Cambria"/>
      <w:kern w:val="0"/>
      <w:sz w:val="32"/>
      <w:szCs w:val="32"/>
    </w:rPr>
  </w:style>
  <w:style w:type="paragraph" w:styleId="16">
    <w:name w:val="annotation subject"/>
    <w:basedOn w:val="7"/>
    <w:next w:val="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标题 3 字符"/>
    <w:link w:val="4"/>
    <w:qFormat/>
    <w:uiPriority w:val="9"/>
    <w:rPr>
      <w:b/>
      <w:bCs/>
      <w:sz w:val="32"/>
      <w:szCs w:val="32"/>
    </w:rPr>
  </w:style>
  <w:style w:type="character" w:customStyle="1" w:styleId="24">
    <w:name w:val="CODE"/>
    <w:qFormat/>
    <w:uiPriority w:val="0"/>
    <w:rPr>
      <w:rFonts w:ascii="Courier New" w:hAnsi="Courier New"/>
      <w:spacing w:val="-10"/>
      <w:sz w:val="20"/>
      <w:lang w:val="en-GB" w:eastAsia="zh-CN"/>
    </w:rPr>
  </w:style>
  <w:style w:type="character" w:customStyle="1" w:styleId="25">
    <w:name w:val="副标题 字符"/>
    <w:link w:val="12"/>
    <w:qFormat/>
    <w:uiPriority w:val="0"/>
    <w:rPr>
      <w:rFonts w:ascii="Cambria" w:hAnsi="Cambria" w:eastAsia="宋体" w:cs="Times New Roman"/>
      <w:b/>
      <w:kern w:val="28"/>
      <w:sz w:val="24"/>
      <w:szCs w:val="32"/>
    </w:rPr>
  </w:style>
  <w:style w:type="character" w:customStyle="1" w:styleId="26">
    <w:name w:val="标题 1 字符"/>
    <w:link w:val="2"/>
    <w:qFormat/>
    <w:uiPriority w:val="9"/>
    <w:rPr>
      <w:b/>
      <w:bCs/>
      <w:kern w:val="44"/>
      <w:sz w:val="44"/>
      <w:szCs w:val="44"/>
    </w:rPr>
  </w:style>
  <w:style w:type="character" w:customStyle="1" w:styleId="27">
    <w:name w:val="标题 2 字符"/>
    <w:link w:val="3"/>
    <w:qFormat/>
    <w:uiPriority w:val="9"/>
    <w:rPr>
      <w:rFonts w:ascii="Cambria" w:hAnsi="Cambria" w:eastAsia="宋体" w:cs="Times New Roman"/>
      <w:b/>
      <w:bCs/>
      <w:sz w:val="32"/>
      <w:szCs w:val="32"/>
    </w:rPr>
  </w:style>
  <w:style w:type="character" w:customStyle="1" w:styleId="28">
    <w:name w:val="标题 字符"/>
    <w:link w:val="15"/>
    <w:qFormat/>
    <w:uiPriority w:val="10"/>
    <w:rPr>
      <w:rFonts w:ascii="Cambria" w:hAnsi="Cambria" w:cs="Times New Roman"/>
      <w:b/>
      <w:bCs/>
      <w:sz w:val="32"/>
      <w:szCs w:val="32"/>
    </w:rPr>
  </w:style>
  <w:style w:type="paragraph" w:customStyle="1" w:styleId="2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0">
    <w:name w:val="Char Char Char Char Char Char1 Char Char Char"/>
    <w:basedOn w:val="1"/>
    <w:qFormat/>
    <w:uiPriority w:val="0"/>
    <w:pPr>
      <w:autoSpaceDE w:val="0"/>
      <w:autoSpaceDN w:val="0"/>
      <w:adjustRightInd w:val="0"/>
      <w:jc w:val="left"/>
      <w:textAlignment w:val="baseline"/>
    </w:pPr>
    <w:rPr>
      <w:rFonts w:ascii="宋体"/>
      <w:kern w:val="0"/>
      <w:sz w:val="34"/>
    </w:rPr>
  </w:style>
  <w:style w:type="paragraph" w:customStyle="1" w:styleId="31">
    <w:name w:val="次标题"/>
    <w:basedOn w:val="4"/>
    <w:next w:val="1"/>
    <w:qFormat/>
    <w:uiPriority w:val="0"/>
    <w:pPr>
      <w:jc w:val="left"/>
    </w:pPr>
    <w:rPr>
      <w:rFonts w:ascii="宋体" w:hAnsi="宋体"/>
      <w:sz w:val="24"/>
      <w:szCs w:val="24"/>
    </w:rPr>
  </w:style>
  <w:style w:type="paragraph" w:customStyle="1" w:styleId="32">
    <w:name w:val="Char"/>
    <w:basedOn w:val="1"/>
    <w:qFormat/>
    <w:uiPriority w:val="0"/>
  </w:style>
  <w:style w:type="character" w:customStyle="1" w:styleId="33">
    <w:name w:val="标题 4 字符"/>
    <w:link w:val="5"/>
    <w:semiHidden/>
    <w:qFormat/>
    <w:uiPriority w:val="0"/>
    <w:rPr>
      <w:rFonts w:ascii="Cambria" w:hAnsi="Cambria" w:eastAsia="宋体" w:cs="Times New Roman"/>
      <w:b/>
      <w:bCs/>
      <w:sz w:val="28"/>
      <w:szCs w:val="28"/>
    </w:rPr>
  </w:style>
  <w:style w:type="paragraph" w:customStyle="1" w:styleId="34">
    <w:name w:val="XBRL标题1"/>
    <w:basedOn w:val="2"/>
    <w:next w:val="3"/>
    <w:qFormat/>
    <w:uiPriority w:val="0"/>
    <w:pPr>
      <w:spacing w:beforeLines="50" w:afterLines="50" w:line="240" w:lineRule="auto"/>
      <w:jc w:val="center"/>
    </w:pPr>
    <w:rPr>
      <w:rFonts w:ascii="Cambria" w:hAnsi="Cambria"/>
      <w:sz w:val="28"/>
    </w:rPr>
  </w:style>
  <w:style w:type="paragraph" w:customStyle="1" w:styleId="35">
    <w:name w:val="XBRL标题2"/>
    <w:basedOn w:val="12"/>
    <w:next w:val="5"/>
    <w:qFormat/>
    <w:uiPriority w:val="0"/>
    <w:pPr>
      <w:spacing w:beforeLines="50" w:afterLines="50" w:line="240" w:lineRule="auto"/>
    </w:pPr>
    <w:rPr>
      <w:bCs/>
    </w:rPr>
  </w:style>
  <w:style w:type="paragraph" w:customStyle="1" w:styleId="36">
    <w:name w:val="XBRL标题3"/>
    <w:basedOn w:val="12"/>
    <w:next w:val="5"/>
    <w:qFormat/>
    <w:uiPriority w:val="0"/>
    <w:pPr>
      <w:spacing w:beforeLines="50" w:afterLines="50" w:line="240" w:lineRule="auto"/>
      <w:outlineLvl w:val="9"/>
    </w:pPr>
    <w:rPr>
      <w:bCs/>
    </w:rPr>
  </w:style>
  <w:style w:type="paragraph" w:customStyle="1" w:styleId="37">
    <w:name w:val="XBRL标题4"/>
    <w:basedOn w:val="12"/>
    <w:next w:val="5"/>
    <w:qFormat/>
    <w:uiPriority w:val="0"/>
    <w:pPr>
      <w:spacing w:beforeLines="50" w:afterLines="50" w:line="240" w:lineRule="auto"/>
      <w:outlineLvl w:val="9"/>
    </w:pPr>
    <w:rPr>
      <w:bCs/>
    </w:rPr>
  </w:style>
  <w:style w:type="paragraph" w:customStyle="1" w:styleId="38">
    <w:name w:val="XBRL标题5"/>
    <w:basedOn w:val="12"/>
    <w:next w:val="5"/>
    <w:qFormat/>
    <w:uiPriority w:val="0"/>
    <w:pPr>
      <w:spacing w:beforeLines="50" w:afterLines="50" w:line="240" w:lineRule="auto"/>
      <w:outlineLvl w:val="9"/>
    </w:pPr>
    <w:rPr>
      <w:bCs/>
    </w:rPr>
  </w:style>
  <w:style w:type="paragraph" w:customStyle="1" w:styleId="39">
    <w:name w:val="XBRL标题6"/>
    <w:basedOn w:val="12"/>
    <w:next w:val="5"/>
    <w:qFormat/>
    <w:uiPriority w:val="0"/>
    <w:pPr>
      <w:spacing w:beforeLines="50" w:afterLines="50" w:line="240" w:lineRule="auto"/>
      <w:outlineLvl w:val="9"/>
    </w:pPr>
    <w:rPr>
      <w:bCs/>
    </w:rPr>
  </w:style>
  <w:style w:type="paragraph" w:customStyle="1" w:styleId="40">
    <w:name w:val="XBRLTitle1"/>
    <w:basedOn w:val="2"/>
    <w:next w:val="3"/>
    <w:qFormat/>
    <w:uiPriority w:val="0"/>
    <w:pPr>
      <w:numPr>
        <w:ilvl w:val="0"/>
        <w:numId w:val="1"/>
      </w:numPr>
      <w:spacing w:before="156" w:beforeLines="50" w:after="156" w:afterLines="50" w:line="240" w:lineRule="auto"/>
      <w:jc w:val="left"/>
    </w:pPr>
    <w:rPr>
      <w:rFonts w:ascii="Cambria" w:hAnsi="Cambria"/>
      <w:sz w:val="28"/>
    </w:rPr>
  </w:style>
  <w:style w:type="paragraph" w:customStyle="1" w:styleId="41">
    <w:name w:val="XBRLTitle2"/>
    <w:basedOn w:val="12"/>
    <w:next w:val="5"/>
    <w:qFormat/>
    <w:uiPriority w:val="0"/>
    <w:pPr>
      <w:numPr>
        <w:ilvl w:val="1"/>
        <w:numId w:val="2"/>
      </w:numPr>
      <w:spacing w:beforeLines="50" w:afterLines="50" w:line="240" w:lineRule="auto"/>
    </w:pPr>
    <w:rPr>
      <w:bCs/>
    </w:rPr>
  </w:style>
  <w:style w:type="paragraph" w:customStyle="1" w:styleId="42">
    <w:name w:val="XBRLTitle3"/>
    <w:basedOn w:val="12"/>
    <w:next w:val="5"/>
    <w:qFormat/>
    <w:uiPriority w:val="0"/>
    <w:pPr>
      <w:numPr>
        <w:ilvl w:val="2"/>
        <w:numId w:val="2"/>
      </w:numPr>
      <w:spacing w:beforeLines="50" w:afterLines="50" w:line="240" w:lineRule="auto"/>
      <w:outlineLvl w:val="9"/>
    </w:pPr>
    <w:rPr>
      <w:bCs/>
    </w:rPr>
  </w:style>
  <w:style w:type="paragraph" w:customStyle="1" w:styleId="43">
    <w:name w:val="XBRLTitle4"/>
    <w:basedOn w:val="12"/>
    <w:next w:val="5"/>
    <w:qFormat/>
    <w:uiPriority w:val="0"/>
    <w:pPr>
      <w:numPr>
        <w:ilvl w:val="3"/>
        <w:numId w:val="2"/>
      </w:numPr>
      <w:spacing w:beforeLines="50" w:afterLines="50" w:line="240" w:lineRule="auto"/>
      <w:outlineLvl w:val="9"/>
    </w:pPr>
    <w:rPr>
      <w:bCs/>
    </w:rPr>
  </w:style>
  <w:style w:type="paragraph" w:customStyle="1" w:styleId="44">
    <w:name w:val="XBRLTitle5"/>
    <w:basedOn w:val="12"/>
    <w:next w:val="5"/>
    <w:qFormat/>
    <w:uiPriority w:val="0"/>
    <w:pPr>
      <w:numPr>
        <w:ilvl w:val="4"/>
        <w:numId w:val="2"/>
      </w:numPr>
      <w:spacing w:beforeLines="50" w:afterLines="50" w:line="240" w:lineRule="auto"/>
      <w:outlineLvl w:val="9"/>
    </w:pPr>
    <w:rPr>
      <w:bCs/>
    </w:rPr>
  </w:style>
  <w:style w:type="paragraph" w:customStyle="1" w:styleId="45">
    <w:name w:val="XBRLTitle6"/>
    <w:basedOn w:val="12"/>
    <w:next w:val="5"/>
    <w:qFormat/>
    <w:uiPriority w:val="0"/>
    <w:pPr>
      <w:numPr>
        <w:ilvl w:val="5"/>
        <w:numId w:val="2"/>
      </w:numPr>
      <w:spacing w:beforeLines="50" w:afterLines="50" w:line="240" w:lineRule="auto"/>
      <w:outlineLvl w:val="9"/>
    </w:pPr>
    <w:rPr>
      <w:bCs/>
    </w:rPr>
  </w:style>
  <w:style w:type="paragraph" w:customStyle="1" w:styleId="4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7">
    <w:name w:val="脚注文本 字符"/>
    <w:link w:val="13"/>
    <w:qFormat/>
    <w:uiPriority w:val="0"/>
    <w:rPr>
      <w:kern w:val="2"/>
      <w:sz w:val="18"/>
      <w:szCs w:val="18"/>
    </w:rPr>
  </w:style>
  <w:style w:type="character" w:customStyle="1" w:styleId="48">
    <w:name w:val="日期 字符"/>
    <w:link w:val="8"/>
    <w:qFormat/>
    <w:uiPriority w:val="0"/>
    <w:rPr>
      <w:rFonts w:ascii="宋体"/>
      <w:kern w:val="2"/>
      <w:sz w:val="32"/>
    </w:rPr>
  </w:style>
  <w:style w:type="paragraph" w:styleId="49">
    <w:name w:val="List Paragraph"/>
    <w:basedOn w:val="1"/>
    <w:qFormat/>
    <w:uiPriority w:val="34"/>
    <w:pPr>
      <w:ind w:firstLine="420" w:firstLineChars="200"/>
    </w:pPr>
  </w:style>
  <w:style w:type="paragraph" w:customStyle="1" w:styleId="50">
    <w:name w:val="Char1"/>
    <w:basedOn w:val="1"/>
    <w:qFormat/>
    <w:uiPriority w:val="0"/>
  </w:style>
  <w:style w:type="paragraph" w:customStyle="1" w:styleId="51">
    <w:name w:val="xbrltitle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7</Pages>
  <Words>401</Words>
  <Characters>2291</Characters>
  <Lines>19</Lines>
  <Paragraphs>5</Paragraphs>
  <TotalTime>0</TotalTime>
  <ScaleCrop>false</ScaleCrop>
  <LinksUpToDate>false</LinksUpToDate>
  <CharactersWithSpaces>2687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2023-03-11T00:08:00Z</dcterms:created>
  <dc:creator>yss</dc:creator>
  <cp:lastModifiedBy>系统管理员</cp:lastModifiedBy>
  <cp:lastPrinted>2411-12-31T16:00:00Z</cp:lastPrinted>
  <dcterms:modified xsi:type="dcterms:W3CDTF">2026-01-22T09:00:49Z</dcterms:modified>
  <dc:title>gongGaoMingCheng</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Generator">
    <vt:lpwstr>NPOI</vt:lpwstr>
  </property>
  <property fmtid="{D5CDD505-2E9C-101B-9397-08002B2CF9AE}" pid="4" name="Generator Version">
    <vt:lpwstr>2.2.1</vt:lpwstr>
  </property>
  <property fmtid="{D5CDD505-2E9C-101B-9397-08002B2CF9AE}" pid="5" name="ICV">
    <vt:lpwstr>397B2E5FF0E64F839EFE0A4F2AC4157F_13</vt:lpwstr>
  </property>
</Properties>
</file>