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r>
        <w:rPr>
          <w:rFonts w:hint="eastAsia" w:ascii="华文仿宋" w:hAnsi="华文仿宋" w:eastAsia="华文仿宋" w:cs="华文仿宋"/>
          <w:b/>
          <w:bCs/>
          <w:sz w:val="32"/>
          <w:szCs w:val="32"/>
          <w:highlight w:val="none"/>
          <w:lang w:eastAsia="zh-CN"/>
        </w:rPr>
        <w:t>渤银理财财收有略系列固定收益类九个月封闭式理财产品2025年49号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w:t>
      </w:r>
      <w:r>
        <w:rPr>
          <w:rFonts w:ascii="宋体" w:hAnsi="宋体" w:eastAsia="宋体"/>
          <w:sz w:val="24"/>
          <w:szCs w:val="24"/>
          <w:highlight w:val="none"/>
        </w:rPr>
        <w:t>银行</w:t>
      </w:r>
      <w:r>
        <w:rPr>
          <w:rFonts w:hint="eastAsia" w:ascii="宋体" w:hAnsi="宋体" w:eastAsia="宋体"/>
          <w:sz w:val="24"/>
          <w:szCs w:val="24"/>
          <w:highlight w:val="none"/>
        </w:rPr>
        <w:t>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渤银理财财收有略系列固定收益类九个月封闭式理财产品2025年49号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渤银理财财收有略系列固定收益类九个月封闭式理财产品2025年49号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CSFB9M25049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A类份额：渤银理财财收有略九个月2025年</w:t>
            </w:r>
            <w:r>
              <w:rPr>
                <w:rFonts w:hint="eastAsia" w:ascii="宋体" w:hAnsi="宋体" w:eastAsia="宋体"/>
                <w:sz w:val="24"/>
                <w:szCs w:val="24"/>
                <w:highlight w:val="none"/>
                <w:lang w:val="en-US" w:eastAsia="zh-CN"/>
              </w:rPr>
              <w:t>49</w:t>
            </w:r>
            <w:r>
              <w:rPr>
                <w:rFonts w:hint="eastAsia" w:ascii="宋体" w:hAnsi="宋体" w:eastAsia="宋体"/>
                <w:sz w:val="24"/>
                <w:szCs w:val="24"/>
                <w:highlight w:val="none"/>
              </w:rPr>
              <w:t>号A款】</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B类份额：</w:t>
            </w:r>
            <w:r>
              <w:rPr>
                <w:rFonts w:hint="eastAsia" w:ascii="宋体" w:hAnsi="宋体" w:eastAsia="宋体"/>
                <w:sz w:val="24"/>
                <w:szCs w:val="24"/>
                <w:highlight w:val="none"/>
                <w:lang w:val="en-US" w:eastAsia="zh-CN"/>
              </w:rPr>
              <w:t>财收有略九个月2025年49号B款（新资金款）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类份额：财收有略九个月2025年</w:t>
            </w:r>
            <w:r>
              <w:rPr>
                <w:rFonts w:hint="eastAsia" w:ascii="宋体" w:hAnsi="宋体" w:eastAsia="宋体"/>
                <w:sz w:val="24"/>
                <w:szCs w:val="24"/>
                <w:highlight w:val="none"/>
                <w:lang w:val="en-US" w:eastAsia="zh-CN"/>
              </w:rPr>
              <w:t>49</w:t>
            </w:r>
            <w:r>
              <w:rPr>
                <w:rFonts w:hint="eastAsia" w:ascii="宋体" w:hAnsi="宋体" w:eastAsia="宋体"/>
                <w:sz w:val="24"/>
                <w:szCs w:val="24"/>
                <w:highlight w:val="none"/>
              </w:rPr>
              <w:t>号</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款（候鸟专属）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类份额：财收有略九个月2025年</w:t>
            </w:r>
            <w:r>
              <w:rPr>
                <w:rFonts w:hint="eastAsia" w:ascii="宋体" w:hAnsi="宋体" w:eastAsia="宋体"/>
                <w:sz w:val="24"/>
                <w:szCs w:val="24"/>
                <w:highlight w:val="none"/>
                <w:lang w:eastAsia="zh-CN"/>
              </w:rPr>
              <w:t>49号</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类份额：财收有略九个月2025年</w:t>
            </w:r>
            <w:r>
              <w:rPr>
                <w:rFonts w:hint="eastAsia" w:ascii="宋体" w:hAnsi="宋体" w:eastAsia="宋体"/>
                <w:sz w:val="24"/>
                <w:szCs w:val="24"/>
                <w:highlight w:val="none"/>
                <w:lang w:eastAsia="zh-CN"/>
              </w:rPr>
              <w:t>49号</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款（代发专属）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CSFB9M25049</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CSFB9M25049</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CSFB9M25049</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CSFB9M25049</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CSFB9M25049</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default" w:ascii="宋体" w:hAnsi="宋体" w:eastAsia="宋体"/>
                <w:sz w:val="24"/>
                <w:szCs w:val="24"/>
                <w:highlight w:val="none"/>
                <w:lang w:val="en-US" w:eastAsia="zh-CN"/>
              </w:rPr>
            </w:pPr>
            <w:r>
              <w:rPr>
                <w:rFonts w:ascii="宋体" w:hAnsi="宋体" w:eastAsia="宋体" w:cs="宋体"/>
                <w:sz w:val="24"/>
                <w:szCs w:val="24"/>
              </w:rPr>
              <w:t>Z7008425000</w:t>
            </w:r>
            <w:r>
              <w:rPr>
                <w:rFonts w:hint="eastAsia" w:ascii="宋体" w:hAnsi="宋体" w:eastAsia="宋体" w:cs="宋体"/>
                <w:sz w:val="24"/>
                <w:szCs w:val="24"/>
                <w:lang w:val="en-US" w:eastAsia="zh-CN"/>
              </w:rPr>
              <w:t>417</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温州银行股份有限公司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内蒙古银行股份有限公司、山西银行股份有限公司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A类份额】：单一个人投资者持有上限为【1亿】元，单一机构投资者持有上限为【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【2025】年【10】月【29】日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【2025】年【11】月【5】日</w:t>
            </w:r>
            <w:r>
              <w:rPr>
                <w:rFonts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8</w:t>
            </w:r>
            <w:r>
              <w:rPr>
                <w:rFonts w:ascii="宋体" w:hAnsi="宋体" w:eastAsia="宋体"/>
                <w:sz w:val="24"/>
                <w:szCs w:val="24"/>
                <w:highlight w:val="none"/>
              </w:rPr>
              <w:t>】月【</w:t>
            </w:r>
            <w:r>
              <w:rPr>
                <w:rFonts w:hint="eastAsia" w:ascii="宋体" w:hAnsi="宋体" w:eastAsia="宋体"/>
                <w:sz w:val="24"/>
                <w:szCs w:val="24"/>
                <w:highlight w:val="none"/>
                <w:lang w:val="en-US" w:eastAsia="zh-CN"/>
              </w:rPr>
              <w:t>13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280</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年化【2.30%-2.80%】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年化【2.35%-2.85%】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45</w:t>
            </w:r>
            <w:r>
              <w:rPr>
                <w:rFonts w:hint="eastAsia" w:ascii="宋体" w:hAnsi="宋体" w:eastAsia="宋体"/>
                <w:b/>
                <w:bCs/>
                <w:sz w:val="24"/>
                <w:szCs w:val="24"/>
                <w:highlight w:val="none"/>
              </w:rPr>
              <w:t>%-2.9</w:t>
            </w:r>
            <w:r>
              <w:rPr>
                <w:rFonts w:hint="eastAsia" w:ascii="宋体" w:hAnsi="宋体" w:eastAsia="宋体"/>
                <w:b/>
                <w:bCs/>
                <w:sz w:val="24"/>
                <w:szCs w:val="24"/>
                <w:highlight w:val="none"/>
                <w:lang w:val="en-US" w:eastAsia="zh-CN"/>
              </w:rPr>
              <w:t>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年化【2.25%-2.75%】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年化【2.25%-2.75%】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债券类资产仓位50%-100%，非标准化债权类资产仓位0-40%，权益类资产仓位0-10%，组合杠杆率100%-140%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B</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理财直接融资工具、收益凭证、其他非标准化债权类资产，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（1）本理财产品投资于债权类资产的比例不低于产品总资产的90%，其中符合监管要求的非标准化债权类资产的比例不高于产品总资产的49%；</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【2025】年【10】月【29】日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【2025】年【11】月【5】日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银行股份有限公司，地址为</w:t>
      </w:r>
      <w:r>
        <w:rPr>
          <w:rFonts w:hint="eastAsia" w:ascii="宋体" w:hAnsi="宋体" w:eastAsia="宋体"/>
          <w:sz w:val="24"/>
          <w:szCs w:val="24"/>
          <w:lang w:val="en-US" w:eastAsia="zh-CN"/>
        </w:rPr>
        <w:t>福建省</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bookmarkEnd w:id="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165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C7FF6"/>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71587"/>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CC68D5"/>
    <w:rsid w:val="01FE50BC"/>
    <w:rsid w:val="02010074"/>
    <w:rsid w:val="02300265"/>
    <w:rsid w:val="02377367"/>
    <w:rsid w:val="0240285E"/>
    <w:rsid w:val="02536EB3"/>
    <w:rsid w:val="026A536E"/>
    <w:rsid w:val="027628C1"/>
    <w:rsid w:val="02CD4500"/>
    <w:rsid w:val="02E65CAB"/>
    <w:rsid w:val="03136847"/>
    <w:rsid w:val="032125FF"/>
    <w:rsid w:val="032E18D0"/>
    <w:rsid w:val="033011B9"/>
    <w:rsid w:val="03542B62"/>
    <w:rsid w:val="036B0F78"/>
    <w:rsid w:val="0374404F"/>
    <w:rsid w:val="03993696"/>
    <w:rsid w:val="03A34738"/>
    <w:rsid w:val="03D6609D"/>
    <w:rsid w:val="04091A6C"/>
    <w:rsid w:val="04117D09"/>
    <w:rsid w:val="041C0CB1"/>
    <w:rsid w:val="04E93371"/>
    <w:rsid w:val="05181349"/>
    <w:rsid w:val="05386D2F"/>
    <w:rsid w:val="055B7332"/>
    <w:rsid w:val="056A798D"/>
    <w:rsid w:val="056F50C1"/>
    <w:rsid w:val="059A230B"/>
    <w:rsid w:val="05AF7B68"/>
    <w:rsid w:val="05BE29A4"/>
    <w:rsid w:val="05F00BCD"/>
    <w:rsid w:val="06035414"/>
    <w:rsid w:val="06040F9A"/>
    <w:rsid w:val="06170810"/>
    <w:rsid w:val="0622594A"/>
    <w:rsid w:val="062B4B0A"/>
    <w:rsid w:val="063C3FE7"/>
    <w:rsid w:val="066B5F00"/>
    <w:rsid w:val="0675224B"/>
    <w:rsid w:val="067B28EF"/>
    <w:rsid w:val="067E3EB5"/>
    <w:rsid w:val="06CD4B74"/>
    <w:rsid w:val="072314C0"/>
    <w:rsid w:val="074D4BD8"/>
    <w:rsid w:val="077547A1"/>
    <w:rsid w:val="078411C8"/>
    <w:rsid w:val="079E00C6"/>
    <w:rsid w:val="07A42E2C"/>
    <w:rsid w:val="07B363A1"/>
    <w:rsid w:val="07ED7261"/>
    <w:rsid w:val="083B2A7C"/>
    <w:rsid w:val="083C66B7"/>
    <w:rsid w:val="087D641E"/>
    <w:rsid w:val="08A07369"/>
    <w:rsid w:val="08D67DE6"/>
    <w:rsid w:val="091B36AE"/>
    <w:rsid w:val="098C148C"/>
    <w:rsid w:val="09E3356C"/>
    <w:rsid w:val="09EA1F2A"/>
    <w:rsid w:val="0A0134D2"/>
    <w:rsid w:val="0A2850F6"/>
    <w:rsid w:val="0A4A3AE2"/>
    <w:rsid w:val="0A6B190B"/>
    <w:rsid w:val="0A9C5B25"/>
    <w:rsid w:val="0AC35E88"/>
    <w:rsid w:val="0B201314"/>
    <w:rsid w:val="0B3B3C49"/>
    <w:rsid w:val="0B552CB2"/>
    <w:rsid w:val="0B66661D"/>
    <w:rsid w:val="0B7877C8"/>
    <w:rsid w:val="0B8F4228"/>
    <w:rsid w:val="0BA76EC0"/>
    <w:rsid w:val="0BC62F1C"/>
    <w:rsid w:val="0BE97A81"/>
    <w:rsid w:val="0C576560"/>
    <w:rsid w:val="0C933759"/>
    <w:rsid w:val="0CB3034F"/>
    <w:rsid w:val="0CEA7A5E"/>
    <w:rsid w:val="0D9E5BE6"/>
    <w:rsid w:val="0DAF2FB0"/>
    <w:rsid w:val="0DE03441"/>
    <w:rsid w:val="0E244ACE"/>
    <w:rsid w:val="0ECC0D8A"/>
    <w:rsid w:val="0EE70D61"/>
    <w:rsid w:val="0EFE798E"/>
    <w:rsid w:val="0F6012E0"/>
    <w:rsid w:val="0F631318"/>
    <w:rsid w:val="0F8B3EC8"/>
    <w:rsid w:val="0FA5251B"/>
    <w:rsid w:val="0FB60F8D"/>
    <w:rsid w:val="0FB8513C"/>
    <w:rsid w:val="0FBA092F"/>
    <w:rsid w:val="0FBC7FE4"/>
    <w:rsid w:val="101211F8"/>
    <w:rsid w:val="103E6C0E"/>
    <w:rsid w:val="106B20EB"/>
    <w:rsid w:val="108D4479"/>
    <w:rsid w:val="10AD75EF"/>
    <w:rsid w:val="10F42301"/>
    <w:rsid w:val="11065D2C"/>
    <w:rsid w:val="1150266C"/>
    <w:rsid w:val="118D5786"/>
    <w:rsid w:val="11D26A85"/>
    <w:rsid w:val="12527021"/>
    <w:rsid w:val="126A20AC"/>
    <w:rsid w:val="127B1204"/>
    <w:rsid w:val="12907E1F"/>
    <w:rsid w:val="12D07CBD"/>
    <w:rsid w:val="12F03A8D"/>
    <w:rsid w:val="12F35B38"/>
    <w:rsid w:val="12FB1F1C"/>
    <w:rsid w:val="13065C1D"/>
    <w:rsid w:val="137B6010"/>
    <w:rsid w:val="13CD4BF1"/>
    <w:rsid w:val="13F34CA7"/>
    <w:rsid w:val="14087139"/>
    <w:rsid w:val="14391C5C"/>
    <w:rsid w:val="145F3211"/>
    <w:rsid w:val="14694151"/>
    <w:rsid w:val="14864269"/>
    <w:rsid w:val="149013EC"/>
    <w:rsid w:val="14D0385F"/>
    <w:rsid w:val="152A2FC9"/>
    <w:rsid w:val="152E38AF"/>
    <w:rsid w:val="153D6DEC"/>
    <w:rsid w:val="159E5897"/>
    <w:rsid w:val="16126D17"/>
    <w:rsid w:val="16155210"/>
    <w:rsid w:val="1617420C"/>
    <w:rsid w:val="163070EE"/>
    <w:rsid w:val="16362C2D"/>
    <w:rsid w:val="164A5F12"/>
    <w:rsid w:val="167A67DF"/>
    <w:rsid w:val="1698363E"/>
    <w:rsid w:val="169D49D1"/>
    <w:rsid w:val="16F53929"/>
    <w:rsid w:val="176F4079"/>
    <w:rsid w:val="177F4193"/>
    <w:rsid w:val="179800F7"/>
    <w:rsid w:val="18395506"/>
    <w:rsid w:val="184A069F"/>
    <w:rsid w:val="186E5D8B"/>
    <w:rsid w:val="188075F1"/>
    <w:rsid w:val="18BC72C8"/>
    <w:rsid w:val="18F60A16"/>
    <w:rsid w:val="19406BCA"/>
    <w:rsid w:val="194A19B6"/>
    <w:rsid w:val="19B915B4"/>
    <w:rsid w:val="19F81BC6"/>
    <w:rsid w:val="1A5538C6"/>
    <w:rsid w:val="1A5B3DAB"/>
    <w:rsid w:val="1AF12911"/>
    <w:rsid w:val="1B4936D1"/>
    <w:rsid w:val="1B7E33AB"/>
    <w:rsid w:val="1BA71B66"/>
    <w:rsid w:val="1C2C60FF"/>
    <w:rsid w:val="1C3950EF"/>
    <w:rsid w:val="1C516DE1"/>
    <w:rsid w:val="1C9F368B"/>
    <w:rsid w:val="1CDA00B0"/>
    <w:rsid w:val="1D1539F9"/>
    <w:rsid w:val="1D3E52D1"/>
    <w:rsid w:val="1D3F2331"/>
    <w:rsid w:val="1D60611F"/>
    <w:rsid w:val="1D6B54AE"/>
    <w:rsid w:val="1DDD42E3"/>
    <w:rsid w:val="1DE47FE4"/>
    <w:rsid w:val="1DEA2CA1"/>
    <w:rsid w:val="1DFF488E"/>
    <w:rsid w:val="1E030DC8"/>
    <w:rsid w:val="1E352383"/>
    <w:rsid w:val="1E413716"/>
    <w:rsid w:val="1E521BF4"/>
    <w:rsid w:val="1E7F4E7D"/>
    <w:rsid w:val="1F472A93"/>
    <w:rsid w:val="1FD51345"/>
    <w:rsid w:val="1FDD0308"/>
    <w:rsid w:val="1FF47788"/>
    <w:rsid w:val="1FFB70C6"/>
    <w:rsid w:val="2060339D"/>
    <w:rsid w:val="206904BF"/>
    <w:rsid w:val="20A74B0B"/>
    <w:rsid w:val="210B020D"/>
    <w:rsid w:val="211E4253"/>
    <w:rsid w:val="21264EDF"/>
    <w:rsid w:val="213149B5"/>
    <w:rsid w:val="218C3503"/>
    <w:rsid w:val="21A842C7"/>
    <w:rsid w:val="21B948C1"/>
    <w:rsid w:val="21C959D5"/>
    <w:rsid w:val="21D96DC5"/>
    <w:rsid w:val="21EB48C3"/>
    <w:rsid w:val="2252490D"/>
    <w:rsid w:val="227809D0"/>
    <w:rsid w:val="22926DCA"/>
    <w:rsid w:val="2293195D"/>
    <w:rsid w:val="22D44351"/>
    <w:rsid w:val="2308324D"/>
    <w:rsid w:val="23361551"/>
    <w:rsid w:val="23366094"/>
    <w:rsid w:val="23553444"/>
    <w:rsid w:val="23613299"/>
    <w:rsid w:val="23C9760F"/>
    <w:rsid w:val="23E33E97"/>
    <w:rsid w:val="23EB7086"/>
    <w:rsid w:val="23EF74E8"/>
    <w:rsid w:val="24382421"/>
    <w:rsid w:val="245A4B65"/>
    <w:rsid w:val="24A3232E"/>
    <w:rsid w:val="24BE3EE7"/>
    <w:rsid w:val="250E59A5"/>
    <w:rsid w:val="2540053D"/>
    <w:rsid w:val="25572EC0"/>
    <w:rsid w:val="25583F8F"/>
    <w:rsid w:val="25942A0A"/>
    <w:rsid w:val="25B2644E"/>
    <w:rsid w:val="25B954B1"/>
    <w:rsid w:val="25BE790E"/>
    <w:rsid w:val="25C81489"/>
    <w:rsid w:val="25CF5599"/>
    <w:rsid w:val="260B5408"/>
    <w:rsid w:val="26160C5E"/>
    <w:rsid w:val="26447369"/>
    <w:rsid w:val="26596DA2"/>
    <w:rsid w:val="267B0B69"/>
    <w:rsid w:val="27055672"/>
    <w:rsid w:val="276D47EC"/>
    <w:rsid w:val="27A53E9F"/>
    <w:rsid w:val="27AE3794"/>
    <w:rsid w:val="27FB0559"/>
    <w:rsid w:val="282412E8"/>
    <w:rsid w:val="28662B70"/>
    <w:rsid w:val="290E27B8"/>
    <w:rsid w:val="293911B4"/>
    <w:rsid w:val="296C6E71"/>
    <w:rsid w:val="298D1D5A"/>
    <w:rsid w:val="29A55AC6"/>
    <w:rsid w:val="2A102E33"/>
    <w:rsid w:val="2A14318A"/>
    <w:rsid w:val="2A5F6341"/>
    <w:rsid w:val="2A725463"/>
    <w:rsid w:val="2A903B65"/>
    <w:rsid w:val="2ADB26BD"/>
    <w:rsid w:val="2AE835BC"/>
    <w:rsid w:val="2AFD032A"/>
    <w:rsid w:val="2B4F3A96"/>
    <w:rsid w:val="2C763105"/>
    <w:rsid w:val="2C871C77"/>
    <w:rsid w:val="2C934F3A"/>
    <w:rsid w:val="2C9D73E4"/>
    <w:rsid w:val="2CA32A24"/>
    <w:rsid w:val="2CB54B9C"/>
    <w:rsid w:val="2CD4437F"/>
    <w:rsid w:val="2CE0580D"/>
    <w:rsid w:val="2CF80FFD"/>
    <w:rsid w:val="2D2E2357"/>
    <w:rsid w:val="2D5C6165"/>
    <w:rsid w:val="2D95431B"/>
    <w:rsid w:val="2D9D23B7"/>
    <w:rsid w:val="2DA53D49"/>
    <w:rsid w:val="2DDD46D7"/>
    <w:rsid w:val="2DE64940"/>
    <w:rsid w:val="2E0715EA"/>
    <w:rsid w:val="2E365925"/>
    <w:rsid w:val="2E710F25"/>
    <w:rsid w:val="2E7C3A67"/>
    <w:rsid w:val="2E7E4C90"/>
    <w:rsid w:val="2EE97CF6"/>
    <w:rsid w:val="2EF36210"/>
    <w:rsid w:val="2F43443B"/>
    <w:rsid w:val="2F504A9E"/>
    <w:rsid w:val="2F5A0277"/>
    <w:rsid w:val="2F717EA7"/>
    <w:rsid w:val="2F7C1090"/>
    <w:rsid w:val="2FB0199E"/>
    <w:rsid w:val="2FBF6F5E"/>
    <w:rsid w:val="3009689E"/>
    <w:rsid w:val="303E1558"/>
    <w:rsid w:val="305B3C7D"/>
    <w:rsid w:val="30641749"/>
    <w:rsid w:val="306A79DD"/>
    <w:rsid w:val="30820253"/>
    <w:rsid w:val="30A0380E"/>
    <w:rsid w:val="30C21AC9"/>
    <w:rsid w:val="30E54651"/>
    <w:rsid w:val="313633F3"/>
    <w:rsid w:val="313D6176"/>
    <w:rsid w:val="313F2733"/>
    <w:rsid w:val="314544DD"/>
    <w:rsid w:val="314A3D5B"/>
    <w:rsid w:val="316B25B6"/>
    <w:rsid w:val="31855E3D"/>
    <w:rsid w:val="31911E35"/>
    <w:rsid w:val="31927D00"/>
    <w:rsid w:val="319C4144"/>
    <w:rsid w:val="32361BC4"/>
    <w:rsid w:val="32536E98"/>
    <w:rsid w:val="32B80440"/>
    <w:rsid w:val="32DE42FD"/>
    <w:rsid w:val="32F64D33"/>
    <w:rsid w:val="32FD0562"/>
    <w:rsid w:val="3332690B"/>
    <w:rsid w:val="334457E6"/>
    <w:rsid w:val="33953A6A"/>
    <w:rsid w:val="33EB0E0E"/>
    <w:rsid w:val="340D04DF"/>
    <w:rsid w:val="34982340"/>
    <w:rsid w:val="34BA214A"/>
    <w:rsid w:val="34D96E0E"/>
    <w:rsid w:val="34E058A4"/>
    <w:rsid w:val="3517466A"/>
    <w:rsid w:val="3541567F"/>
    <w:rsid w:val="35561891"/>
    <w:rsid w:val="35C42453"/>
    <w:rsid w:val="360A14DF"/>
    <w:rsid w:val="3649547D"/>
    <w:rsid w:val="36745C03"/>
    <w:rsid w:val="36B24D54"/>
    <w:rsid w:val="36BD4AB8"/>
    <w:rsid w:val="36ED3C18"/>
    <w:rsid w:val="37492D4C"/>
    <w:rsid w:val="37A46074"/>
    <w:rsid w:val="37CF70A9"/>
    <w:rsid w:val="380776D4"/>
    <w:rsid w:val="38B707F1"/>
    <w:rsid w:val="39267194"/>
    <w:rsid w:val="396341AB"/>
    <w:rsid w:val="39897BF7"/>
    <w:rsid w:val="399E1441"/>
    <w:rsid w:val="39CB465D"/>
    <w:rsid w:val="39D22E88"/>
    <w:rsid w:val="3A13730E"/>
    <w:rsid w:val="3A2200A7"/>
    <w:rsid w:val="3A6A4F48"/>
    <w:rsid w:val="3A923331"/>
    <w:rsid w:val="3AD16475"/>
    <w:rsid w:val="3AE81C1E"/>
    <w:rsid w:val="3AF432D6"/>
    <w:rsid w:val="3AF74B45"/>
    <w:rsid w:val="3B1D22F7"/>
    <w:rsid w:val="3B7A2B42"/>
    <w:rsid w:val="3BB6395F"/>
    <w:rsid w:val="3BF01ECC"/>
    <w:rsid w:val="3C27601C"/>
    <w:rsid w:val="3C540446"/>
    <w:rsid w:val="3C580DD8"/>
    <w:rsid w:val="3CBF57D4"/>
    <w:rsid w:val="3CEE5D90"/>
    <w:rsid w:val="3D2A07D7"/>
    <w:rsid w:val="3D423410"/>
    <w:rsid w:val="3D8E5F6C"/>
    <w:rsid w:val="3DC9235F"/>
    <w:rsid w:val="3DDA6890"/>
    <w:rsid w:val="3DE5343E"/>
    <w:rsid w:val="3DF25FED"/>
    <w:rsid w:val="3E045955"/>
    <w:rsid w:val="3E2928AA"/>
    <w:rsid w:val="3E7C30D1"/>
    <w:rsid w:val="3EC373AA"/>
    <w:rsid w:val="3ED0655E"/>
    <w:rsid w:val="3F3A057D"/>
    <w:rsid w:val="3FE3712D"/>
    <w:rsid w:val="3FFE1D78"/>
    <w:rsid w:val="402D67B1"/>
    <w:rsid w:val="4036451C"/>
    <w:rsid w:val="405139D2"/>
    <w:rsid w:val="40774519"/>
    <w:rsid w:val="40D70455"/>
    <w:rsid w:val="40ED6EDE"/>
    <w:rsid w:val="410B2E75"/>
    <w:rsid w:val="41451DE3"/>
    <w:rsid w:val="421C341D"/>
    <w:rsid w:val="4226002E"/>
    <w:rsid w:val="425101DD"/>
    <w:rsid w:val="425813A7"/>
    <w:rsid w:val="425E3CE6"/>
    <w:rsid w:val="42662B39"/>
    <w:rsid w:val="42E2671F"/>
    <w:rsid w:val="42EB1794"/>
    <w:rsid w:val="43312EC1"/>
    <w:rsid w:val="4332769C"/>
    <w:rsid w:val="43B006A9"/>
    <w:rsid w:val="43F51823"/>
    <w:rsid w:val="44673A6C"/>
    <w:rsid w:val="44727382"/>
    <w:rsid w:val="4488447C"/>
    <w:rsid w:val="44D91116"/>
    <w:rsid w:val="44E05F8D"/>
    <w:rsid w:val="453378F7"/>
    <w:rsid w:val="4543150D"/>
    <w:rsid w:val="45A81610"/>
    <w:rsid w:val="45F86314"/>
    <w:rsid w:val="460F72C8"/>
    <w:rsid w:val="4627076F"/>
    <w:rsid w:val="463D1398"/>
    <w:rsid w:val="463D487E"/>
    <w:rsid w:val="46467996"/>
    <w:rsid w:val="46756934"/>
    <w:rsid w:val="467A71E9"/>
    <w:rsid w:val="46AE36CC"/>
    <w:rsid w:val="46CD5B27"/>
    <w:rsid w:val="472D4AE4"/>
    <w:rsid w:val="475A0E25"/>
    <w:rsid w:val="477433AA"/>
    <w:rsid w:val="47867564"/>
    <w:rsid w:val="47B13336"/>
    <w:rsid w:val="47D21439"/>
    <w:rsid w:val="47EC2593"/>
    <w:rsid w:val="481D7858"/>
    <w:rsid w:val="482047FE"/>
    <w:rsid w:val="4844501C"/>
    <w:rsid w:val="487D0486"/>
    <w:rsid w:val="487E6827"/>
    <w:rsid w:val="488D1BB3"/>
    <w:rsid w:val="489F3B56"/>
    <w:rsid w:val="48D55C81"/>
    <w:rsid w:val="48DC3DE4"/>
    <w:rsid w:val="49B56187"/>
    <w:rsid w:val="49C87B61"/>
    <w:rsid w:val="49E60E5D"/>
    <w:rsid w:val="4A1909A0"/>
    <w:rsid w:val="4A280604"/>
    <w:rsid w:val="4A874B09"/>
    <w:rsid w:val="4AA8729E"/>
    <w:rsid w:val="4AF56EC6"/>
    <w:rsid w:val="4B4C02ED"/>
    <w:rsid w:val="4B777293"/>
    <w:rsid w:val="4BE618E3"/>
    <w:rsid w:val="4BEE44F2"/>
    <w:rsid w:val="4BF547E4"/>
    <w:rsid w:val="4C265DBB"/>
    <w:rsid w:val="4C2C0BB3"/>
    <w:rsid w:val="4C452A2E"/>
    <w:rsid w:val="4C70693C"/>
    <w:rsid w:val="4C8537C9"/>
    <w:rsid w:val="4C957E34"/>
    <w:rsid w:val="4C9C21E9"/>
    <w:rsid w:val="4CA73341"/>
    <w:rsid w:val="4CA74208"/>
    <w:rsid w:val="4CC70070"/>
    <w:rsid w:val="4CF66DE9"/>
    <w:rsid w:val="4CFD5365"/>
    <w:rsid w:val="4D0B1526"/>
    <w:rsid w:val="4D234ECE"/>
    <w:rsid w:val="4D484F75"/>
    <w:rsid w:val="4DC529C1"/>
    <w:rsid w:val="4DCB5250"/>
    <w:rsid w:val="4E7A6518"/>
    <w:rsid w:val="4F873962"/>
    <w:rsid w:val="4F92738F"/>
    <w:rsid w:val="4FA662CE"/>
    <w:rsid w:val="4FB63CF5"/>
    <w:rsid w:val="4FC17B04"/>
    <w:rsid w:val="4FFF2B45"/>
    <w:rsid w:val="500037D4"/>
    <w:rsid w:val="501410FA"/>
    <w:rsid w:val="50205D85"/>
    <w:rsid w:val="502305CE"/>
    <w:rsid w:val="503A4055"/>
    <w:rsid w:val="504A21C8"/>
    <w:rsid w:val="50E20028"/>
    <w:rsid w:val="50EB273B"/>
    <w:rsid w:val="50F87889"/>
    <w:rsid w:val="514B229E"/>
    <w:rsid w:val="517860F3"/>
    <w:rsid w:val="51860E9E"/>
    <w:rsid w:val="51F479DF"/>
    <w:rsid w:val="524A4D58"/>
    <w:rsid w:val="52955FB3"/>
    <w:rsid w:val="52960FF2"/>
    <w:rsid w:val="52F42575"/>
    <w:rsid w:val="534D12A4"/>
    <w:rsid w:val="53531B4B"/>
    <w:rsid w:val="536329BD"/>
    <w:rsid w:val="53647DA3"/>
    <w:rsid w:val="53731DE7"/>
    <w:rsid w:val="53BD5C40"/>
    <w:rsid w:val="5414133C"/>
    <w:rsid w:val="548D027F"/>
    <w:rsid w:val="54BA2EAE"/>
    <w:rsid w:val="54D029B2"/>
    <w:rsid w:val="54FD5792"/>
    <w:rsid w:val="551E0A47"/>
    <w:rsid w:val="55A93686"/>
    <w:rsid w:val="55DE5002"/>
    <w:rsid w:val="55E114D5"/>
    <w:rsid w:val="56226E86"/>
    <w:rsid w:val="5624219B"/>
    <w:rsid w:val="564A3398"/>
    <w:rsid w:val="56C4107E"/>
    <w:rsid w:val="57045D5A"/>
    <w:rsid w:val="57104220"/>
    <w:rsid w:val="578A7A88"/>
    <w:rsid w:val="578F58C9"/>
    <w:rsid w:val="58015AF7"/>
    <w:rsid w:val="582B1C27"/>
    <w:rsid w:val="5839310F"/>
    <w:rsid w:val="584552BF"/>
    <w:rsid w:val="58E72BC8"/>
    <w:rsid w:val="58EC44DE"/>
    <w:rsid w:val="59045508"/>
    <w:rsid w:val="592120C0"/>
    <w:rsid w:val="59331502"/>
    <w:rsid w:val="594C5E66"/>
    <w:rsid w:val="599778BB"/>
    <w:rsid w:val="59AB15BF"/>
    <w:rsid w:val="59E545C2"/>
    <w:rsid w:val="5A0443D6"/>
    <w:rsid w:val="5A401792"/>
    <w:rsid w:val="5A623901"/>
    <w:rsid w:val="5A85102A"/>
    <w:rsid w:val="5B690751"/>
    <w:rsid w:val="5B9920D9"/>
    <w:rsid w:val="5BEA3114"/>
    <w:rsid w:val="5C1D1464"/>
    <w:rsid w:val="5C9E6A24"/>
    <w:rsid w:val="5CB937BA"/>
    <w:rsid w:val="5CC036D5"/>
    <w:rsid w:val="5CD952CC"/>
    <w:rsid w:val="5D5E078B"/>
    <w:rsid w:val="5D81625E"/>
    <w:rsid w:val="5D906BF5"/>
    <w:rsid w:val="5DB47334"/>
    <w:rsid w:val="5DC33751"/>
    <w:rsid w:val="5DFA2402"/>
    <w:rsid w:val="5E172770"/>
    <w:rsid w:val="5E313F81"/>
    <w:rsid w:val="5E317753"/>
    <w:rsid w:val="5E3D0404"/>
    <w:rsid w:val="5EC62701"/>
    <w:rsid w:val="5F23085A"/>
    <w:rsid w:val="5F247C98"/>
    <w:rsid w:val="5F54068C"/>
    <w:rsid w:val="5F6E31CD"/>
    <w:rsid w:val="5F8D7780"/>
    <w:rsid w:val="60286820"/>
    <w:rsid w:val="60555FE4"/>
    <w:rsid w:val="60CB4152"/>
    <w:rsid w:val="60CC3D46"/>
    <w:rsid w:val="60CD632C"/>
    <w:rsid w:val="60CF3E48"/>
    <w:rsid w:val="60DC139E"/>
    <w:rsid w:val="60F40A4B"/>
    <w:rsid w:val="610F0A2B"/>
    <w:rsid w:val="612C42F2"/>
    <w:rsid w:val="612E74FF"/>
    <w:rsid w:val="61427D4E"/>
    <w:rsid w:val="616C4576"/>
    <w:rsid w:val="61AE3C5C"/>
    <w:rsid w:val="61C1436C"/>
    <w:rsid w:val="61C331AA"/>
    <w:rsid w:val="61DE537F"/>
    <w:rsid w:val="61FD7C20"/>
    <w:rsid w:val="62153A13"/>
    <w:rsid w:val="62205C72"/>
    <w:rsid w:val="62543634"/>
    <w:rsid w:val="62571A8C"/>
    <w:rsid w:val="627A7B7E"/>
    <w:rsid w:val="6284234E"/>
    <w:rsid w:val="62AC3082"/>
    <w:rsid w:val="62AE1103"/>
    <w:rsid w:val="62F62752"/>
    <w:rsid w:val="63075C78"/>
    <w:rsid w:val="63990AB5"/>
    <w:rsid w:val="63CC5849"/>
    <w:rsid w:val="63D21900"/>
    <w:rsid w:val="63F27705"/>
    <w:rsid w:val="645F16B8"/>
    <w:rsid w:val="647D06BF"/>
    <w:rsid w:val="64A0181F"/>
    <w:rsid w:val="64BF2338"/>
    <w:rsid w:val="64C54636"/>
    <w:rsid w:val="64FF5CB3"/>
    <w:rsid w:val="65074256"/>
    <w:rsid w:val="650961CA"/>
    <w:rsid w:val="650A4CE3"/>
    <w:rsid w:val="652F4849"/>
    <w:rsid w:val="653B6DB7"/>
    <w:rsid w:val="657B34F3"/>
    <w:rsid w:val="65A208EF"/>
    <w:rsid w:val="65A60C2C"/>
    <w:rsid w:val="65B6240C"/>
    <w:rsid w:val="65CA0FF0"/>
    <w:rsid w:val="65EE2C12"/>
    <w:rsid w:val="662B515E"/>
    <w:rsid w:val="6640611A"/>
    <w:rsid w:val="66787AF8"/>
    <w:rsid w:val="66C47EC6"/>
    <w:rsid w:val="66D53FEE"/>
    <w:rsid w:val="66F73C73"/>
    <w:rsid w:val="67201A40"/>
    <w:rsid w:val="67515402"/>
    <w:rsid w:val="67521566"/>
    <w:rsid w:val="675B0855"/>
    <w:rsid w:val="679B4A1A"/>
    <w:rsid w:val="680A1C1C"/>
    <w:rsid w:val="680A7425"/>
    <w:rsid w:val="68224AB7"/>
    <w:rsid w:val="683166D7"/>
    <w:rsid w:val="68371EB1"/>
    <w:rsid w:val="685A75E8"/>
    <w:rsid w:val="68615EDB"/>
    <w:rsid w:val="68F52B6F"/>
    <w:rsid w:val="68FD24D6"/>
    <w:rsid w:val="69017C1D"/>
    <w:rsid w:val="691A4459"/>
    <w:rsid w:val="692D0390"/>
    <w:rsid w:val="69556EB7"/>
    <w:rsid w:val="69E14C05"/>
    <w:rsid w:val="6A0551DE"/>
    <w:rsid w:val="6A120D25"/>
    <w:rsid w:val="6A2A5219"/>
    <w:rsid w:val="6AF93859"/>
    <w:rsid w:val="6B005FF4"/>
    <w:rsid w:val="6B0F5C47"/>
    <w:rsid w:val="6B125020"/>
    <w:rsid w:val="6B4500D3"/>
    <w:rsid w:val="6BD27171"/>
    <w:rsid w:val="6BFA7F32"/>
    <w:rsid w:val="6C6F3A5A"/>
    <w:rsid w:val="6C963BCE"/>
    <w:rsid w:val="6CA62592"/>
    <w:rsid w:val="6CD57E67"/>
    <w:rsid w:val="6CF1031B"/>
    <w:rsid w:val="6D184D18"/>
    <w:rsid w:val="6D36084C"/>
    <w:rsid w:val="6D6738CE"/>
    <w:rsid w:val="6D9825D1"/>
    <w:rsid w:val="6DCE1423"/>
    <w:rsid w:val="6EB9047F"/>
    <w:rsid w:val="6EC05DE2"/>
    <w:rsid w:val="6ED802A2"/>
    <w:rsid w:val="6F0A4E44"/>
    <w:rsid w:val="6F1131A7"/>
    <w:rsid w:val="6F6C51AB"/>
    <w:rsid w:val="6F8705F8"/>
    <w:rsid w:val="6FC54D50"/>
    <w:rsid w:val="70062EC5"/>
    <w:rsid w:val="701A1470"/>
    <w:rsid w:val="70327D19"/>
    <w:rsid w:val="70516DB9"/>
    <w:rsid w:val="70572659"/>
    <w:rsid w:val="70653620"/>
    <w:rsid w:val="70F62EA0"/>
    <w:rsid w:val="710E46EC"/>
    <w:rsid w:val="711E10D3"/>
    <w:rsid w:val="71324139"/>
    <w:rsid w:val="717C6EE8"/>
    <w:rsid w:val="71B37311"/>
    <w:rsid w:val="71F43D41"/>
    <w:rsid w:val="721D2A0D"/>
    <w:rsid w:val="722517F9"/>
    <w:rsid w:val="728523DB"/>
    <w:rsid w:val="72911A25"/>
    <w:rsid w:val="7375573E"/>
    <w:rsid w:val="73B04906"/>
    <w:rsid w:val="73CB0206"/>
    <w:rsid w:val="73D0560B"/>
    <w:rsid w:val="73DD45C2"/>
    <w:rsid w:val="74207C6A"/>
    <w:rsid w:val="7421270C"/>
    <w:rsid w:val="742A058B"/>
    <w:rsid w:val="74BA419B"/>
    <w:rsid w:val="74D41120"/>
    <w:rsid w:val="74EA6C4B"/>
    <w:rsid w:val="751B464E"/>
    <w:rsid w:val="755C07D6"/>
    <w:rsid w:val="757E009D"/>
    <w:rsid w:val="75E87AC0"/>
    <w:rsid w:val="75ED7155"/>
    <w:rsid w:val="763318E4"/>
    <w:rsid w:val="76754CBB"/>
    <w:rsid w:val="76F81FC6"/>
    <w:rsid w:val="77127EBF"/>
    <w:rsid w:val="77535900"/>
    <w:rsid w:val="775C04C5"/>
    <w:rsid w:val="77753DAA"/>
    <w:rsid w:val="779E69B9"/>
    <w:rsid w:val="77A33325"/>
    <w:rsid w:val="77D26796"/>
    <w:rsid w:val="77D36997"/>
    <w:rsid w:val="77D54C0D"/>
    <w:rsid w:val="77DB2ADA"/>
    <w:rsid w:val="77DD60B4"/>
    <w:rsid w:val="77F0703B"/>
    <w:rsid w:val="77FB325C"/>
    <w:rsid w:val="77FD5769"/>
    <w:rsid w:val="78186CD6"/>
    <w:rsid w:val="782A4815"/>
    <w:rsid w:val="78636019"/>
    <w:rsid w:val="78656D33"/>
    <w:rsid w:val="789828EB"/>
    <w:rsid w:val="78A9770C"/>
    <w:rsid w:val="78AB11DE"/>
    <w:rsid w:val="78CB590B"/>
    <w:rsid w:val="78D72BBA"/>
    <w:rsid w:val="79036C4A"/>
    <w:rsid w:val="792403B1"/>
    <w:rsid w:val="793151CE"/>
    <w:rsid w:val="797804DF"/>
    <w:rsid w:val="79B774AA"/>
    <w:rsid w:val="79C917E8"/>
    <w:rsid w:val="7A2407B3"/>
    <w:rsid w:val="7A380AA1"/>
    <w:rsid w:val="7A933FC1"/>
    <w:rsid w:val="7B1153C0"/>
    <w:rsid w:val="7B43173F"/>
    <w:rsid w:val="7B4A5D58"/>
    <w:rsid w:val="7B584DD5"/>
    <w:rsid w:val="7B823B87"/>
    <w:rsid w:val="7BE105FE"/>
    <w:rsid w:val="7C4272C0"/>
    <w:rsid w:val="7CA82D21"/>
    <w:rsid w:val="7D112490"/>
    <w:rsid w:val="7D1B3445"/>
    <w:rsid w:val="7D21671D"/>
    <w:rsid w:val="7D255511"/>
    <w:rsid w:val="7D5F6D3B"/>
    <w:rsid w:val="7D9D01C0"/>
    <w:rsid w:val="7DAD344E"/>
    <w:rsid w:val="7DD55341"/>
    <w:rsid w:val="7DFA229B"/>
    <w:rsid w:val="7E155EC9"/>
    <w:rsid w:val="7E727180"/>
    <w:rsid w:val="7E8F16A4"/>
    <w:rsid w:val="7F02547C"/>
    <w:rsid w:val="7F113252"/>
    <w:rsid w:val="7F1F063C"/>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107</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yx01.hou</cp:lastModifiedBy>
  <cp:lastPrinted>2024-10-23T10:08:00Z</cp:lastPrinted>
  <dcterms:modified xsi:type="dcterms:W3CDTF">2025-10-24T03:12:48Z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