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C6" w:rsidRDefault="00E304C6">
      <w:pPr>
        <w:jc w:val="center"/>
        <w:rPr>
          <w:rFonts w:ascii="宋体" w:hAnsi="宋体" w:cs="仿宋_GB2312"/>
          <w:sz w:val="32"/>
          <w:szCs w:val="32"/>
        </w:rPr>
      </w:pPr>
      <w:bookmarkStart w:id="0" w:name="_Hlk497127324"/>
    </w:p>
    <w:p w:rsidR="00E304C6" w:rsidRDefault="00CB4CC1">
      <w:pPr>
        <w:pStyle w:val="a8"/>
        <w:jc w:val="center"/>
        <w:rPr>
          <w:rFonts w:hAnsi="宋体" w:cs="仿宋_GB2312"/>
          <w:b/>
          <w:sz w:val="84"/>
          <w:szCs w:val="84"/>
        </w:rPr>
      </w:pPr>
      <w:r>
        <w:rPr>
          <w:rFonts w:ascii="黑体" w:eastAsia="黑体" w:cs="宋体"/>
          <w:noProof/>
          <w:sz w:val="32"/>
          <w:szCs w:val="32"/>
        </w:rPr>
        <w:drawing>
          <wp:inline distT="0" distB="0" distL="0" distR="0">
            <wp:extent cx="5267325" cy="1638300"/>
            <wp:effectExtent l="0" t="0" r="9525" b="0"/>
            <wp:docPr id="1" name="图片 1" descr="说明: 水印-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水印-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638300"/>
                    </a:xfrm>
                    <a:prstGeom prst="rect">
                      <a:avLst/>
                    </a:prstGeom>
                    <a:noFill/>
                    <a:ln>
                      <a:noFill/>
                    </a:ln>
                  </pic:spPr>
                </pic:pic>
              </a:graphicData>
            </a:graphic>
          </wp:inline>
        </w:drawing>
      </w:r>
    </w:p>
    <w:p w:rsidR="00E304C6" w:rsidRDefault="003006CF">
      <w:pPr>
        <w:pStyle w:val="a8"/>
        <w:adjustRightInd w:val="0"/>
        <w:snapToGrid w:val="0"/>
        <w:spacing w:line="360" w:lineRule="auto"/>
        <w:jc w:val="center"/>
        <w:rPr>
          <w:rFonts w:hAnsi="宋体" w:cs="仿宋_GB2312"/>
          <w:b/>
          <w:sz w:val="84"/>
          <w:szCs w:val="84"/>
        </w:rPr>
      </w:pPr>
      <w:r>
        <w:rPr>
          <w:rFonts w:hAnsi="宋体" w:cs="仿宋_GB2312" w:hint="eastAsia"/>
          <w:b/>
          <w:sz w:val="84"/>
          <w:szCs w:val="84"/>
        </w:rPr>
        <w:t>竞争性磋商文件</w:t>
      </w:r>
    </w:p>
    <w:p w:rsidR="00E304C6" w:rsidRDefault="00E304C6">
      <w:pPr>
        <w:pStyle w:val="a8"/>
        <w:adjustRightInd w:val="0"/>
        <w:snapToGrid w:val="0"/>
        <w:spacing w:beforeLines="50" w:before="156" w:line="360" w:lineRule="auto"/>
        <w:ind w:leftChars="403" w:left="846" w:firstLineChars="49" w:firstLine="157"/>
        <w:jc w:val="center"/>
        <w:rPr>
          <w:rFonts w:hAnsi="宋体" w:cs="仿宋_GB2312"/>
          <w:b/>
          <w:sz w:val="32"/>
          <w:szCs w:val="32"/>
        </w:rPr>
      </w:pPr>
    </w:p>
    <w:p w:rsidR="00E304C6" w:rsidRDefault="003006CF">
      <w:pPr>
        <w:pStyle w:val="a8"/>
        <w:adjustRightInd w:val="0"/>
        <w:snapToGrid w:val="0"/>
        <w:spacing w:line="360" w:lineRule="auto"/>
        <w:ind w:leftChars="412" w:left="865"/>
        <w:rPr>
          <w:rFonts w:hAnsi="宋体" w:cs="仿宋_GB2312"/>
          <w:sz w:val="32"/>
          <w:szCs w:val="32"/>
        </w:rPr>
      </w:pPr>
      <w:r>
        <w:rPr>
          <w:rFonts w:hAnsi="宋体" w:cs="仿宋_GB2312" w:hint="eastAsia"/>
          <w:sz w:val="32"/>
          <w:szCs w:val="32"/>
        </w:rPr>
        <w:t>采购项目名称：</w:t>
      </w:r>
      <w:r>
        <w:rPr>
          <w:rFonts w:hAnsi="宋体" w:cs="仿宋_GB2312"/>
          <w:sz w:val="32"/>
          <w:szCs w:val="32"/>
        </w:rPr>
        <w:t>2025年法海风控大数据服务项目</w:t>
      </w:r>
      <w:r w:rsidR="00CB4CC1">
        <w:rPr>
          <w:rFonts w:hAnsi="宋体" w:cs="仿宋_GB2312"/>
          <w:sz w:val="32"/>
          <w:szCs w:val="32"/>
        </w:rPr>
        <w:t>（第二次）</w:t>
      </w:r>
    </w:p>
    <w:p w:rsidR="00E304C6" w:rsidRDefault="003006CF">
      <w:pPr>
        <w:pStyle w:val="a8"/>
        <w:adjustRightInd w:val="0"/>
        <w:snapToGrid w:val="0"/>
        <w:spacing w:line="360" w:lineRule="auto"/>
        <w:ind w:leftChars="412" w:left="865"/>
        <w:rPr>
          <w:rFonts w:hAnsi="宋体" w:cs="仿宋_GB2312"/>
          <w:sz w:val="32"/>
          <w:szCs w:val="32"/>
        </w:rPr>
      </w:pPr>
      <w:r>
        <w:rPr>
          <w:rFonts w:hAnsi="宋体" w:cs="仿宋_GB2312" w:hint="eastAsia"/>
          <w:sz w:val="32"/>
          <w:szCs w:val="32"/>
        </w:rPr>
        <w:t>采</w:t>
      </w:r>
      <w:r>
        <w:rPr>
          <w:rFonts w:hAnsi="宋体" w:cs="仿宋_GB2312"/>
          <w:sz w:val="32"/>
          <w:szCs w:val="32"/>
        </w:rPr>
        <w:t xml:space="preserve">   </w:t>
      </w:r>
      <w:r>
        <w:rPr>
          <w:rFonts w:hAnsi="宋体" w:cs="仿宋_GB2312" w:hint="eastAsia"/>
          <w:sz w:val="32"/>
          <w:szCs w:val="32"/>
        </w:rPr>
        <w:t>购</w:t>
      </w:r>
      <w:r>
        <w:rPr>
          <w:rFonts w:hAnsi="宋体" w:cs="仿宋_GB2312"/>
          <w:sz w:val="32"/>
          <w:szCs w:val="32"/>
        </w:rPr>
        <w:t xml:space="preserve">   </w:t>
      </w:r>
      <w:r>
        <w:rPr>
          <w:rFonts w:hAnsi="宋体" w:cs="仿宋_GB2312" w:hint="eastAsia"/>
          <w:sz w:val="32"/>
          <w:szCs w:val="32"/>
        </w:rPr>
        <w:t>人：湖南银行股份有限公司</w:t>
      </w:r>
    </w:p>
    <w:p w:rsidR="00E304C6" w:rsidRDefault="003006CF">
      <w:pPr>
        <w:pStyle w:val="a8"/>
        <w:adjustRightInd w:val="0"/>
        <w:snapToGrid w:val="0"/>
        <w:spacing w:line="360" w:lineRule="auto"/>
        <w:ind w:firstLineChars="262" w:firstLine="838"/>
        <w:rPr>
          <w:rFonts w:hAnsi="宋体" w:cs="仿宋_GB2312"/>
          <w:sz w:val="32"/>
          <w:szCs w:val="32"/>
        </w:rPr>
      </w:pPr>
      <w:r>
        <w:rPr>
          <w:rFonts w:hAnsi="宋体" w:cs="仿宋_GB2312" w:hint="eastAsia"/>
          <w:sz w:val="32"/>
          <w:szCs w:val="32"/>
        </w:rPr>
        <w:t>采  购 编 号:</w:t>
      </w:r>
      <w:r w:rsidRPr="00D32FFB">
        <w:rPr>
          <w:rFonts w:hAnsi="宋体" w:cs="仿宋_GB2312"/>
          <w:sz w:val="32"/>
          <w:szCs w:val="32"/>
        </w:rPr>
        <w:t xml:space="preserve"> </w:t>
      </w:r>
      <w:r w:rsidR="00D32FFB" w:rsidRPr="00D32FFB">
        <w:rPr>
          <w:rFonts w:hAnsi="宋体" w:cs="仿宋_GB2312"/>
          <w:sz w:val="32"/>
          <w:szCs w:val="32"/>
        </w:rPr>
        <w:t>HNYH-ZH-20250</w:t>
      </w:r>
      <w:r w:rsidR="00162C84">
        <w:rPr>
          <w:rFonts w:hAnsi="宋体" w:cs="仿宋_GB2312" w:hint="eastAsia"/>
          <w:sz w:val="32"/>
          <w:szCs w:val="32"/>
        </w:rPr>
        <w:t>60411</w:t>
      </w:r>
      <w:r w:rsidR="00D32FFB" w:rsidRPr="00D32FFB">
        <w:rPr>
          <w:rFonts w:hAnsi="宋体" w:cs="仿宋_GB2312"/>
          <w:sz w:val="32"/>
          <w:szCs w:val="32"/>
        </w:rPr>
        <w:t>00</w:t>
      </w:r>
      <w:r w:rsidR="00D32FFB">
        <w:rPr>
          <w:rFonts w:hAnsi="宋体" w:cs="仿宋_GB2312" w:hint="eastAsia"/>
          <w:sz w:val="32"/>
          <w:szCs w:val="32"/>
        </w:rPr>
        <w:t>1</w:t>
      </w: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b/>
          <w:sz w:val="32"/>
        </w:rPr>
      </w:pPr>
    </w:p>
    <w:p w:rsidR="00E304C6" w:rsidRDefault="003006CF">
      <w:pPr>
        <w:pStyle w:val="a8"/>
        <w:adjustRightInd w:val="0"/>
        <w:snapToGrid w:val="0"/>
        <w:spacing w:line="360" w:lineRule="auto"/>
        <w:jc w:val="center"/>
        <w:rPr>
          <w:rFonts w:hAnsi="宋体" w:cs="仿宋_GB2312"/>
          <w:b/>
          <w:sz w:val="32"/>
        </w:rPr>
      </w:pPr>
      <w:r>
        <w:rPr>
          <w:rFonts w:hAnsi="宋体" w:cs="仿宋_GB2312"/>
          <w:b/>
          <w:sz w:val="32"/>
        </w:rPr>
        <w:t>20</w:t>
      </w:r>
      <w:r>
        <w:rPr>
          <w:rFonts w:hAnsi="宋体" w:cs="仿宋_GB2312" w:hint="eastAsia"/>
          <w:b/>
          <w:sz w:val="32"/>
        </w:rPr>
        <w:t>25年</w:t>
      </w:r>
      <w:r>
        <w:rPr>
          <w:rFonts w:hAnsi="宋体" w:cs="仿宋_GB2312" w:hint="eastAsia"/>
          <w:b/>
          <w:sz w:val="32"/>
          <w:u w:val="single"/>
        </w:rPr>
        <w:t xml:space="preserve">  5 </w:t>
      </w:r>
      <w:r>
        <w:rPr>
          <w:rFonts w:hAnsi="宋体" w:cs="仿宋_GB2312" w:hint="eastAsia"/>
          <w:b/>
          <w:sz w:val="32"/>
        </w:rPr>
        <w:t>月</w:t>
      </w:r>
    </w:p>
    <w:p w:rsidR="00E304C6" w:rsidRDefault="00E304C6">
      <w:pPr>
        <w:pStyle w:val="a8"/>
        <w:adjustRightInd w:val="0"/>
        <w:snapToGrid w:val="0"/>
        <w:spacing w:line="360" w:lineRule="auto"/>
        <w:jc w:val="center"/>
        <w:rPr>
          <w:rFonts w:hAnsi="宋体" w:cs="仿宋_GB2312"/>
          <w:spacing w:val="160"/>
          <w:sz w:val="36"/>
          <w:szCs w:val="36"/>
        </w:rPr>
        <w:sectPr w:rsidR="00E304C6">
          <w:footerReference w:type="even" r:id="rId9"/>
          <w:footerReference w:type="default" r:id="rId10"/>
          <w:pgSz w:w="11906" w:h="16838"/>
          <w:pgMar w:top="1627" w:right="1531" w:bottom="1440" w:left="1531" w:header="860" w:footer="772" w:gutter="0"/>
          <w:pgNumType w:start="0"/>
          <w:cols w:space="720"/>
          <w:docGrid w:type="lines" w:linePitch="312"/>
        </w:sectPr>
      </w:pPr>
    </w:p>
    <w:p w:rsidR="00E304C6" w:rsidRDefault="003006CF">
      <w:pPr>
        <w:pStyle w:val="a8"/>
        <w:adjustRightInd w:val="0"/>
        <w:snapToGrid w:val="0"/>
        <w:spacing w:line="360" w:lineRule="auto"/>
        <w:jc w:val="center"/>
        <w:rPr>
          <w:rFonts w:hAnsi="宋体" w:cs="仿宋_GB2312"/>
          <w:b/>
          <w:sz w:val="24"/>
          <w:szCs w:val="24"/>
        </w:rPr>
      </w:pPr>
      <w:r>
        <w:rPr>
          <w:rFonts w:hAnsi="宋体" w:cs="仿宋_GB2312" w:hint="eastAsia"/>
          <w:spacing w:val="160"/>
          <w:sz w:val="36"/>
          <w:szCs w:val="36"/>
        </w:rPr>
        <w:lastRenderedPageBreak/>
        <w:t>目录</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第一章</w:t>
      </w:r>
      <w:r>
        <w:rPr>
          <w:rFonts w:hAnsi="宋体" w:cs="仿宋_GB2312"/>
          <w:b/>
          <w:sz w:val="24"/>
          <w:szCs w:val="24"/>
        </w:rPr>
        <w:t xml:space="preserve">  </w:t>
      </w:r>
      <w:r>
        <w:rPr>
          <w:rFonts w:hAnsi="宋体" w:cs="仿宋_GB2312" w:hint="eastAsia"/>
          <w:b/>
          <w:sz w:val="24"/>
          <w:szCs w:val="24"/>
        </w:rPr>
        <w:t>磋商邀请</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第二章</w:t>
      </w:r>
      <w:r>
        <w:rPr>
          <w:rFonts w:hAnsi="宋体" w:cs="仿宋_GB2312"/>
          <w:b/>
          <w:sz w:val="24"/>
          <w:szCs w:val="24"/>
        </w:rPr>
        <w:t xml:space="preserve">  </w:t>
      </w:r>
      <w:r>
        <w:rPr>
          <w:rFonts w:hAnsi="宋体" w:cs="仿宋_GB2312" w:hint="eastAsia"/>
          <w:b/>
          <w:sz w:val="24"/>
          <w:szCs w:val="24"/>
        </w:rPr>
        <w:t>磋商须知</w:t>
      </w:r>
    </w:p>
    <w:p w:rsidR="00E304C6" w:rsidRDefault="003006CF">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磋商须知前附表</w:t>
      </w:r>
    </w:p>
    <w:p w:rsidR="00E304C6" w:rsidRDefault="003006CF">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磋商须知正文</w:t>
      </w:r>
    </w:p>
    <w:p w:rsidR="00E304C6" w:rsidRDefault="003006CF">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一、说明</w:t>
      </w:r>
    </w:p>
    <w:p w:rsidR="00E304C6" w:rsidRDefault="003006CF">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二、</w:t>
      </w:r>
      <w:r>
        <w:rPr>
          <w:rFonts w:ascii="宋体" w:hAnsi="宋体" w:cs="仿宋_GB2312" w:hint="eastAsia"/>
          <w:bCs/>
          <w:szCs w:val="21"/>
        </w:rPr>
        <w:t>磋商</w:t>
      </w:r>
      <w:r>
        <w:rPr>
          <w:rFonts w:ascii="宋体" w:hAnsi="宋体" w:cs="仿宋_GB2312" w:hint="eastAsia"/>
          <w:szCs w:val="21"/>
        </w:rPr>
        <w:t>文件</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三、响应文件</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四、响应文件的递交</w:t>
      </w:r>
    </w:p>
    <w:p w:rsidR="00E304C6" w:rsidRDefault="003006CF">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五、</w:t>
      </w:r>
      <w:r>
        <w:rPr>
          <w:rFonts w:ascii="宋体" w:hAnsi="宋体" w:cs="仿宋_GB2312" w:hint="eastAsia"/>
          <w:szCs w:val="21"/>
        </w:rPr>
        <w:t>响应文件</w:t>
      </w:r>
      <w:r>
        <w:rPr>
          <w:rFonts w:ascii="宋体" w:hAnsi="宋体" w:cs="仿宋_GB2312" w:hint="eastAsia"/>
          <w:bCs/>
          <w:szCs w:val="21"/>
        </w:rPr>
        <w:t>的</w:t>
      </w:r>
      <w:r>
        <w:rPr>
          <w:rFonts w:ascii="宋体" w:hAnsi="宋体" w:cs="仿宋_GB2312" w:hint="eastAsia"/>
          <w:szCs w:val="21"/>
        </w:rPr>
        <w:t>磋商与评审</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六、成交结果信息公布与授予合同</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七、其他规定</w:t>
      </w:r>
    </w:p>
    <w:p w:rsidR="00E304C6" w:rsidRDefault="003006CF">
      <w:pPr>
        <w:adjustRightInd w:val="0"/>
        <w:snapToGrid w:val="0"/>
        <w:spacing w:line="360" w:lineRule="auto"/>
        <w:rPr>
          <w:rFonts w:ascii="宋体" w:hAnsi="宋体" w:cs="仿宋_GB2312"/>
          <w:b/>
          <w:sz w:val="24"/>
        </w:rPr>
      </w:pPr>
      <w:r>
        <w:rPr>
          <w:rFonts w:ascii="宋体" w:hAnsi="宋体" w:cs="仿宋_GB2312" w:hint="eastAsia"/>
          <w:b/>
          <w:sz w:val="24"/>
        </w:rPr>
        <w:t>第三章</w:t>
      </w:r>
      <w:r>
        <w:rPr>
          <w:rFonts w:ascii="宋体" w:hAnsi="宋体" w:cs="仿宋_GB2312"/>
          <w:b/>
          <w:sz w:val="24"/>
        </w:rPr>
        <w:t xml:space="preserve">  </w:t>
      </w:r>
      <w:r>
        <w:rPr>
          <w:rFonts w:ascii="宋体" w:hAnsi="宋体" w:cs="仿宋_GB2312" w:hint="eastAsia"/>
          <w:b/>
          <w:sz w:val="24"/>
        </w:rPr>
        <w:t>采购需求</w:t>
      </w:r>
    </w:p>
    <w:p w:rsidR="00E304C6" w:rsidRDefault="003006CF">
      <w:pPr>
        <w:adjustRightInd w:val="0"/>
        <w:snapToGrid w:val="0"/>
        <w:spacing w:line="360" w:lineRule="auto"/>
        <w:rPr>
          <w:rFonts w:ascii="宋体" w:hAnsi="宋体" w:cs="仿宋_GB2312"/>
          <w:b/>
          <w:sz w:val="24"/>
        </w:rPr>
      </w:pPr>
      <w:r>
        <w:rPr>
          <w:rFonts w:ascii="宋体" w:hAnsi="宋体" w:cs="仿宋_GB2312" w:hint="eastAsia"/>
          <w:b/>
          <w:sz w:val="24"/>
        </w:rPr>
        <w:t>第四章</w:t>
      </w:r>
      <w:r>
        <w:rPr>
          <w:rFonts w:ascii="宋体" w:hAnsi="宋体" w:cs="仿宋_GB2312"/>
          <w:b/>
          <w:sz w:val="24"/>
        </w:rPr>
        <w:t xml:space="preserve">  </w:t>
      </w:r>
      <w:r>
        <w:rPr>
          <w:rFonts w:ascii="宋体" w:hAnsi="宋体" w:cs="仿宋_GB2312" w:hint="eastAsia"/>
          <w:b/>
          <w:sz w:val="24"/>
        </w:rPr>
        <w:t>合同条款格式</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第五章</w:t>
      </w:r>
      <w:r>
        <w:rPr>
          <w:rFonts w:hAnsi="宋体" w:cs="仿宋_GB2312"/>
          <w:b/>
          <w:sz w:val="24"/>
          <w:szCs w:val="24"/>
        </w:rPr>
        <w:t xml:space="preserve">  </w:t>
      </w:r>
      <w:r>
        <w:rPr>
          <w:rFonts w:hAnsi="宋体" w:cs="仿宋_GB2312" w:hint="eastAsia"/>
          <w:b/>
          <w:sz w:val="24"/>
        </w:rPr>
        <w:t>响应文件组成</w:t>
      </w:r>
    </w:p>
    <w:p w:rsidR="00E304C6" w:rsidRDefault="003006CF">
      <w:pPr>
        <w:spacing w:line="360" w:lineRule="auto"/>
        <w:jc w:val="center"/>
        <w:rPr>
          <w:rFonts w:ascii="宋体" w:hAnsi="宋体" w:cs="仿宋_GB2312"/>
          <w:b/>
          <w:sz w:val="32"/>
          <w:szCs w:val="32"/>
        </w:rPr>
      </w:pPr>
      <w:r>
        <w:rPr>
          <w:rFonts w:ascii="宋体" w:hAnsi="宋体" w:cs="仿宋_GB2312"/>
          <w:b/>
          <w:sz w:val="32"/>
          <w:szCs w:val="32"/>
        </w:rPr>
        <w:br w:type="page"/>
      </w:r>
      <w:r>
        <w:rPr>
          <w:rFonts w:ascii="宋体" w:hAnsi="宋体" w:cs="仿宋_GB2312"/>
          <w:b/>
          <w:sz w:val="32"/>
          <w:szCs w:val="32"/>
        </w:rPr>
        <w:lastRenderedPageBreak/>
        <w:t xml:space="preserve"> </w:t>
      </w:r>
      <w:r>
        <w:rPr>
          <w:rFonts w:ascii="宋体" w:hAnsi="宋体" w:cs="仿宋_GB2312" w:hint="eastAsia"/>
          <w:b/>
          <w:sz w:val="32"/>
          <w:szCs w:val="32"/>
        </w:rPr>
        <w:t>磋商邀请</w:t>
      </w:r>
    </w:p>
    <w:p w:rsidR="00E304C6" w:rsidRDefault="00E304C6">
      <w:pPr>
        <w:adjustRightInd w:val="0"/>
        <w:snapToGrid w:val="0"/>
        <w:spacing w:line="360" w:lineRule="auto"/>
        <w:rPr>
          <w:rFonts w:ascii="宋体" w:hAnsi="宋体" w:cs="宋体"/>
          <w:color w:val="000000"/>
          <w:kern w:val="0"/>
          <w:szCs w:val="21"/>
          <w:u w:val="single"/>
        </w:rPr>
      </w:pPr>
    </w:p>
    <w:p w:rsidR="00E304C6" w:rsidRDefault="00E304C6">
      <w:pPr>
        <w:adjustRightInd w:val="0"/>
        <w:snapToGrid w:val="0"/>
        <w:spacing w:line="360" w:lineRule="auto"/>
        <w:rPr>
          <w:rFonts w:ascii="宋体" w:hAnsi="宋体" w:cs="宋体"/>
          <w:color w:val="000000"/>
          <w:kern w:val="0"/>
          <w:szCs w:val="21"/>
          <w:u w:val="single"/>
        </w:rPr>
      </w:pPr>
    </w:p>
    <w:p w:rsidR="00E304C6" w:rsidRDefault="003006CF">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湖南银行股份有限公司拟对</w:t>
      </w:r>
      <w:r>
        <w:rPr>
          <w:rFonts w:ascii="宋体" w:hAnsi="宋体" w:cs="宋体" w:hint="eastAsia"/>
          <w:color w:val="000000"/>
          <w:kern w:val="0"/>
          <w:szCs w:val="21"/>
          <w:u w:val="single"/>
        </w:rPr>
        <w:t xml:space="preserve">2025年法海风控大数据服务项目  </w:t>
      </w:r>
      <w:r>
        <w:rPr>
          <w:rFonts w:ascii="宋体" w:hAnsi="宋体" w:cs="宋体" w:hint="eastAsia"/>
          <w:color w:val="000000"/>
          <w:kern w:val="0"/>
          <w:szCs w:val="21"/>
        </w:rPr>
        <w:t>进行竞争性磋商采购，现采用发布公告的方式，邀请符合资格条件的供应商参与竞争性磋商采购活动。</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一、采购项目基本概况</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、采购项目名称：</w:t>
      </w:r>
      <w:r>
        <w:rPr>
          <w:rFonts w:ascii="宋体" w:hAnsi="宋体" w:cs="宋体" w:hint="eastAsia"/>
          <w:b/>
          <w:color w:val="000000"/>
          <w:kern w:val="0"/>
          <w:szCs w:val="21"/>
          <w:u w:val="single"/>
        </w:rPr>
        <w:t>2025年法海风控大数据服务项目</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、采购编号：</w:t>
      </w:r>
      <w:r w:rsidR="00162C84" w:rsidRPr="00162C84">
        <w:rPr>
          <w:rFonts w:ascii="宋体" w:hAnsi="宋体" w:cs="宋体"/>
          <w:b/>
          <w:color w:val="000000"/>
          <w:kern w:val="0"/>
          <w:szCs w:val="21"/>
        </w:rPr>
        <w:t>HNYH-ZH-2025060411001</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b/>
          <w:color w:val="000000"/>
          <w:kern w:val="0"/>
          <w:szCs w:val="21"/>
        </w:rPr>
        <w:t>采购方式：竞争性磋商</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4、采购预算：56万元</w:t>
      </w:r>
    </w:p>
    <w:p w:rsidR="00E304C6" w:rsidRDefault="003006CF">
      <w:pPr>
        <w:adjustRightInd w:val="0"/>
        <w:snapToGrid w:val="0"/>
        <w:spacing w:line="360" w:lineRule="auto"/>
        <w:rPr>
          <w:rFonts w:ascii="宋体" w:hAnsi="宋体" w:cs="宋体"/>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采购项目内容与数量</w:t>
      </w:r>
    </w:p>
    <w:p w:rsidR="00E304C6" w:rsidRDefault="003006CF">
      <w:pPr>
        <w:adjustRightInd w:val="0"/>
        <w:snapToGrid w:val="0"/>
        <w:spacing w:line="360" w:lineRule="auto"/>
        <w:ind w:firstLineChars="200" w:firstLine="420"/>
        <w:rPr>
          <w:rFonts w:ascii="宋体" w:hAnsi="宋体" w:cs="宋体"/>
          <w:b/>
          <w:color w:val="000000"/>
          <w:kern w:val="0"/>
          <w:szCs w:val="21"/>
        </w:rPr>
      </w:pPr>
      <w:r>
        <w:rPr>
          <w:rFonts w:ascii="宋体" w:hAnsi="宋体" w:hint="eastAsia"/>
          <w:szCs w:val="21"/>
        </w:rPr>
        <w:t>项目名称，详见本项目采购需求。</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三、供应商资格条件：</w:t>
      </w:r>
    </w:p>
    <w:p w:rsidR="00E304C6" w:rsidRDefault="003006CF">
      <w:pPr>
        <w:adjustRightInd w:val="0"/>
        <w:snapToGrid w:val="0"/>
        <w:spacing w:line="360" w:lineRule="auto"/>
        <w:ind w:firstLineChars="200" w:firstLine="420"/>
        <w:outlineLvl w:val="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、供应商基本资格条件：</w:t>
      </w:r>
    </w:p>
    <w:p w:rsidR="00E304C6" w:rsidRDefault="003006CF">
      <w:pPr>
        <w:adjustRightInd w:val="0"/>
        <w:snapToGrid w:val="0"/>
        <w:spacing w:line="360" w:lineRule="auto"/>
        <w:ind w:firstLineChars="200" w:firstLine="422"/>
        <w:rPr>
          <w:rFonts w:ascii="宋体" w:hAnsi="宋体" w:cs="Arial"/>
          <w:szCs w:val="21"/>
        </w:rPr>
      </w:pPr>
      <w:r>
        <w:rPr>
          <w:rFonts w:ascii="宋体" w:hAnsi="宋体" w:hint="eastAsia"/>
          <w:b/>
          <w:szCs w:val="21"/>
        </w:rPr>
        <w:t xml:space="preserve">1.1 </w:t>
      </w:r>
      <w:r>
        <w:rPr>
          <w:rFonts w:ascii="宋体" w:hAnsi="宋体" w:cs="Arial" w:hint="eastAsia"/>
          <w:szCs w:val="21"/>
        </w:rPr>
        <w:t>参加采购的供应商必须是信誉可靠、合法经营，</w:t>
      </w:r>
      <w:r>
        <w:rPr>
          <w:rFonts w:ascii="宋体" w:hAnsi="宋体" w:hint="eastAsia"/>
          <w:bCs/>
          <w:szCs w:val="21"/>
        </w:rPr>
        <w:t>且同时满足以下要求：</w:t>
      </w:r>
    </w:p>
    <w:p w:rsidR="00E304C6" w:rsidRDefault="003006CF">
      <w:pPr>
        <w:adjustRightInd w:val="0"/>
        <w:snapToGrid w:val="0"/>
        <w:spacing w:line="360" w:lineRule="auto"/>
        <w:ind w:leftChars="100" w:left="210" w:firstLineChars="100" w:firstLine="211"/>
        <w:rPr>
          <w:rFonts w:ascii="宋体" w:hAnsi="宋体"/>
          <w:bCs/>
          <w:szCs w:val="21"/>
        </w:rPr>
      </w:pPr>
      <w:r>
        <w:rPr>
          <w:rFonts w:ascii="宋体" w:hAnsi="宋体" w:hint="eastAsia"/>
          <w:b/>
          <w:szCs w:val="21"/>
        </w:rPr>
        <w:t xml:space="preserve">1.1.1 </w:t>
      </w:r>
      <w:r>
        <w:rPr>
          <w:rFonts w:ascii="宋体" w:hAnsi="宋体" w:hint="eastAsia"/>
          <w:bCs/>
          <w:szCs w:val="21"/>
        </w:rPr>
        <w:t>具备</w:t>
      </w:r>
      <w:r>
        <w:rPr>
          <w:rFonts w:ascii="宋体" w:hAnsi="宋体" w:hint="eastAsia"/>
          <w:szCs w:val="21"/>
        </w:rPr>
        <w:t>独立法人资格并依法取得有效的</w:t>
      </w:r>
      <w:r>
        <w:rPr>
          <w:rFonts w:ascii="宋体" w:hAnsi="宋体" w:hint="eastAsia"/>
          <w:bCs/>
          <w:szCs w:val="21"/>
        </w:rPr>
        <w:t>营业执照；</w:t>
      </w:r>
    </w:p>
    <w:p w:rsidR="00E304C6" w:rsidRDefault="003006CF">
      <w:pPr>
        <w:adjustRightInd w:val="0"/>
        <w:snapToGrid w:val="0"/>
        <w:spacing w:line="360" w:lineRule="auto"/>
        <w:ind w:leftChars="100" w:left="210" w:firstLineChars="100" w:firstLine="211"/>
        <w:rPr>
          <w:rFonts w:ascii="宋体" w:hAnsi="宋体"/>
          <w:b/>
          <w:szCs w:val="21"/>
        </w:rPr>
      </w:pPr>
      <w:r>
        <w:rPr>
          <w:rFonts w:ascii="宋体" w:hAnsi="宋体" w:hint="eastAsia"/>
          <w:b/>
          <w:szCs w:val="21"/>
        </w:rPr>
        <w:t xml:space="preserve">1.1.2 </w:t>
      </w:r>
      <w:r>
        <w:rPr>
          <w:rFonts w:ascii="宋体" w:hAnsi="宋体" w:hint="eastAsia"/>
          <w:bCs/>
          <w:szCs w:val="21"/>
        </w:rPr>
        <w:t>供应商及其法定代表人参加本次采购活动前3年内没有重大违法记录；</w:t>
      </w:r>
    </w:p>
    <w:p w:rsidR="00E304C6" w:rsidRDefault="003006CF">
      <w:pPr>
        <w:adjustRightInd w:val="0"/>
        <w:snapToGrid w:val="0"/>
        <w:spacing w:line="360" w:lineRule="auto"/>
        <w:ind w:leftChars="100" w:left="210" w:firstLineChars="100" w:firstLine="211"/>
        <w:rPr>
          <w:rFonts w:ascii="ˎ̥" w:hAnsi="ˎ̥"/>
          <w:szCs w:val="21"/>
        </w:rPr>
      </w:pPr>
      <w:r>
        <w:rPr>
          <w:rFonts w:ascii="宋体" w:hAnsi="宋体" w:hint="eastAsia"/>
          <w:b/>
          <w:szCs w:val="21"/>
        </w:rPr>
        <w:t xml:space="preserve">1.1.3 </w:t>
      </w:r>
      <w:r>
        <w:rPr>
          <w:szCs w:val="21"/>
        </w:rPr>
        <w:t>与</w:t>
      </w:r>
      <w:r>
        <w:rPr>
          <w:rFonts w:hint="eastAsia"/>
          <w:szCs w:val="21"/>
        </w:rPr>
        <w:t>采购人</w:t>
      </w:r>
      <w:r>
        <w:rPr>
          <w:szCs w:val="21"/>
        </w:rPr>
        <w:t>为本项目所委托的咨询公司或其附属机构</w:t>
      </w:r>
      <w:r>
        <w:rPr>
          <w:rFonts w:hint="eastAsia"/>
          <w:szCs w:val="21"/>
        </w:rPr>
        <w:t>之间</w:t>
      </w:r>
      <w:r>
        <w:rPr>
          <w:szCs w:val="21"/>
        </w:rPr>
        <w:t>不</w:t>
      </w:r>
      <w:r>
        <w:rPr>
          <w:rFonts w:hint="eastAsia"/>
          <w:szCs w:val="21"/>
        </w:rPr>
        <w:t>存在</w:t>
      </w:r>
      <w:r>
        <w:rPr>
          <w:szCs w:val="21"/>
        </w:rPr>
        <w:t>直接或间接关联</w:t>
      </w:r>
      <w:r>
        <w:rPr>
          <w:rFonts w:ascii="ˎ̥" w:hAnsi="ˎ̥" w:hint="eastAsia"/>
          <w:szCs w:val="21"/>
        </w:rPr>
        <w:t>；</w:t>
      </w:r>
    </w:p>
    <w:p w:rsidR="00E304C6" w:rsidRDefault="003006CF">
      <w:pPr>
        <w:adjustRightInd w:val="0"/>
        <w:snapToGrid w:val="0"/>
        <w:spacing w:line="360" w:lineRule="auto"/>
        <w:ind w:firstLineChars="200" w:firstLine="422"/>
        <w:rPr>
          <w:rFonts w:ascii="宋体" w:hAnsi="宋体"/>
          <w:szCs w:val="21"/>
        </w:rPr>
      </w:pPr>
      <w:r>
        <w:rPr>
          <w:rFonts w:ascii="宋体" w:hAnsi="宋体" w:hint="eastAsia"/>
          <w:b/>
          <w:szCs w:val="21"/>
        </w:rPr>
        <w:t>1.2</w:t>
      </w:r>
      <w:r>
        <w:rPr>
          <w:rFonts w:ascii="ˎ̥" w:hAnsi="ˎ̥"/>
          <w:szCs w:val="21"/>
        </w:rPr>
        <w:t>法定代表人为同一个人的</w:t>
      </w:r>
      <w:r>
        <w:rPr>
          <w:rFonts w:ascii="ˎ̥" w:hAnsi="ˎ̥" w:hint="eastAsia"/>
          <w:szCs w:val="21"/>
        </w:rPr>
        <w:t>法人，其</w:t>
      </w:r>
      <w:r>
        <w:rPr>
          <w:rFonts w:ascii="ˎ̥" w:hAnsi="ˎ̥"/>
          <w:szCs w:val="21"/>
        </w:rPr>
        <w:t>母公司、全资子公司及其控股公司</w:t>
      </w:r>
      <w:r>
        <w:rPr>
          <w:rFonts w:ascii="ˎ̥" w:hAnsi="ˎ̥" w:hint="eastAsia"/>
          <w:szCs w:val="21"/>
        </w:rPr>
        <w:t>等关联公司</w:t>
      </w:r>
      <w:r>
        <w:rPr>
          <w:rFonts w:ascii="ˎ̥" w:hAnsi="ˎ̥"/>
          <w:szCs w:val="21"/>
        </w:rPr>
        <w:t>不得在本项目中同时投标；</w:t>
      </w:r>
    </w:p>
    <w:p w:rsidR="00E304C6" w:rsidRDefault="003006CF">
      <w:pPr>
        <w:adjustRightInd w:val="0"/>
        <w:snapToGrid w:val="0"/>
        <w:spacing w:line="360" w:lineRule="auto"/>
        <w:ind w:firstLineChars="200" w:firstLine="422"/>
        <w:rPr>
          <w:rFonts w:ascii="宋体" w:hAnsi="宋体"/>
          <w:szCs w:val="21"/>
        </w:rPr>
      </w:pPr>
      <w:r>
        <w:rPr>
          <w:rFonts w:ascii="宋体" w:hAnsi="宋体" w:hint="eastAsia"/>
          <w:b/>
          <w:szCs w:val="21"/>
        </w:rPr>
        <w:t xml:space="preserve">1.3 </w:t>
      </w:r>
      <w:r>
        <w:rPr>
          <w:rFonts w:ascii="宋体" w:hAnsi="宋体" w:hint="eastAsia"/>
          <w:szCs w:val="21"/>
        </w:rPr>
        <w:t>本项目不接受联合体投标。</w:t>
      </w:r>
    </w:p>
    <w:p w:rsidR="00E304C6" w:rsidRDefault="003006CF">
      <w:pPr>
        <w:adjustRightInd w:val="0"/>
        <w:snapToGrid w:val="0"/>
        <w:spacing w:line="360" w:lineRule="auto"/>
        <w:ind w:firstLineChars="200" w:firstLine="420"/>
        <w:rPr>
          <w:rFonts w:ascii="宋体" w:hAnsi="宋体"/>
          <w:szCs w:val="21"/>
        </w:rPr>
      </w:pPr>
      <w:r>
        <w:rPr>
          <w:rFonts w:ascii="宋体" w:hAnsi="宋体" w:hint="eastAsia"/>
          <w:szCs w:val="21"/>
        </w:rPr>
        <w:t>1.4 本项目不接受分包转包。</w:t>
      </w:r>
    </w:p>
    <w:p w:rsidR="00E304C6" w:rsidRDefault="003006CF">
      <w:pPr>
        <w:widowControl/>
        <w:adjustRightInd w:val="0"/>
        <w:snapToGrid w:val="0"/>
        <w:spacing w:line="360" w:lineRule="auto"/>
        <w:jc w:val="left"/>
        <w:rPr>
          <w:rFonts w:ascii="宋体" w:hAnsi="宋体"/>
          <w:color w:val="000000"/>
          <w:szCs w:val="21"/>
        </w:rPr>
      </w:pPr>
      <w:r>
        <w:rPr>
          <w:rFonts w:ascii="宋体" w:hAnsi="宋体" w:cs="宋体" w:hint="eastAsia"/>
          <w:color w:val="000000"/>
          <w:kern w:val="0"/>
          <w:szCs w:val="21"/>
        </w:rPr>
        <w:t xml:space="preserve">    </w:t>
      </w:r>
      <w:r>
        <w:rPr>
          <w:rFonts w:ascii="宋体" w:hAnsi="宋体"/>
          <w:color w:val="000000"/>
          <w:szCs w:val="21"/>
        </w:rPr>
        <w:t>2</w:t>
      </w:r>
      <w:r>
        <w:rPr>
          <w:rFonts w:ascii="宋体" w:hAnsi="宋体" w:hint="eastAsia"/>
          <w:color w:val="000000"/>
          <w:szCs w:val="21"/>
        </w:rPr>
        <w:t>、</w:t>
      </w:r>
      <w:r>
        <w:rPr>
          <w:rFonts w:ascii="宋体" w:hAnsi="宋体"/>
          <w:color w:val="000000"/>
          <w:szCs w:val="21"/>
        </w:rPr>
        <w:t>供应商特定资格条件：</w:t>
      </w:r>
      <w:r>
        <w:rPr>
          <w:rFonts w:ascii="宋体" w:hAnsi="宋体" w:hint="eastAsia"/>
          <w:color w:val="000000"/>
          <w:szCs w:val="21"/>
        </w:rPr>
        <w:t xml:space="preserve"> </w:t>
      </w:r>
      <w:r w:rsidRPr="00714F96">
        <w:rPr>
          <w:rFonts w:ascii="宋体" w:hAnsi="宋体" w:hint="eastAsia"/>
          <w:b/>
          <w:color w:val="000000"/>
          <w:szCs w:val="21"/>
          <w:u w:val="single"/>
        </w:rPr>
        <w:t>持有个人征信业务牌照</w:t>
      </w:r>
      <w:r>
        <w:rPr>
          <w:rFonts w:ascii="宋体" w:hAnsi="宋体" w:hint="eastAsia"/>
          <w:color w:val="000000"/>
          <w:szCs w:val="21"/>
          <w:u w:val="single"/>
        </w:rPr>
        <w:t xml:space="preserve"> </w:t>
      </w:r>
      <w:r>
        <w:rPr>
          <w:rFonts w:ascii="宋体" w:hAnsi="宋体" w:hint="eastAsia"/>
          <w:szCs w:val="21"/>
        </w:rPr>
        <w:t>(主要指产品质量和服务方面的资格要求。)</w:t>
      </w:r>
    </w:p>
    <w:p w:rsidR="00E304C6" w:rsidRDefault="003006CF">
      <w:pPr>
        <w:adjustRightInd w:val="0"/>
        <w:snapToGrid w:val="0"/>
        <w:spacing w:line="360" w:lineRule="auto"/>
        <w:ind w:firstLineChars="200" w:firstLine="422"/>
        <w:rPr>
          <w:rFonts w:ascii="宋体" w:hAnsi="宋体"/>
          <w:b/>
          <w:color w:val="000000"/>
          <w:szCs w:val="21"/>
        </w:rPr>
      </w:pPr>
      <w:r>
        <w:rPr>
          <w:rFonts w:ascii="宋体" w:hAnsi="宋体" w:hint="eastAsia"/>
          <w:b/>
          <w:kern w:val="0"/>
          <w:szCs w:val="21"/>
        </w:rPr>
        <w:t>四、 供应商报名及投标资格的审查（采用邀请方式的不适用此项）</w:t>
      </w:r>
    </w:p>
    <w:p w:rsidR="00E304C6" w:rsidRDefault="003006CF">
      <w:pPr>
        <w:widowControl/>
        <w:adjustRightInd w:val="0"/>
        <w:snapToGrid w:val="0"/>
        <w:spacing w:line="360" w:lineRule="auto"/>
        <w:ind w:firstLineChars="200" w:firstLine="422"/>
        <w:rPr>
          <w:rFonts w:ascii="宋体" w:hAnsi="宋体"/>
          <w:szCs w:val="21"/>
        </w:rPr>
      </w:pPr>
      <w:r>
        <w:rPr>
          <w:rFonts w:ascii="宋体" w:hAnsi="宋体" w:hint="eastAsia"/>
          <w:b/>
          <w:color w:val="000000"/>
          <w:szCs w:val="21"/>
        </w:rPr>
        <w:t>4.1</w:t>
      </w:r>
      <w:r>
        <w:rPr>
          <w:rFonts w:ascii="宋体" w:hAnsi="宋体" w:hint="eastAsia"/>
          <w:color w:val="000000"/>
          <w:szCs w:val="21"/>
        </w:rPr>
        <w:t xml:space="preserve"> </w:t>
      </w:r>
      <w:r>
        <w:rPr>
          <w:rFonts w:ascii="宋体" w:hAnsi="宋体"/>
          <w:color w:val="000000"/>
          <w:szCs w:val="21"/>
        </w:rPr>
        <w:t>凡</w:t>
      </w:r>
      <w:r>
        <w:rPr>
          <w:rFonts w:ascii="宋体" w:hAnsi="宋体" w:hint="eastAsia"/>
          <w:szCs w:val="21"/>
        </w:rPr>
        <w:t>参加本次招标的供应商，须向采购人报名。</w:t>
      </w:r>
    </w:p>
    <w:p w:rsidR="00E304C6" w:rsidRDefault="003006CF">
      <w:pPr>
        <w:widowControl/>
        <w:adjustRightInd w:val="0"/>
        <w:snapToGrid w:val="0"/>
        <w:spacing w:line="360" w:lineRule="auto"/>
        <w:ind w:firstLineChars="200" w:firstLine="422"/>
        <w:rPr>
          <w:rFonts w:ascii="宋体" w:hAnsi="宋体"/>
          <w:kern w:val="0"/>
          <w:szCs w:val="21"/>
        </w:rPr>
      </w:pPr>
      <w:r>
        <w:rPr>
          <w:rFonts w:ascii="宋体" w:hAnsi="宋体" w:hint="eastAsia"/>
          <w:b/>
          <w:kern w:val="0"/>
          <w:szCs w:val="21"/>
        </w:rPr>
        <w:t>4.2</w:t>
      </w:r>
      <w:r>
        <w:rPr>
          <w:rFonts w:ascii="宋体" w:hAnsi="宋体" w:hint="eastAsia"/>
          <w:kern w:val="0"/>
          <w:szCs w:val="21"/>
        </w:rPr>
        <w:t xml:space="preserve"> 报名资料包括：供应商的</w:t>
      </w:r>
      <w:r>
        <w:rPr>
          <w:rFonts w:ascii="宋体" w:hAnsi="宋体"/>
          <w:color w:val="000000"/>
          <w:szCs w:val="21"/>
        </w:rPr>
        <w:t>营业执照、法定代表人</w:t>
      </w:r>
      <w:r>
        <w:rPr>
          <w:rFonts w:ascii="宋体" w:hAnsi="宋体" w:hint="eastAsia"/>
          <w:color w:val="000000"/>
          <w:szCs w:val="21"/>
        </w:rPr>
        <w:t>身份证明书（见附件三）、</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书</w:t>
      </w:r>
      <w:r>
        <w:rPr>
          <w:rFonts w:ascii="宋体" w:hAnsi="宋体" w:hint="eastAsia"/>
          <w:color w:val="000000"/>
          <w:szCs w:val="21"/>
        </w:rPr>
        <w:t>（见附件四）</w:t>
      </w:r>
      <w:r>
        <w:rPr>
          <w:rFonts w:ascii="宋体" w:hAnsi="宋体"/>
          <w:color w:val="000000"/>
          <w:szCs w:val="21"/>
        </w:rPr>
        <w:t>和被授权人身份证等</w:t>
      </w:r>
      <w:r>
        <w:rPr>
          <w:rFonts w:ascii="宋体" w:hAnsi="宋体" w:hint="eastAsia"/>
          <w:color w:val="000000"/>
          <w:szCs w:val="21"/>
        </w:rPr>
        <w:t>相关资料</w:t>
      </w:r>
      <w:r>
        <w:rPr>
          <w:rFonts w:ascii="宋体" w:hAnsi="宋体"/>
          <w:color w:val="000000"/>
          <w:szCs w:val="21"/>
        </w:rPr>
        <w:t>原件扫描件</w:t>
      </w:r>
      <w:r>
        <w:rPr>
          <w:rFonts w:ascii="宋体" w:hAnsi="宋体" w:hint="eastAsia"/>
          <w:kern w:val="0"/>
          <w:szCs w:val="21"/>
        </w:rPr>
        <w:t>,信用中国报告扫描件。</w:t>
      </w:r>
    </w:p>
    <w:p w:rsidR="00E304C6" w:rsidRDefault="003006CF">
      <w:pPr>
        <w:widowControl/>
        <w:adjustRightInd w:val="0"/>
        <w:snapToGrid w:val="0"/>
        <w:spacing w:line="360" w:lineRule="auto"/>
        <w:ind w:firstLineChars="199" w:firstLine="420"/>
        <w:rPr>
          <w:rFonts w:ascii="宋体" w:hAnsi="宋体"/>
          <w:kern w:val="0"/>
          <w:szCs w:val="21"/>
        </w:rPr>
      </w:pPr>
      <w:r>
        <w:rPr>
          <w:rFonts w:ascii="宋体" w:hAnsi="宋体" w:hint="eastAsia"/>
          <w:b/>
          <w:szCs w:val="21"/>
        </w:rPr>
        <w:t>4.3</w:t>
      </w:r>
      <w:r>
        <w:rPr>
          <w:rFonts w:ascii="宋体" w:hAnsi="宋体" w:hint="eastAsia"/>
          <w:szCs w:val="21"/>
        </w:rPr>
        <w:t>供应商</w:t>
      </w:r>
      <w:r>
        <w:rPr>
          <w:rFonts w:ascii="宋体" w:hAnsi="宋体"/>
          <w:szCs w:val="21"/>
        </w:rPr>
        <w:t>自本公告发布</w:t>
      </w:r>
      <w:r>
        <w:rPr>
          <w:rFonts w:ascii="宋体" w:hAnsi="宋体" w:hint="eastAsia"/>
          <w:szCs w:val="21"/>
        </w:rPr>
        <w:t>即</w:t>
      </w:r>
      <w:r>
        <w:rPr>
          <w:rFonts w:ascii="宋体" w:hAnsi="宋体" w:hint="eastAsia"/>
          <w:szCs w:val="21"/>
          <w:u w:val="single"/>
        </w:rPr>
        <w:t xml:space="preserve"> </w:t>
      </w:r>
      <w:r w:rsidR="00714F96">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714F96">
        <w:rPr>
          <w:rFonts w:ascii="宋体" w:hAnsi="宋体" w:hint="eastAsia"/>
          <w:szCs w:val="21"/>
          <w:u w:val="single"/>
        </w:rPr>
        <w:t>5</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sidR="00162C84">
        <w:rPr>
          <w:rFonts w:ascii="宋体" w:hAnsi="宋体" w:hint="eastAsia"/>
          <w:szCs w:val="21"/>
          <w:u w:val="single"/>
        </w:rPr>
        <w:t>22</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714F96">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时</w:t>
      </w:r>
      <w:r>
        <w:rPr>
          <w:rFonts w:ascii="宋体" w:hAnsi="宋体"/>
          <w:szCs w:val="21"/>
        </w:rPr>
        <w:t>起至</w:t>
      </w:r>
      <w:r>
        <w:rPr>
          <w:rFonts w:ascii="宋体" w:hAnsi="宋体" w:hint="eastAsia"/>
          <w:szCs w:val="21"/>
          <w:u w:val="single"/>
        </w:rPr>
        <w:t xml:space="preserve"> </w:t>
      </w:r>
      <w:r w:rsidR="00714F96">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714F96">
        <w:rPr>
          <w:rFonts w:ascii="宋体" w:hAnsi="宋体" w:hint="eastAsia"/>
          <w:szCs w:val="21"/>
          <w:u w:val="single"/>
        </w:rPr>
        <w:t>5</w:t>
      </w:r>
      <w:r>
        <w:rPr>
          <w:rFonts w:ascii="宋体" w:hAnsi="宋体"/>
          <w:szCs w:val="21"/>
        </w:rPr>
        <w:t>月</w:t>
      </w:r>
      <w:r w:rsidR="00162C84" w:rsidRPr="00162C84">
        <w:rPr>
          <w:rFonts w:ascii="宋体" w:hAnsi="宋体" w:hint="eastAsia"/>
          <w:szCs w:val="21"/>
          <w:u w:val="single"/>
        </w:rPr>
        <w:t>28</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714F96">
        <w:rPr>
          <w:rFonts w:ascii="宋体" w:hAnsi="宋体" w:hint="eastAsia"/>
          <w:szCs w:val="21"/>
          <w:u w:val="single"/>
        </w:rPr>
        <w:t>17</w:t>
      </w:r>
      <w:r>
        <w:rPr>
          <w:rFonts w:ascii="宋体" w:hAnsi="宋体" w:hint="eastAsia"/>
          <w:szCs w:val="21"/>
        </w:rPr>
        <w:t>时止 ，应将报名资料发送到以下邮箱：</w:t>
      </w:r>
      <w:r w:rsidR="00714F96" w:rsidRPr="00714F96">
        <w:rPr>
          <w:rFonts w:ascii="宋体" w:hAnsi="宋体"/>
          <w:szCs w:val="21"/>
        </w:rPr>
        <w:t>w_hnyhjzcg@od.hunan-bank.com</w:t>
      </w:r>
      <w:hyperlink r:id="rId11" w:history="1"/>
      <w:r>
        <w:rPr>
          <w:rFonts w:ascii="宋体" w:hAnsi="宋体" w:hint="eastAsia"/>
          <w:kern w:val="0"/>
          <w:szCs w:val="21"/>
        </w:rPr>
        <w:t>，邮件内容请载明供应商名称、联系人、投标项目等基本情况</w:t>
      </w:r>
      <w:r>
        <w:rPr>
          <w:rFonts w:ascii="宋体" w:hAnsi="宋体" w:hint="eastAsia"/>
          <w:b/>
          <w:kern w:val="0"/>
          <w:szCs w:val="21"/>
        </w:rPr>
        <w:t>（邮件及附件大小不得超过</w:t>
      </w:r>
      <w:r w:rsidR="00714F96">
        <w:rPr>
          <w:rFonts w:ascii="宋体" w:hAnsi="宋体" w:hint="eastAsia"/>
          <w:b/>
          <w:kern w:val="0"/>
          <w:szCs w:val="21"/>
        </w:rPr>
        <w:t>20</w:t>
      </w:r>
      <w:r>
        <w:rPr>
          <w:rFonts w:ascii="宋体" w:hAnsi="宋体" w:hint="eastAsia"/>
          <w:b/>
          <w:kern w:val="0"/>
          <w:szCs w:val="21"/>
        </w:rPr>
        <w:t>M）</w:t>
      </w:r>
      <w:r>
        <w:rPr>
          <w:rFonts w:ascii="宋体" w:hAnsi="宋体" w:hint="eastAsia"/>
          <w:kern w:val="0"/>
          <w:szCs w:val="21"/>
        </w:rPr>
        <w:t>。</w:t>
      </w:r>
    </w:p>
    <w:p w:rsidR="00E304C6" w:rsidRDefault="003006CF">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4.4</w:t>
      </w:r>
      <w:r>
        <w:rPr>
          <w:rFonts w:ascii="宋体" w:hAnsi="宋体" w:hint="eastAsia"/>
          <w:kern w:val="0"/>
          <w:szCs w:val="21"/>
        </w:rPr>
        <w:t xml:space="preserve"> 供应商应对报名资料的真实性、合法性、完整性负责，报名资料不真实、不合法或不完整的，将不能参加我行本项目招标活动。</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Cs w:val="21"/>
        </w:rPr>
        <w:t>五</w:t>
      </w:r>
      <w:r>
        <w:rPr>
          <w:rFonts w:ascii="宋体" w:hAnsi="宋体" w:cs="宋体" w:hint="eastAsia"/>
          <w:b/>
          <w:color w:val="000000"/>
          <w:kern w:val="0"/>
          <w:szCs w:val="21"/>
        </w:rPr>
        <w:t>、</w:t>
      </w:r>
      <w:proofErr w:type="gramStart"/>
      <w:r>
        <w:rPr>
          <w:rFonts w:ascii="宋体" w:hAnsi="宋体" w:cs="宋体" w:hint="eastAsia"/>
          <w:b/>
          <w:color w:val="000000"/>
          <w:kern w:val="0"/>
          <w:szCs w:val="21"/>
        </w:rPr>
        <w:t>获取磋商</w:t>
      </w:r>
      <w:proofErr w:type="gramEnd"/>
      <w:r>
        <w:rPr>
          <w:rFonts w:ascii="宋体" w:hAnsi="宋体" w:cs="宋体" w:hint="eastAsia"/>
          <w:b/>
          <w:color w:val="000000"/>
          <w:kern w:val="0"/>
          <w:szCs w:val="21"/>
        </w:rPr>
        <w:t>文件的时间、地点、方式</w:t>
      </w:r>
    </w:p>
    <w:p w:rsidR="00E304C6" w:rsidRDefault="003006CF">
      <w:pPr>
        <w:pStyle w:val="ad"/>
        <w:shd w:val="clear" w:color="auto" w:fill="FFFFFF"/>
        <w:wordWrap w:val="0"/>
        <w:adjustRightInd w:val="0"/>
        <w:snapToGrid w:val="0"/>
        <w:spacing w:after="75" w:line="360" w:lineRule="atLeast"/>
        <w:ind w:firstLineChars="200" w:firstLine="420"/>
        <w:rPr>
          <w:color w:val="000000"/>
          <w:szCs w:val="21"/>
        </w:rPr>
      </w:pPr>
      <w:r>
        <w:rPr>
          <w:color w:val="000000"/>
          <w:sz w:val="21"/>
          <w:szCs w:val="21"/>
        </w:rPr>
        <w:lastRenderedPageBreak/>
        <w:t>1.</w:t>
      </w:r>
      <w:proofErr w:type="gramStart"/>
      <w:r>
        <w:rPr>
          <w:rFonts w:hint="eastAsia"/>
          <w:color w:val="000000"/>
          <w:sz w:val="21"/>
          <w:szCs w:val="21"/>
        </w:rPr>
        <w:t>官网下载</w:t>
      </w:r>
      <w:proofErr w:type="gramEnd"/>
      <w:r>
        <w:rPr>
          <w:rFonts w:hint="eastAsia"/>
          <w:color w:val="000000"/>
          <w:sz w:val="21"/>
          <w:szCs w:val="21"/>
        </w:rPr>
        <w:t>。</w:t>
      </w:r>
      <w:r>
        <w:rPr>
          <w:rFonts w:cs="Arial"/>
          <w:sz w:val="21"/>
          <w:szCs w:val="21"/>
        </w:rPr>
        <w:t>已</w:t>
      </w:r>
      <w:r>
        <w:rPr>
          <w:rFonts w:cs="Arial" w:hint="eastAsia"/>
          <w:sz w:val="21"/>
          <w:szCs w:val="21"/>
        </w:rPr>
        <w:t>报名</w:t>
      </w:r>
      <w:r>
        <w:rPr>
          <w:rFonts w:cs="Arial"/>
          <w:sz w:val="21"/>
          <w:szCs w:val="21"/>
        </w:rPr>
        <w:t>的</w:t>
      </w:r>
      <w:r>
        <w:rPr>
          <w:rFonts w:cs="Arial" w:hint="eastAsia"/>
          <w:sz w:val="21"/>
          <w:szCs w:val="21"/>
        </w:rPr>
        <w:t>供应商</w:t>
      </w:r>
      <w:r>
        <w:rPr>
          <w:rFonts w:cs="Arial"/>
          <w:sz w:val="21"/>
          <w:szCs w:val="21"/>
        </w:rPr>
        <w:t>可自</w:t>
      </w:r>
      <w:r>
        <w:rPr>
          <w:rFonts w:cs="Arial" w:hint="eastAsia"/>
          <w:sz w:val="21"/>
          <w:szCs w:val="21"/>
        </w:rPr>
        <w:t>湖南银行股份有限公司</w:t>
      </w:r>
      <w:r>
        <w:rPr>
          <w:rFonts w:cs="Arial"/>
          <w:sz w:val="21"/>
          <w:szCs w:val="21"/>
        </w:rPr>
        <w:t>官方网站下载招标文件。</w:t>
      </w:r>
    </w:p>
    <w:p w:rsidR="00E304C6" w:rsidRDefault="003006CF">
      <w:pPr>
        <w:widowControl/>
        <w:spacing w:line="360" w:lineRule="auto"/>
        <w:ind w:firstLineChars="203" w:firstLine="426"/>
        <w:jc w:val="left"/>
        <w:rPr>
          <w:rFonts w:ascii="宋体" w:hAnsi="宋体" w:cs="宋体"/>
          <w:color w:val="000000"/>
          <w:kern w:val="0"/>
          <w:szCs w:val="21"/>
        </w:rPr>
      </w:pPr>
      <w:r>
        <w:rPr>
          <w:rFonts w:ascii="宋体" w:hAnsi="宋体" w:cs="宋体" w:hint="eastAsia"/>
          <w:color w:val="000000"/>
          <w:kern w:val="0"/>
          <w:szCs w:val="21"/>
        </w:rPr>
        <w:t>2..邮箱接收。采购人直接将邮件发给供应商库中选择或拟邀请的供应商邮箱。</w:t>
      </w:r>
    </w:p>
    <w:p w:rsidR="00E304C6" w:rsidRDefault="003006CF">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本项目采用第</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w:t>
      </w:r>
      <w:r>
        <w:rPr>
          <w:rFonts w:ascii="宋体" w:hAnsi="宋体" w:cs="宋体" w:hint="eastAsia"/>
          <w:color w:val="000000"/>
          <w:kern w:val="0"/>
          <w:szCs w:val="21"/>
          <w:u w:val="single"/>
        </w:rPr>
        <w:t xml:space="preserve">  </w:t>
      </w:r>
      <w:r>
        <w:rPr>
          <w:rFonts w:ascii="宋体" w:hAnsi="宋体" w:cs="宋体" w:hint="eastAsia"/>
          <w:color w:val="000000"/>
          <w:kern w:val="0"/>
          <w:szCs w:val="21"/>
        </w:rPr>
        <w:t>种方式。</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六、响应文件提交的截止时间、开启时间及地点</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首次响应文件的提交截止时间：</w:t>
      </w:r>
      <w:r>
        <w:rPr>
          <w:rFonts w:ascii="宋体" w:hAnsi="宋体" w:cs="宋体"/>
          <w:color w:val="000000"/>
          <w:kern w:val="0"/>
          <w:szCs w:val="21"/>
          <w:u w:val="single"/>
        </w:rPr>
        <w:t>20</w:t>
      </w:r>
      <w:r>
        <w:rPr>
          <w:rFonts w:ascii="宋体" w:hAnsi="宋体" w:cs="宋体" w:hint="eastAsia"/>
          <w:color w:val="000000"/>
          <w:kern w:val="0"/>
          <w:szCs w:val="21"/>
          <w:u w:val="single"/>
        </w:rPr>
        <w:t>25</w:t>
      </w:r>
      <w:r>
        <w:rPr>
          <w:rFonts w:ascii="宋体" w:hAnsi="宋体" w:cs="宋体" w:hint="eastAsia"/>
          <w:color w:val="000000"/>
          <w:kern w:val="0"/>
          <w:szCs w:val="21"/>
        </w:rPr>
        <w:t>年</w:t>
      </w:r>
      <w:r w:rsidR="00162C84">
        <w:rPr>
          <w:rFonts w:ascii="宋体" w:hAnsi="宋体" w:cs="宋体" w:hint="eastAsia"/>
          <w:color w:val="000000"/>
          <w:kern w:val="0"/>
          <w:szCs w:val="21"/>
          <w:u w:val="single"/>
        </w:rPr>
        <w:t xml:space="preserve"> 6</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162C84">
        <w:rPr>
          <w:rFonts w:ascii="宋体" w:hAnsi="宋体" w:cs="宋体" w:hint="eastAsia"/>
          <w:color w:val="000000"/>
          <w:kern w:val="0"/>
          <w:szCs w:val="21"/>
          <w:u w:val="single"/>
        </w:rPr>
        <w:t>4</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15</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sidR="00714F96">
        <w:rPr>
          <w:rFonts w:ascii="宋体" w:hAnsi="宋体" w:cs="宋体" w:hint="eastAsia"/>
          <w:color w:val="000000"/>
          <w:kern w:val="0"/>
          <w:szCs w:val="21"/>
          <w:u w:val="single"/>
        </w:rPr>
        <w:t xml:space="preserve"> 00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首次响应文件的开启时间：</w:t>
      </w:r>
      <w:r>
        <w:rPr>
          <w:rFonts w:ascii="宋体" w:hAnsi="宋体" w:cs="宋体"/>
          <w:color w:val="000000"/>
          <w:kern w:val="0"/>
          <w:szCs w:val="21"/>
          <w:u w:val="single"/>
        </w:rPr>
        <w:t>20</w:t>
      </w:r>
      <w:r>
        <w:rPr>
          <w:rFonts w:ascii="宋体" w:hAnsi="宋体" w:cs="宋体" w:hint="eastAsia"/>
          <w:color w:val="000000"/>
          <w:kern w:val="0"/>
          <w:szCs w:val="21"/>
          <w:u w:val="single"/>
        </w:rPr>
        <w:t>25</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00162C84">
        <w:rPr>
          <w:rFonts w:ascii="宋体" w:hAnsi="宋体" w:cs="宋体" w:hint="eastAsia"/>
          <w:color w:val="000000"/>
          <w:kern w:val="0"/>
          <w:szCs w:val="21"/>
          <w:u w:val="single"/>
        </w:rPr>
        <w:t>6</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162C84">
        <w:rPr>
          <w:rFonts w:ascii="宋体" w:hAnsi="宋体" w:cs="宋体" w:hint="eastAsia"/>
          <w:color w:val="000000"/>
          <w:kern w:val="0"/>
          <w:szCs w:val="21"/>
          <w:u w:val="single"/>
        </w:rPr>
        <w:t>4</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15</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00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首次响应文件的开启地点：</w:t>
      </w:r>
      <w:r>
        <w:rPr>
          <w:rFonts w:ascii="宋体" w:hAnsi="宋体" w:cs="宋体" w:hint="eastAsia"/>
          <w:color w:val="000000"/>
          <w:kern w:val="0"/>
          <w:szCs w:val="21"/>
          <w:u w:val="single"/>
        </w:rPr>
        <w:t xml:space="preserve">   湖南银行股份有限公司总行大楼</w:t>
      </w:r>
      <w:r w:rsidR="00714F96">
        <w:rPr>
          <w:rFonts w:ascii="宋体" w:hAnsi="宋体" w:cs="宋体" w:hint="eastAsia"/>
          <w:color w:val="000000"/>
          <w:kern w:val="0"/>
          <w:szCs w:val="21"/>
          <w:u w:val="single"/>
        </w:rPr>
        <w:t>0418会议室</w:t>
      </w:r>
      <w:r>
        <w:rPr>
          <w:rFonts w:ascii="宋体" w:hAnsi="宋体" w:cs="宋体" w:hint="eastAsia"/>
          <w:color w:val="000000"/>
          <w:kern w:val="0"/>
          <w:szCs w:val="21"/>
        </w:rPr>
        <w:t>。</w:t>
      </w:r>
    </w:p>
    <w:p w:rsidR="00E304C6" w:rsidRDefault="003006CF">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七、</w:t>
      </w:r>
      <w:r>
        <w:rPr>
          <w:rFonts w:ascii="宋体" w:hAnsi="宋体" w:cs="宋体" w:hint="eastAsia"/>
          <w:b/>
          <w:color w:val="000000"/>
          <w:kern w:val="0"/>
          <w:szCs w:val="21"/>
        </w:rPr>
        <w:t>磋商保证金：</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7.1递送响应文件前，供应商须</w:t>
      </w:r>
      <w:proofErr w:type="gramStart"/>
      <w:r>
        <w:rPr>
          <w:rFonts w:ascii="宋体" w:hAnsi="宋体" w:cs="宋体" w:hint="eastAsia"/>
          <w:color w:val="000000"/>
          <w:kern w:val="0"/>
          <w:szCs w:val="21"/>
        </w:rPr>
        <w:t>交付磋商</w:t>
      </w:r>
      <w:proofErr w:type="gramEnd"/>
      <w:r>
        <w:rPr>
          <w:rFonts w:ascii="宋体" w:hAnsi="宋体" w:cs="宋体" w:hint="eastAsia"/>
          <w:color w:val="000000"/>
          <w:kern w:val="0"/>
          <w:szCs w:val="21"/>
        </w:rPr>
        <w:t>保证金：</w:t>
      </w:r>
      <w:r w:rsidR="00714F96">
        <w:rPr>
          <w:rFonts w:ascii="宋体" w:hAnsi="宋体" w:hint="eastAsia"/>
          <w:b/>
          <w:szCs w:val="21"/>
        </w:rPr>
        <w:t>10000元(人民币)</w:t>
      </w:r>
      <w:r w:rsidR="00714F96">
        <w:rPr>
          <w:rFonts w:ascii="宋体" w:hAnsi="宋体" w:hint="eastAsia"/>
          <w:szCs w:val="21"/>
        </w:rPr>
        <w:t>；</w:t>
      </w:r>
      <w:r w:rsidR="00714F96">
        <w:rPr>
          <w:rFonts w:ascii="宋体" w:hAnsi="宋体" w:hint="eastAsia"/>
          <w:b/>
          <w:szCs w:val="21"/>
        </w:rPr>
        <w:t>（已缴纳我行</w:t>
      </w:r>
      <w:proofErr w:type="gramStart"/>
      <w:r w:rsidR="00714F96">
        <w:rPr>
          <w:rFonts w:ascii="宋体" w:hAnsi="宋体" w:hint="eastAsia"/>
          <w:b/>
          <w:szCs w:val="21"/>
        </w:rPr>
        <w:t>供应商库诚信</w:t>
      </w:r>
      <w:proofErr w:type="gramEnd"/>
      <w:r w:rsidR="00714F96">
        <w:rPr>
          <w:rFonts w:ascii="宋体" w:hAnsi="宋体" w:hint="eastAsia"/>
          <w:b/>
          <w:szCs w:val="21"/>
        </w:rPr>
        <w:t>保证金的投标商可不再缴纳）</w:t>
      </w:r>
      <w:r w:rsidR="00714F96">
        <w:rPr>
          <w:rFonts w:ascii="宋体" w:hAnsi="宋体" w:hint="eastAsia"/>
          <w:szCs w:val="21"/>
        </w:rPr>
        <w:t>；</w:t>
      </w:r>
      <w:r>
        <w:rPr>
          <w:rFonts w:ascii="宋体" w:hAnsi="宋体" w:cs="宋体" w:hint="eastAsia"/>
          <w:color w:val="000000"/>
          <w:kern w:val="0"/>
          <w:szCs w:val="21"/>
        </w:rPr>
        <w:t xml:space="preserve">。 </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7.2缴纳时间：提交响应文件截止时间前（含），以银行到账回单为准。</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7.3 缴纳方式：银行转账、银行电汇或银行汇票，从各供应商账户缴入到如下账户（磋商保证金托管专户），并在转账票据用途栏或备注栏中注明</w:t>
      </w:r>
      <w:r w:rsidR="00714F96">
        <w:rPr>
          <w:rFonts w:ascii="宋体" w:hAnsi="宋体" w:cs="宋体" w:hint="eastAsia"/>
          <w:b/>
          <w:color w:val="000000"/>
          <w:kern w:val="0"/>
          <w:szCs w:val="21"/>
          <w:u w:val="single"/>
        </w:rPr>
        <w:t>法海风控大数据服务</w:t>
      </w:r>
      <w:r>
        <w:rPr>
          <w:rFonts w:ascii="宋体" w:hAnsi="宋体" w:hint="eastAsia"/>
          <w:b/>
          <w:szCs w:val="21"/>
        </w:rPr>
        <w:t>项目名称</w:t>
      </w:r>
      <w:r>
        <w:rPr>
          <w:rFonts w:ascii="宋体" w:hAnsi="宋体" w:cs="宋体" w:hint="eastAsia"/>
          <w:color w:val="000000"/>
          <w:kern w:val="0"/>
          <w:szCs w:val="21"/>
        </w:rPr>
        <w:t>，同时告知银行应录入项目名称</w:t>
      </w:r>
    </w:p>
    <w:p w:rsidR="00714F96" w:rsidRPr="00D13B82" w:rsidRDefault="00714F96" w:rsidP="00714F96">
      <w:pPr>
        <w:spacing w:line="400" w:lineRule="exact"/>
        <w:ind w:firstLineChars="200" w:firstLine="422"/>
        <w:rPr>
          <w:rFonts w:ascii="宋体" w:hAnsi="宋体"/>
          <w:b/>
          <w:bCs/>
          <w:szCs w:val="21"/>
        </w:rPr>
      </w:pPr>
      <w:r w:rsidRPr="00D13B82">
        <w:rPr>
          <w:rFonts w:ascii="宋体" w:hAnsi="宋体" w:hint="eastAsia"/>
          <w:b/>
          <w:bCs/>
          <w:szCs w:val="21"/>
        </w:rPr>
        <w:t>户  名：湖南银行股份有限公司</w:t>
      </w:r>
    </w:p>
    <w:p w:rsidR="00714F96" w:rsidRPr="00D13B82" w:rsidRDefault="00714F96" w:rsidP="00714F96">
      <w:pPr>
        <w:spacing w:line="400" w:lineRule="exact"/>
        <w:ind w:firstLineChars="200" w:firstLine="422"/>
        <w:rPr>
          <w:rFonts w:ascii="宋体" w:hAnsi="宋体"/>
          <w:b/>
          <w:bCs/>
          <w:szCs w:val="21"/>
        </w:rPr>
      </w:pPr>
      <w:proofErr w:type="gramStart"/>
      <w:r w:rsidRPr="00D13B82">
        <w:rPr>
          <w:rFonts w:ascii="宋体" w:hAnsi="宋体" w:hint="eastAsia"/>
          <w:b/>
          <w:bCs/>
          <w:szCs w:val="21"/>
        </w:rPr>
        <w:t>账</w:t>
      </w:r>
      <w:proofErr w:type="gramEnd"/>
      <w:r w:rsidRPr="00D13B82">
        <w:rPr>
          <w:rFonts w:ascii="宋体" w:hAnsi="宋体" w:hint="eastAsia"/>
          <w:b/>
          <w:bCs/>
          <w:szCs w:val="21"/>
        </w:rPr>
        <w:t xml:space="preserve">  号：89010312000002172</w:t>
      </w:r>
    </w:p>
    <w:p w:rsidR="00714F96" w:rsidRDefault="00714F96" w:rsidP="00714F96">
      <w:pPr>
        <w:adjustRightInd w:val="0"/>
        <w:snapToGrid w:val="0"/>
        <w:spacing w:beforeLines="50" w:before="156" w:line="400" w:lineRule="exact"/>
        <w:ind w:firstLineChars="200" w:firstLine="422"/>
        <w:rPr>
          <w:rFonts w:ascii="宋体" w:hAnsi="宋体"/>
          <w:bCs/>
          <w:szCs w:val="21"/>
        </w:rPr>
      </w:pPr>
      <w:r w:rsidRPr="00D13B82">
        <w:rPr>
          <w:rFonts w:ascii="宋体" w:hAnsi="宋体" w:hint="eastAsia"/>
          <w:b/>
          <w:bCs/>
          <w:szCs w:val="21"/>
        </w:rPr>
        <w:t>开户行：湖南银行股份有限公司营业部</w:t>
      </w:r>
    </w:p>
    <w:p w:rsidR="00E304C6" w:rsidRPr="00714F96" w:rsidRDefault="00E304C6">
      <w:pPr>
        <w:adjustRightInd w:val="0"/>
        <w:snapToGrid w:val="0"/>
        <w:spacing w:beforeLines="20" w:before="62" w:afterLines="20" w:after="62" w:line="360" w:lineRule="auto"/>
        <w:jc w:val="left"/>
        <w:rPr>
          <w:rFonts w:ascii="宋体" w:hAnsi="宋体" w:cs="宋体"/>
          <w:color w:val="000000"/>
          <w:kern w:val="0"/>
          <w:szCs w:val="21"/>
        </w:rPr>
      </w:pPr>
    </w:p>
    <w:p w:rsidR="00E304C6" w:rsidRDefault="003006CF">
      <w:pPr>
        <w:adjustRightInd w:val="0"/>
        <w:snapToGrid w:val="0"/>
        <w:spacing w:beforeLines="20" w:before="62" w:afterLines="20" w:after="62" w:line="360" w:lineRule="auto"/>
        <w:rPr>
          <w:rFonts w:ascii="宋体" w:hAnsi="宋体" w:cs="宋体"/>
          <w:color w:val="000000"/>
          <w:kern w:val="0"/>
          <w:szCs w:val="21"/>
        </w:rPr>
      </w:pPr>
      <w:r>
        <w:rPr>
          <w:rFonts w:ascii="宋体" w:hAnsi="宋体" w:cs="宋体" w:hint="eastAsia"/>
          <w:color w:val="000000"/>
          <w:kern w:val="0"/>
          <w:szCs w:val="21"/>
        </w:rPr>
        <w:t>6.4 未按时足额缴纳投标保证金的，其投标将被拒绝。</w:t>
      </w:r>
    </w:p>
    <w:p w:rsidR="00E304C6" w:rsidRDefault="003006CF">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八、</w:t>
      </w:r>
      <w:r>
        <w:rPr>
          <w:rFonts w:ascii="宋体" w:hAnsi="宋体" w:cs="宋体" w:hint="eastAsia"/>
          <w:b/>
          <w:color w:val="000000"/>
          <w:kern w:val="0"/>
          <w:szCs w:val="21"/>
        </w:rPr>
        <w:t>采购项目联系人姓名和电话</w:t>
      </w:r>
    </w:p>
    <w:p w:rsidR="00E304C6" w:rsidRDefault="003006CF" w:rsidP="003006CF">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采购人名称：湖南银行股份有限公司</w:t>
      </w:r>
    </w:p>
    <w:p w:rsidR="00E304C6" w:rsidRDefault="003006CF" w:rsidP="003006CF">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地  址：湖南省长沙市天心区湘江中路二段210号</w:t>
      </w:r>
    </w:p>
    <w:p w:rsidR="00714F96" w:rsidRPr="00714F96" w:rsidRDefault="00714F96" w:rsidP="00714F96">
      <w:pPr>
        <w:adjustRightInd w:val="0"/>
        <w:snapToGrid w:val="0"/>
        <w:spacing w:beforeLines="20" w:before="62" w:afterLines="20" w:after="62" w:line="520" w:lineRule="exact"/>
        <w:ind w:firstLineChars="200" w:firstLine="420"/>
        <w:rPr>
          <w:rFonts w:ascii="宋体" w:hAnsi="宋体" w:cs="宋体"/>
          <w:color w:val="000000"/>
          <w:kern w:val="0"/>
          <w:szCs w:val="21"/>
        </w:rPr>
      </w:pPr>
      <w:r w:rsidRPr="00714F96">
        <w:rPr>
          <w:rFonts w:ascii="宋体" w:hAnsi="宋体" w:cs="宋体" w:hint="eastAsia"/>
          <w:color w:val="000000"/>
          <w:kern w:val="0"/>
          <w:szCs w:val="21"/>
        </w:rPr>
        <w:t xml:space="preserve">招标事项联系人：周女士 </w:t>
      </w:r>
    </w:p>
    <w:p w:rsidR="00E304C6" w:rsidRDefault="00714F96" w:rsidP="00714F96">
      <w:pPr>
        <w:adjustRightInd w:val="0"/>
        <w:snapToGrid w:val="0"/>
        <w:spacing w:beforeLines="20" w:before="62" w:afterLines="20" w:after="62" w:line="520" w:lineRule="exact"/>
        <w:ind w:firstLineChars="200" w:firstLine="420"/>
        <w:rPr>
          <w:rFonts w:ascii="宋体" w:hAnsi="宋体" w:cs="仿宋_GB2312"/>
          <w:b/>
          <w:sz w:val="32"/>
          <w:szCs w:val="32"/>
        </w:rPr>
      </w:pPr>
      <w:r w:rsidRPr="00714F96">
        <w:rPr>
          <w:rFonts w:ascii="宋体" w:hAnsi="宋体" w:cs="宋体" w:hint="eastAsia"/>
          <w:color w:val="000000"/>
          <w:kern w:val="0"/>
          <w:szCs w:val="21"/>
        </w:rPr>
        <w:t>联系电话：</w:t>
      </w:r>
      <w:r>
        <w:rPr>
          <w:rFonts w:ascii="宋体" w:hAnsi="宋体" w:cs="宋体" w:hint="eastAsia"/>
          <w:color w:val="000000"/>
          <w:kern w:val="0"/>
          <w:szCs w:val="21"/>
        </w:rPr>
        <w:t>0731-</w:t>
      </w:r>
      <w:r w:rsidRPr="00714F96">
        <w:rPr>
          <w:rFonts w:ascii="宋体" w:hAnsi="宋体" w:cs="宋体" w:hint="eastAsia"/>
          <w:color w:val="000000"/>
          <w:kern w:val="0"/>
          <w:szCs w:val="21"/>
        </w:rPr>
        <w:t>89829735</w:t>
      </w:r>
      <w:r w:rsidR="003006CF">
        <w:rPr>
          <w:rFonts w:ascii="宋体" w:hAnsi="宋体" w:cs="仿宋_GB2312"/>
          <w:sz w:val="24"/>
        </w:rPr>
        <w:br w:type="page"/>
      </w:r>
      <w:r w:rsidR="003006CF">
        <w:rPr>
          <w:rFonts w:ascii="宋体" w:hAnsi="宋体" w:cs="仿宋_GB2312" w:hint="eastAsia"/>
          <w:b/>
          <w:sz w:val="32"/>
          <w:szCs w:val="32"/>
        </w:rPr>
        <w:lastRenderedPageBreak/>
        <w:t>第二章</w:t>
      </w:r>
      <w:r w:rsidR="003006CF">
        <w:rPr>
          <w:rFonts w:ascii="宋体" w:hAnsi="宋体" w:cs="仿宋_GB2312"/>
          <w:b/>
          <w:sz w:val="32"/>
          <w:szCs w:val="32"/>
        </w:rPr>
        <w:t xml:space="preserve"> </w:t>
      </w:r>
      <w:r w:rsidR="003006CF">
        <w:rPr>
          <w:rFonts w:ascii="宋体" w:hAnsi="宋体" w:cs="仿宋_GB2312" w:hint="eastAsia"/>
          <w:b/>
          <w:sz w:val="32"/>
          <w:szCs w:val="32"/>
        </w:rPr>
        <w:t>磋商须知</w:t>
      </w:r>
    </w:p>
    <w:p w:rsidR="00E304C6" w:rsidRDefault="003006CF">
      <w:pPr>
        <w:pStyle w:val="a8"/>
        <w:jc w:val="center"/>
        <w:rPr>
          <w:rFonts w:hAnsi="宋体" w:cs="仿宋_GB2312"/>
          <w:b/>
          <w:sz w:val="24"/>
          <w:szCs w:val="24"/>
        </w:rPr>
      </w:pPr>
      <w:r>
        <w:rPr>
          <w:rFonts w:hAnsi="宋体" w:cs="仿宋_GB2312" w:hint="eastAsia"/>
          <w:b/>
          <w:sz w:val="24"/>
          <w:szCs w:val="24"/>
        </w:rPr>
        <w:t>磋商须知前附表</w:t>
      </w:r>
    </w:p>
    <w:p w:rsidR="00E304C6" w:rsidRDefault="003006CF">
      <w:pPr>
        <w:pStyle w:val="a8"/>
        <w:rPr>
          <w:rFonts w:hAnsi="宋体" w:cs="仿宋_GB2312"/>
          <w:sz w:val="21"/>
        </w:rPr>
      </w:pPr>
      <w:r>
        <w:rPr>
          <w:rFonts w:hAnsi="宋体" w:cs="仿宋_GB2312" w:hint="eastAsia"/>
          <w:sz w:val="21"/>
        </w:rPr>
        <w:t>注：</w:t>
      </w:r>
      <w:r>
        <w:rPr>
          <w:rFonts w:hAnsi="宋体" w:cs="仿宋_GB2312"/>
          <w:sz w:val="21"/>
        </w:rPr>
        <w:t xml:space="preserve"> </w:t>
      </w:r>
      <w:r>
        <w:rPr>
          <w:rFonts w:hAnsi="宋体" w:cs="仿宋_GB2312" w:hint="eastAsia"/>
          <w:sz w:val="21"/>
        </w:rPr>
        <w:t>请在方框□内划√选择，在“条款号”内限选一项。（本项目采用的条款用“■”标示）</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1985"/>
        <w:gridCol w:w="5016"/>
      </w:tblGrid>
      <w:tr w:rsidR="00E304C6">
        <w:trPr>
          <w:cantSplit/>
          <w:trHeight w:val="90"/>
          <w:tblHeader/>
          <w:jc w:val="center"/>
        </w:trPr>
        <w:tc>
          <w:tcPr>
            <w:tcW w:w="1844"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条款号</w:t>
            </w:r>
          </w:p>
        </w:tc>
        <w:tc>
          <w:tcPr>
            <w:tcW w:w="1985"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条款名称</w:t>
            </w:r>
          </w:p>
        </w:tc>
        <w:tc>
          <w:tcPr>
            <w:tcW w:w="5016"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编列内容规定</w:t>
            </w:r>
          </w:p>
        </w:tc>
      </w:tr>
      <w:tr w:rsidR="00E304C6">
        <w:trPr>
          <w:cantSplit/>
          <w:trHeight w:val="9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一、说明</w:t>
            </w:r>
          </w:p>
        </w:tc>
      </w:tr>
      <w:tr w:rsidR="00E304C6">
        <w:trPr>
          <w:cantSplit/>
          <w:trHeight w:val="9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1.1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w:t>
            </w:r>
          </w:p>
        </w:tc>
        <w:tc>
          <w:tcPr>
            <w:tcW w:w="5016" w:type="dxa"/>
            <w:vAlign w:val="center"/>
          </w:tcPr>
          <w:p w:rsidR="00E304C6" w:rsidRDefault="003006CF">
            <w:pPr>
              <w:adjustRightInd w:val="0"/>
              <w:snapToGrid w:val="0"/>
              <w:spacing w:line="220" w:lineRule="atLeast"/>
              <w:rPr>
                <w:rFonts w:ascii="宋体" w:hAnsi="宋体" w:cs="仿宋_GB2312"/>
                <w:szCs w:val="21"/>
              </w:rPr>
            </w:pPr>
            <w:r>
              <w:rPr>
                <w:rFonts w:ascii="宋体" w:hAnsi="宋体" w:cs="仿宋_GB2312" w:hint="eastAsia"/>
                <w:szCs w:val="21"/>
              </w:rPr>
              <w:t>2025年法海风控大数据服务项目</w:t>
            </w:r>
          </w:p>
        </w:tc>
      </w:tr>
      <w:tr w:rsidR="00E304C6">
        <w:trPr>
          <w:cantSplit/>
          <w:trHeight w:val="1468"/>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采购人</w:t>
            </w:r>
          </w:p>
        </w:tc>
        <w:tc>
          <w:tcPr>
            <w:tcW w:w="5016" w:type="dxa"/>
            <w:vAlign w:val="center"/>
          </w:tcPr>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 xml:space="preserve">采购人名称：湖南银行股份有限公司       </w:t>
            </w:r>
          </w:p>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地  址：湖南省长沙市天心区湘江中路二段210号</w:t>
            </w:r>
          </w:p>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联系人：</w:t>
            </w:r>
            <w:r w:rsidR="00714F96">
              <w:rPr>
                <w:rFonts w:ascii="宋体" w:hAnsi="宋体" w:cs="仿宋_GB2312" w:hint="eastAsia"/>
                <w:szCs w:val="21"/>
              </w:rPr>
              <w:t>周女士</w:t>
            </w:r>
          </w:p>
          <w:p w:rsidR="00E304C6" w:rsidRDefault="003006CF" w:rsidP="00714F96">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联系方式：</w:t>
            </w:r>
            <w:r w:rsidR="00714F96">
              <w:rPr>
                <w:rFonts w:ascii="宋体" w:hAnsi="宋体" w:cs="仿宋_GB2312" w:hint="eastAsia"/>
                <w:szCs w:val="21"/>
              </w:rPr>
              <w:t>0731-89829735</w:t>
            </w:r>
          </w:p>
        </w:tc>
      </w:tr>
      <w:tr w:rsidR="00E304C6">
        <w:trPr>
          <w:cantSplit/>
          <w:trHeight w:val="615"/>
          <w:jc w:val="center"/>
        </w:trPr>
        <w:tc>
          <w:tcPr>
            <w:tcW w:w="1844" w:type="dxa"/>
            <w:vMerge w:val="restart"/>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w:t>
            </w:r>
            <w:r>
              <w:rPr>
                <w:rFonts w:ascii="宋体" w:hAnsi="宋体" w:cs="仿宋_GB2312" w:hint="eastAsia"/>
                <w:spacing w:val="-4"/>
                <w:szCs w:val="21"/>
              </w:rPr>
              <w:t>2款</w:t>
            </w:r>
          </w:p>
        </w:tc>
        <w:tc>
          <w:tcPr>
            <w:tcW w:w="1985" w:type="dxa"/>
            <w:vAlign w:val="center"/>
          </w:tcPr>
          <w:p w:rsidR="00E304C6" w:rsidRDefault="003006CF">
            <w:pPr>
              <w:adjustRightInd w:val="0"/>
              <w:snapToGrid w:val="0"/>
              <w:spacing w:line="220" w:lineRule="atLeast"/>
              <w:jc w:val="center"/>
              <w:rPr>
                <w:rFonts w:ascii="宋体" w:hAnsi="宋体" w:cs="仿宋_GB2312"/>
                <w:bCs/>
                <w:spacing w:val="-10"/>
                <w:szCs w:val="21"/>
              </w:rPr>
            </w:pPr>
            <w:r>
              <w:rPr>
                <w:rFonts w:ascii="宋体" w:hAnsi="宋体" w:cs="仿宋_GB2312" w:hint="eastAsia"/>
                <w:spacing w:val="-10"/>
                <w:kern w:val="0"/>
                <w:szCs w:val="21"/>
              </w:rPr>
              <w:t>供应商的</w:t>
            </w:r>
            <w:r>
              <w:rPr>
                <w:rFonts w:ascii="宋体" w:hAnsi="宋体" w:cs="仿宋_GB2312" w:hint="eastAsia"/>
                <w:spacing w:val="-10"/>
                <w:szCs w:val="21"/>
              </w:rPr>
              <w:t>邀请方式</w:t>
            </w:r>
          </w:p>
        </w:tc>
        <w:tc>
          <w:tcPr>
            <w:tcW w:w="5016" w:type="dxa"/>
            <w:vAlign w:val="center"/>
          </w:tcPr>
          <w:p w:rsidR="00E304C6" w:rsidRDefault="00714F96">
            <w:pPr>
              <w:adjustRightInd w:val="0"/>
              <w:snapToGrid w:val="0"/>
              <w:spacing w:line="360" w:lineRule="auto"/>
              <w:rPr>
                <w:rFonts w:ascii="宋体" w:hAnsi="宋体"/>
                <w:szCs w:val="21"/>
              </w:rPr>
            </w:pPr>
            <w:r>
              <w:rPr>
                <w:rFonts w:ascii="宋体" w:hAnsi="宋体" w:hint="eastAsia"/>
                <w:szCs w:val="21"/>
              </w:rPr>
              <w:t>√</w:t>
            </w:r>
            <w:r w:rsidR="003006CF">
              <w:rPr>
                <w:rFonts w:ascii="宋体" w:hAnsi="宋体" w:hint="eastAsia"/>
                <w:szCs w:val="21"/>
              </w:rPr>
              <w:t xml:space="preserve"> （1）发布邀请公告</w:t>
            </w:r>
          </w:p>
          <w:p w:rsidR="00E304C6" w:rsidRDefault="003006CF">
            <w:pPr>
              <w:adjustRightInd w:val="0"/>
              <w:snapToGrid w:val="0"/>
              <w:spacing w:line="360" w:lineRule="auto"/>
              <w:rPr>
                <w:rFonts w:ascii="宋体" w:hAnsi="宋体"/>
                <w:szCs w:val="21"/>
              </w:rPr>
            </w:pPr>
            <w:r>
              <w:rPr>
                <w:rFonts w:ascii="宋体" w:hAnsi="宋体" w:hint="eastAsia"/>
                <w:szCs w:val="21"/>
              </w:rPr>
              <w:t>□ （2）采购人书面推荐的方式邀请不少于3家符合相应资格条件的供应商</w:t>
            </w:r>
          </w:p>
          <w:p w:rsidR="00E304C6" w:rsidRDefault="003006CF">
            <w:pPr>
              <w:adjustRightInd w:val="0"/>
              <w:snapToGrid w:val="0"/>
              <w:spacing w:line="220" w:lineRule="atLeast"/>
              <w:rPr>
                <w:rFonts w:ascii="宋体" w:hAnsi="宋体" w:cs="仿宋_GB2312"/>
                <w:szCs w:val="21"/>
              </w:rPr>
            </w:pPr>
            <w:r>
              <w:rPr>
                <w:rFonts w:ascii="宋体" w:hAnsi="宋体" w:hint="eastAsia"/>
                <w:szCs w:val="21"/>
              </w:rPr>
              <w:t>□ （3）随机从供应商库中抽取</w:t>
            </w:r>
          </w:p>
        </w:tc>
      </w:tr>
      <w:tr w:rsidR="00E304C6">
        <w:trPr>
          <w:cantSplit/>
          <w:trHeight w:val="615"/>
          <w:jc w:val="center"/>
        </w:trPr>
        <w:tc>
          <w:tcPr>
            <w:tcW w:w="1844" w:type="dxa"/>
            <w:vMerge/>
            <w:vAlign w:val="center"/>
          </w:tcPr>
          <w:p w:rsidR="00E304C6" w:rsidRDefault="00E304C6">
            <w:pPr>
              <w:adjustRightInd w:val="0"/>
              <w:snapToGrid w:val="0"/>
              <w:spacing w:beforeLines="20" w:before="62" w:afterLines="20" w:after="62" w:line="220" w:lineRule="atLeast"/>
              <w:jc w:val="center"/>
              <w:rPr>
                <w:rFonts w:ascii="宋体" w:hAnsi="宋体" w:cs="仿宋_GB2312"/>
                <w:spacing w:val="-4"/>
                <w:szCs w:val="21"/>
              </w:rPr>
            </w:pPr>
          </w:p>
        </w:tc>
        <w:tc>
          <w:tcPr>
            <w:tcW w:w="1985" w:type="dxa"/>
            <w:vAlign w:val="center"/>
          </w:tcPr>
          <w:p w:rsidR="00E304C6" w:rsidRDefault="003006CF">
            <w:pPr>
              <w:adjustRightInd w:val="0"/>
              <w:snapToGrid w:val="0"/>
              <w:spacing w:line="220" w:lineRule="atLeast"/>
              <w:jc w:val="center"/>
              <w:rPr>
                <w:rFonts w:ascii="宋体" w:hAnsi="宋体" w:cs="仿宋_GB2312"/>
                <w:spacing w:val="-10"/>
                <w:kern w:val="0"/>
                <w:szCs w:val="21"/>
              </w:rPr>
            </w:pPr>
            <w:r>
              <w:rPr>
                <w:rFonts w:ascii="宋体" w:hAnsi="宋体" w:hint="eastAsia"/>
                <w:szCs w:val="21"/>
              </w:rPr>
              <w:t>购买谈判文件时应提供的资料</w:t>
            </w:r>
          </w:p>
        </w:tc>
        <w:tc>
          <w:tcPr>
            <w:tcW w:w="5016" w:type="dxa"/>
            <w:vAlign w:val="center"/>
          </w:tcPr>
          <w:p w:rsidR="00E304C6" w:rsidRDefault="003006CF">
            <w:pPr>
              <w:adjustRightInd w:val="0"/>
              <w:snapToGrid w:val="0"/>
              <w:spacing w:line="360" w:lineRule="auto"/>
              <w:jc w:val="left"/>
              <w:rPr>
                <w:rFonts w:ascii="宋体" w:hAnsi="宋体"/>
                <w:szCs w:val="21"/>
              </w:rPr>
            </w:pPr>
            <w:r>
              <w:rPr>
                <w:rFonts w:ascii="宋体" w:hAnsi="宋体" w:hint="eastAsia"/>
                <w:szCs w:val="21"/>
              </w:rPr>
              <w:t>(1) 磋商通知；</w:t>
            </w:r>
          </w:p>
          <w:p w:rsidR="00E304C6" w:rsidRDefault="003006CF">
            <w:pPr>
              <w:adjustRightInd w:val="0"/>
              <w:snapToGrid w:val="0"/>
              <w:spacing w:line="360" w:lineRule="auto"/>
              <w:jc w:val="left"/>
              <w:rPr>
                <w:rFonts w:ascii="宋体" w:hAnsi="宋体"/>
                <w:szCs w:val="21"/>
              </w:rPr>
            </w:pPr>
            <w:r>
              <w:rPr>
                <w:rFonts w:ascii="宋体" w:hAnsi="宋体" w:hint="eastAsia"/>
                <w:szCs w:val="21"/>
              </w:rPr>
              <w:t>(2) 个人身份证、法定代表人身份证明书(或者授权委托书并附法定代表人身份证明书)。</w:t>
            </w:r>
          </w:p>
          <w:p w:rsidR="00E304C6" w:rsidRDefault="003006CF">
            <w:pPr>
              <w:adjustRightInd w:val="0"/>
              <w:snapToGrid w:val="0"/>
              <w:spacing w:line="220" w:lineRule="atLeast"/>
              <w:rPr>
                <w:rFonts w:ascii="宋体" w:hAnsi="宋体"/>
                <w:szCs w:val="21"/>
              </w:rPr>
            </w:pPr>
            <w:r>
              <w:rPr>
                <w:rFonts w:ascii="宋体" w:hAnsi="宋体" w:hint="eastAsia"/>
                <w:szCs w:val="21"/>
              </w:rPr>
              <w:t>邮箱收取</w:t>
            </w:r>
            <w:proofErr w:type="gramStart"/>
            <w:r>
              <w:rPr>
                <w:rFonts w:ascii="宋体" w:hAnsi="宋体" w:hint="eastAsia"/>
                <w:szCs w:val="21"/>
              </w:rPr>
              <w:t>或官网下载</w:t>
            </w:r>
            <w:proofErr w:type="gramEnd"/>
            <w:r>
              <w:rPr>
                <w:rFonts w:ascii="宋体" w:hAnsi="宋体" w:hint="eastAsia"/>
                <w:szCs w:val="21"/>
              </w:rPr>
              <w:t>文件的不适用本条。</w:t>
            </w:r>
          </w:p>
        </w:tc>
      </w:tr>
      <w:tr w:rsidR="00E304C6">
        <w:trPr>
          <w:cantSplit/>
          <w:trHeight w:val="907"/>
          <w:jc w:val="center"/>
        </w:trPr>
        <w:tc>
          <w:tcPr>
            <w:tcW w:w="1844" w:type="dxa"/>
            <w:tcBorders>
              <w:bottom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3.1</w:t>
            </w:r>
            <w:r>
              <w:rPr>
                <w:rFonts w:ascii="宋体" w:hAnsi="宋体" w:cs="仿宋_GB2312" w:hint="eastAsia"/>
                <w:spacing w:val="-4"/>
                <w:szCs w:val="21"/>
              </w:rPr>
              <w:t>款</w:t>
            </w:r>
          </w:p>
        </w:tc>
        <w:tc>
          <w:tcPr>
            <w:tcW w:w="1985" w:type="dxa"/>
            <w:tcBorders>
              <w:bottom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bCs/>
                <w:szCs w:val="21"/>
              </w:rPr>
              <w:t>供应商</w:t>
            </w:r>
            <w:r>
              <w:rPr>
                <w:rFonts w:ascii="宋体" w:hAnsi="宋体" w:cs="仿宋_GB2312" w:hint="eastAsia"/>
                <w:szCs w:val="21"/>
              </w:rPr>
              <w:t>资格条件</w:t>
            </w:r>
          </w:p>
        </w:tc>
        <w:tc>
          <w:tcPr>
            <w:tcW w:w="5016" w:type="dxa"/>
            <w:tcBorders>
              <w:bottom w:val="single" w:sz="4" w:space="0" w:color="auto"/>
            </w:tcBorders>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详见磋商邀请公告</w:t>
            </w:r>
          </w:p>
        </w:tc>
      </w:tr>
      <w:tr w:rsidR="00E304C6">
        <w:trPr>
          <w:cantSplit/>
          <w:trHeight w:val="90"/>
          <w:jc w:val="center"/>
        </w:trPr>
        <w:tc>
          <w:tcPr>
            <w:tcW w:w="1844"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6.1</w:t>
            </w:r>
            <w:r>
              <w:rPr>
                <w:rFonts w:ascii="宋体" w:hAnsi="宋体" w:cs="仿宋_GB2312" w:hint="eastAsia"/>
                <w:spacing w:val="-4"/>
                <w:szCs w:val="21"/>
              </w:rPr>
              <w:t>款</w:t>
            </w:r>
          </w:p>
        </w:tc>
        <w:tc>
          <w:tcPr>
            <w:tcW w:w="1985"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zCs w:val="21"/>
              </w:rPr>
              <w:t>联合体形式</w:t>
            </w:r>
          </w:p>
        </w:tc>
        <w:tc>
          <w:tcPr>
            <w:tcW w:w="5016" w:type="dxa"/>
            <w:tcBorders>
              <w:top w:val="single" w:sz="4" w:space="0" w:color="auto"/>
            </w:tcBorders>
            <w:vAlign w:val="center"/>
          </w:tcPr>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t>☑ 不接受</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接受</w:t>
            </w:r>
          </w:p>
        </w:tc>
      </w:tr>
      <w:tr w:rsidR="00E304C6">
        <w:trPr>
          <w:cantSplit/>
          <w:trHeight w:val="523"/>
          <w:jc w:val="center"/>
        </w:trPr>
        <w:tc>
          <w:tcPr>
            <w:tcW w:w="1844"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6.2</w:t>
            </w:r>
            <w:r>
              <w:rPr>
                <w:rFonts w:ascii="宋体" w:hAnsi="宋体" w:cs="仿宋_GB2312" w:hint="eastAsia"/>
                <w:spacing w:val="-4"/>
                <w:szCs w:val="21"/>
              </w:rPr>
              <w:t>款</w:t>
            </w:r>
          </w:p>
        </w:tc>
        <w:tc>
          <w:tcPr>
            <w:tcW w:w="1985"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pacing w:val="-9"/>
                <w:szCs w:val="21"/>
              </w:rPr>
              <w:t>对联合体各方的要求</w:t>
            </w:r>
          </w:p>
        </w:tc>
        <w:tc>
          <w:tcPr>
            <w:tcW w:w="5016" w:type="dxa"/>
            <w:tcBorders>
              <w:top w:val="single" w:sz="4" w:space="0" w:color="auto"/>
            </w:tcBorders>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w:t>
            </w:r>
          </w:p>
        </w:tc>
      </w:tr>
      <w:tr w:rsidR="00E304C6">
        <w:trPr>
          <w:cantSplit/>
          <w:trHeight w:val="407"/>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7.1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现场勘察</w:t>
            </w:r>
          </w:p>
        </w:tc>
        <w:tc>
          <w:tcPr>
            <w:tcW w:w="5016" w:type="dxa"/>
            <w:vAlign w:val="center"/>
          </w:tcPr>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不组织</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组织</w:t>
            </w:r>
          </w:p>
        </w:tc>
      </w:tr>
      <w:tr w:rsidR="00E304C6">
        <w:trPr>
          <w:cantSplit/>
          <w:trHeight w:val="9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二、磋商文件</w:t>
            </w:r>
          </w:p>
        </w:tc>
      </w:tr>
      <w:tr w:rsidR="00E304C6">
        <w:trPr>
          <w:cantSplit/>
          <w:trHeight w:val="702"/>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10.2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磋商文件的可能实质性变动内容</w:t>
            </w:r>
          </w:p>
        </w:tc>
        <w:tc>
          <w:tcPr>
            <w:tcW w:w="5016" w:type="dxa"/>
            <w:vAlign w:val="center"/>
          </w:tcPr>
          <w:p w:rsidR="00E304C6" w:rsidRDefault="00E304C6">
            <w:pPr>
              <w:adjustRightInd w:val="0"/>
              <w:snapToGrid w:val="0"/>
              <w:spacing w:beforeLines="20" w:before="62" w:afterLines="20" w:after="62" w:line="220" w:lineRule="atLeast"/>
              <w:jc w:val="left"/>
              <w:rPr>
                <w:rFonts w:ascii="宋体" w:hAnsi="宋体" w:cs="仿宋_GB2312"/>
                <w:szCs w:val="21"/>
              </w:rPr>
            </w:pPr>
          </w:p>
        </w:tc>
      </w:tr>
      <w:tr w:rsidR="00E304C6">
        <w:trPr>
          <w:cantSplit/>
          <w:trHeight w:val="605"/>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0"/>
                <w:szCs w:val="21"/>
              </w:rPr>
            </w:pPr>
            <w:proofErr w:type="gramStart"/>
            <w:r>
              <w:rPr>
                <w:rFonts w:ascii="宋体" w:hAnsi="宋体" w:cs="仿宋_GB2312" w:hint="eastAsia"/>
                <w:spacing w:val="-10"/>
                <w:szCs w:val="21"/>
              </w:rPr>
              <w:t>提供磋商</w:t>
            </w:r>
            <w:proofErr w:type="gramEnd"/>
            <w:r>
              <w:rPr>
                <w:rFonts w:ascii="宋体" w:hAnsi="宋体" w:cs="仿宋_GB2312" w:hint="eastAsia"/>
                <w:spacing w:val="-10"/>
                <w:szCs w:val="21"/>
              </w:rPr>
              <w:t>文件期限</w:t>
            </w:r>
          </w:p>
        </w:tc>
        <w:tc>
          <w:tcPr>
            <w:tcW w:w="5016" w:type="dxa"/>
            <w:vAlign w:val="center"/>
          </w:tcPr>
          <w:p w:rsidR="00E304C6" w:rsidRDefault="003006CF" w:rsidP="00162C84">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714F96">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162C84">
              <w:rPr>
                <w:rFonts w:ascii="宋体" w:hAnsi="宋体" w:cs="仿宋_GB2312" w:hint="eastAsia"/>
                <w:szCs w:val="21"/>
                <w:u w:val="single"/>
              </w:rPr>
              <w:t>22</w:t>
            </w:r>
            <w:r>
              <w:rPr>
                <w:rFonts w:ascii="宋体" w:hAnsi="宋体" w:cs="仿宋_GB2312" w:hint="eastAsia"/>
                <w:szCs w:val="21"/>
                <w:u w:val="single"/>
              </w:rPr>
              <w:t xml:space="preserve"> </w:t>
            </w:r>
            <w:r>
              <w:rPr>
                <w:rFonts w:ascii="宋体" w:hAnsi="宋体" w:cs="仿宋_GB2312" w:hint="eastAsia"/>
                <w:szCs w:val="21"/>
              </w:rPr>
              <w:t>日至</w:t>
            </w: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714F96">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162C84">
              <w:rPr>
                <w:rFonts w:ascii="宋体" w:hAnsi="宋体" w:cs="仿宋_GB2312" w:hint="eastAsia"/>
                <w:szCs w:val="21"/>
                <w:u w:val="single"/>
              </w:rPr>
              <w:t>28</w:t>
            </w:r>
            <w:r>
              <w:rPr>
                <w:rFonts w:ascii="宋体" w:hAnsi="宋体" w:cs="仿宋_GB2312" w:hint="eastAsia"/>
                <w:szCs w:val="21"/>
                <w:u w:val="single"/>
              </w:rPr>
              <w:t xml:space="preserve"> </w:t>
            </w:r>
            <w:r>
              <w:rPr>
                <w:rFonts w:ascii="宋体" w:hAnsi="宋体" w:cs="仿宋_GB2312" w:hint="eastAsia"/>
                <w:szCs w:val="21"/>
              </w:rPr>
              <w:t>日</w:t>
            </w:r>
          </w:p>
        </w:tc>
      </w:tr>
      <w:tr w:rsidR="00E304C6">
        <w:trPr>
          <w:cantSplit/>
          <w:trHeight w:val="3"/>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领取或</w:t>
            </w:r>
            <w:proofErr w:type="gramStart"/>
            <w:r>
              <w:rPr>
                <w:rFonts w:ascii="宋体" w:hAnsi="宋体" w:cs="仿宋_GB2312" w:hint="eastAsia"/>
                <w:szCs w:val="21"/>
              </w:rPr>
              <w:t>购买磋商</w:t>
            </w:r>
            <w:proofErr w:type="gramEnd"/>
            <w:r>
              <w:rPr>
                <w:rFonts w:ascii="宋体" w:hAnsi="宋体" w:cs="仿宋_GB2312" w:hint="eastAsia"/>
                <w:szCs w:val="21"/>
              </w:rPr>
              <w:t>文件时应提供的资料</w:t>
            </w:r>
          </w:p>
        </w:tc>
        <w:tc>
          <w:tcPr>
            <w:tcW w:w="5016" w:type="dxa"/>
            <w:vAlign w:val="center"/>
          </w:tcPr>
          <w:p w:rsidR="00E304C6" w:rsidRDefault="003006CF">
            <w:pPr>
              <w:adjustRightInd w:val="0"/>
              <w:snapToGrid w:val="0"/>
              <w:spacing w:beforeLines="20" w:before="62" w:afterLines="20" w:after="62" w:line="220" w:lineRule="atLeast"/>
              <w:jc w:val="left"/>
              <w:rPr>
                <w:rFonts w:ascii="宋体" w:hAnsi="宋体" w:cs="仿宋_GB2312"/>
                <w:szCs w:val="21"/>
                <w:u w:val="single"/>
              </w:rPr>
            </w:pPr>
            <w:r>
              <w:rPr>
                <w:rFonts w:ascii="宋体" w:hAnsi="宋体" w:cs="仿宋_GB2312" w:hint="eastAsia"/>
                <w:szCs w:val="21"/>
              </w:rPr>
              <w:t>见磋商邀请第四条</w:t>
            </w:r>
          </w:p>
        </w:tc>
      </w:tr>
      <w:tr w:rsidR="00E304C6">
        <w:trPr>
          <w:cantSplit/>
          <w:trHeight w:val="705"/>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12.1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提交首次响应文件的截止时间</w:t>
            </w:r>
          </w:p>
        </w:tc>
        <w:tc>
          <w:tcPr>
            <w:tcW w:w="5016" w:type="dxa"/>
            <w:vAlign w:val="center"/>
          </w:tcPr>
          <w:p w:rsidR="00E304C6" w:rsidRDefault="003006CF" w:rsidP="00162C84">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162C84">
              <w:rPr>
                <w:rFonts w:ascii="宋体" w:hAnsi="宋体" w:cs="仿宋_GB2312" w:hint="eastAsia"/>
                <w:szCs w:val="21"/>
                <w:u w:val="single"/>
              </w:rPr>
              <w:t>6</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162C84">
              <w:rPr>
                <w:rFonts w:ascii="宋体" w:hAnsi="宋体" w:cs="仿宋_GB2312" w:hint="eastAsia"/>
                <w:szCs w:val="21"/>
                <w:u w:val="single"/>
              </w:rPr>
              <w:t>4</w:t>
            </w:r>
            <w:bookmarkStart w:id="1" w:name="_GoBack"/>
            <w:bookmarkEnd w:id="1"/>
            <w:r>
              <w:rPr>
                <w:rFonts w:ascii="宋体" w:hAnsi="宋体" w:cs="仿宋_GB2312" w:hint="eastAsia"/>
                <w:szCs w:val="21"/>
                <w:u w:val="single"/>
              </w:rPr>
              <w:t xml:space="preserve"> </w:t>
            </w:r>
            <w:r>
              <w:rPr>
                <w:rFonts w:ascii="宋体" w:hAnsi="宋体" w:cs="仿宋_GB2312" w:hint="eastAsia"/>
                <w:szCs w:val="21"/>
              </w:rPr>
              <w:t>日</w:t>
            </w:r>
            <w:r>
              <w:rPr>
                <w:rFonts w:ascii="宋体" w:hAnsi="宋体" w:cs="仿宋_GB2312" w:hint="eastAsia"/>
                <w:szCs w:val="21"/>
                <w:u w:val="single"/>
              </w:rPr>
              <w:t xml:space="preserve"> </w:t>
            </w:r>
            <w:r w:rsidR="00714F96">
              <w:rPr>
                <w:rFonts w:ascii="宋体" w:hAnsi="宋体" w:cs="仿宋_GB2312" w:hint="eastAsia"/>
                <w:szCs w:val="21"/>
                <w:u w:val="single"/>
              </w:rPr>
              <w:t>15</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sidR="00714F96">
              <w:rPr>
                <w:rFonts w:ascii="宋体" w:hAnsi="宋体" w:cs="仿宋_GB2312" w:hint="eastAsia"/>
                <w:szCs w:val="21"/>
                <w:u w:val="single"/>
              </w:rPr>
              <w:t>00</w:t>
            </w:r>
            <w:r>
              <w:rPr>
                <w:rFonts w:ascii="宋体" w:hAnsi="宋体" w:cs="仿宋_GB2312" w:hint="eastAsia"/>
                <w:szCs w:val="21"/>
                <w:u w:val="single"/>
              </w:rPr>
              <w:t xml:space="preserve">  </w:t>
            </w:r>
            <w:r>
              <w:rPr>
                <w:rFonts w:ascii="宋体" w:hAnsi="宋体" w:cs="仿宋_GB2312" w:hint="eastAsia"/>
                <w:szCs w:val="21"/>
              </w:rPr>
              <w:t>分</w:t>
            </w:r>
            <w:r>
              <w:rPr>
                <w:rFonts w:ascii="宋体" w:hAnsi="宋体" w:cs="仿宋_GB2312"/>
                <w:szCs w:val="21"/>
              </w:rPr>
              <w:t>(</w:t>
            </w:r>
            <w:r>
              <w:rPr>
                <w:rFonts w:ascii="宋体" w:hAnsi="宋体" w:cs="仿宋_GB2312" w:hint="eastAsia"/>
                <w:szCs w:val="21"/>
              </w:rPr>
              <w:t>北京时间</w:t>
            </w:r>
            <w:r>
              <w:rPr>
                <w:rFonts w:ascii="宋体" w:hAnsi="宋体" w:cs="仿宋_GB2312"/>
                <w:szCs w:val="21"/>
              </w:rPr>
              <w:t>)</w:t>
            </w:r>
          </w:p>
        </w:tc>
      </w:tr>
      <w:tr w:rsidR="00E304C6">
        <w:trPr>
          <w:cantSplit/>
          <w:trHeight w:val="3"/>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lastRenderedPageBreak/>
              <w:t>三、响应文件的编写</w:t>
            </w:r>
          </w:p>
        </w:tc>
      </w:tr>
      <w:tr w:rsidR="00E304C6">
        <w:trPr>
          <w:cantSplit/>
          <w:trHeight w:val="44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16.4</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采购项目预算</w:t>
            </w:r>
          </w:p>
        </w:tc>
        <w:tc>
          <w:tcPr>
            <w:tcW w:w="5016" w:type="dxa"/>
            <w:vAlign w:val="center"/>
          </w:tcPr>
          <w:p w:rsidR="00E304C6" w:rsidRDefault="003006CF" w:rsidP="00714F96">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zCs w:val="21"/>
              </w:rPr>
              <w:t>56万元</w:t>
            </w:r>
          </w:p>
        </w:tc>
      </w:tr>
      <w:tr w:rsidR="00E304C6">
        <w:trPr>
          <w:cantSplit/>
          <w:trHeight w:val="687"/>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19.1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ind w:leftChars="-254" w:left="-533" w:firstLineChars="254" w:firstLine="533"/>
              <w:jc w:val="center"/>
              <w:rPr>
                <w:rFonts w:ascii="宋体" w:hAnsi="宋体" w:cs="仿宋_GB2312"/>
                <w:szCs w:val="21"/>
              </w:rPr>
            </w:pPr>
            <w:r>
              <w:rPr>
                <w:rFonts w:ascii="宋体" w:hAnsi="宋体" w:cs="仿宋_GB2312" w:hint="eastAsia"/>
                <w:szCs w:val="21"/>
              </w:rPr>
              <w:t>磋商保证金</w:t>
            </w:r>
          </w:p>
        </w:tc>
        <w:tc>
          <w:tcPr>
            <w:tcW w:w="5016" w:type="dxa"/>
            <w:vAlign w:val="center"/>
          </w:tcPr>
          <w:p w:rsidR="00E304C6" w:rsidRDefault="003006CF">
            <w:pPr>
              <w:adjustRightInd w:val="0"/>
              <w:snapToGrid w:val="0"/>
              <w:spacing w:beforeLines="10" w:before="31" w:afterLines="10" w:after="31" w:line="220" w:lineRule="atLeast"/>
              <w:rPr>
                <w:rFonts w:ascii="宋体" w:hAnsi="宋体" w:cs="仿宋_GB2312"/>
                <w:szCs w:val="21"/>
              </w:rPr>
            </w:pPr>
            <w:r>
              <w:rPr>
                <w:rFonts w:ascii="宋体" w:hAnsi="宋体" w:cs="仿宋_GB2312" w:hint="eastAsia"/>
                <w:szCs w:val="21"/>
              </w:rPr>
              <w:t>详见磋商邀请公告</w:t>
            </w:r>
          </w:p>
        </w:tc>
      </w:tr>
      <w:tr w:rsidR="00E304C6">
        <w:trPr>
          <w:cantSplit/>
          <w:trHeight w:val="9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20.1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bCs/>
                <w:szCs w:val="21"/>
              </w:rPr>
              <w:t>响应文件有效期</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szCs w:val="21"/>
                <w:u w:val="single"/>
              </w:rPr>
              <w:t>6</w:t>
            </w:r>
            <w:r>
              <w:rPr>
                <w:rFonts w:ascii="宋体" w:hAnsi="宋体" w:cs="仿宋_GB2312"/>
                <w:szCs w:val="21"/>
                <w:u w:val="single"/>
              </w:rPr>
              <w:t>0</w:t>
            </w:r>
            <w:r>
              <w:rPr>
                <w:rFonts w:ascii="宋体" w:hAnsi="宋体" w:cs="仿宋_GB2312" w:hint="eastAsia"/>
                <w:szCs w:val="21"/>
              </w:rPr>
              <w:t>日</w:t>
            </w:r>
            <w:r>
              <w:rPr>
                <w:rFonts w:ascii="宋体" w:hAnsi="宋体" w:cs="仿宋_GB2312"/>
                <w:szCs w:val="21"/>
              </w:rPr>
              <w:t>(</w:t>
            </w:r>
            <w:r>
              <w:rPr>
                <w:rFonts w:ascii="宋体" w:hAnsi="宋体" w:cs="仿宋_GB2312" w:hint="eastAsia"/>
                <w:szCs w:val="21"/>
              </w:rPr>
              <w:t>日历日</w:t>
            </w:r>
            <w:r>
              <w:rPr>
                <w:rFonts w:ascii="宋体" w:hAnsi="宋体" w:cs="仿宋_GB2312"/>
                <w:szCs w:val="21"/>
              </w:rPr>
              <w:t>)</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21.1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0"/>
                <w:szCs w:val="21"/>
              </w:rPr>
            </w:pPr>
            <w:r>
              <w:rPr>
                <w:rFonts w:ascii="宋体" w:hAnsi="宋体" w:cs="仿宋_GB2312" w:hint="eastAsia"/>
                <w:bCs/>
                <w:spacing w:val="-10"/>
                <w:szCs w:val="21"/>
              </w:rPr>
              <w:t>响应</w:t>
            </w:r>
            <w:r>
              <w:rPr>
                <w:rFonts w:ascii="宋体" w:hAnsi="宋体" w:cs="仿宋_GB2312" w:hint="eastAsia"/>
                <w:spacing w:val="-10"/>
                <w:szCs w:val="21"/>
              </w:rPr>
              <w:t>文件份数</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u w:val="single"/>
              </w:rPr>
            </w:pPr>
            <w:r>
              <w:rPr>
                <w:rFonts w:ascii="宋体" w:hAnsi="宋体" w:cs="仿宋_GB2312" w:hint="eastAsia"/>
                <w:szCs w:val="21"/>
                <w:u w:val="single"/>
              </w:rPr>
              <w:t>一式叁份，</w:t>
            </w:r>
            <w:r>
              <w:rPr>
                <w:rFonts w:ascii="宋体" w:hAnsi="宋体" w:cs="仿宋_GB2312" w:hint="eastAsia"/>
                <w:b/>
                <w:szCs w:val="21"/>
                <w:u w:val="single"/>
              </w:rPr>
              <w:t>正本壹份，副本贰</w:t>
            </w:r>
            <w:r>
              <w:rPr>
                <w:rFonts w:ascii="宋体" w:hAnsi="宋体" w:cs="仿宋_GB2312" w:hint="eastAsia"/>
                <w:b/>
                <w:szCs w:val="21"/>
              </w:rPr>
              <w:t>份</w:t>
            </w:r>
          </w:p>
        </w:tc>
      </w:tr>
      <w:tr w:rsidR="00E304C6">
        <w:trPr>
          <w:cantSplit/>
          <w:trHeight w:val="3"/>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四、响应文件的递交</w:t>
            </w:r>
          </w:p>
        </w:tc>
      </w:tr>
      <w:tr w:rsidR="00E304C6">
        <w:trPr>
          <w:cantSplit/>
          <w:trHeight w:val="2504"/>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22.2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封套上应载明的信息</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u w:val="single"/>
              </w:rPr>
              <w:t>2025年法海风控大数据服务项目</w:t>
            </w:r>
            <w:r>
              <w:rPr>
                <w:rFonts w:ascii="宋体" w:hAnsi="宋体" w:cs="仿宋_GB2312" w:hint="eastAsia"/>
                <w:szCs w:val="21"/>
              </w:rPr>
              <w:t>响应文件</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 xml:space="preserve">采购编号： </w:t>
            </w:r>
          </w:p>
          <w:p w:rsidR="00E304C6" w:rsidRDefault="003006CF">
            <w:pPr>
              <w:pStyle w:val="a8"/>
              <w:adjustRightInd w:val="0"/>
              <w:snapToGrid w:val="0"/>
              <w:spacing w:line="360" w:lineRule="auto"/>
              <w:rPr>
                <w:rFonts w:hAnsi="宋体" w:cs="仿宋_GB2312"/>
                <w:kern w:val="2"/>
                <w:sz w:val="21"/>
              </w:rPr>
            </w:pPr>
            <w:r>
              <w:rPr>
                <w:rFonts w:hAnsi="宋体" w:cs="仿宋_GB2312" w:hint="eastAsia"/>
                <w:kern w:val="2"/>
                <w:sz w:val="21"/>
              </w:rPr>
              <w:t>供应商名称：</w:t>
            </w:r>
          </w:p>
          <w:p w:rsidR="00E304C6" w:rsidRDefault="003006CF">
            <w:pPr>
              <w:pStyle w:val="a8"/>
              <w:adjustRightInd w:val="0"/>
              <w:snapToGrid w:val="0"/>
              <w:spacing w:line="360" w:lineRule="auto"/>
              <w:rPr>
                <w:rFonts w:hAnsi="宋体" w:cs="仿宋_GB2312"/>
                <w:kern w:val="2"/>
                <w:sz w:val="21"/>
              </w:rPr>
            </w:pPr>
            <w:r>
              <w:rPr>
                <w:rFonts w:hAnsi="宋体" w:cs="仿宋_GB2312" w:hint="eastAsia"/>
                <w:spacing w:val="-8"/>
                <w:kern w:val="2"/>
                <w:sz w:val="21"/>
              </w:rPr>
              <w:t>在</w:t>
            </w:r>
            <w:r>
              <w:rPr>
                <w:rFonts w:hAnsi="宋体" w:cs="仿宋_GB2312"/>
                <w:spacing w:val="-8"/>
                <w:kern w:val="2"/>
                <w:sz w:val="21"/>
                <w:u w:val="single"/>
              </w:rPr>
              <w:t>20</w:t>
            </w:r>
            <w:r>
              <w:rPr>
                <w:rFonts w:hAnsi="宋体" w:cs="仿宋_GB2312" w:hint="eastAsia"/>
                <w:spacing w:val="-8"/>
                <w:kern w:val="2"/>
                <w:sz w:val="21"/>
                <w:u w:val="single"/>
              </w:rPr>
              <w:t>25</w:t>
            </w:r>
            <w:r>
              <w:rPr>
                <w:rFonts w:hAnsi="宋体" w:cs="仿宋_GB2312" w:hint="eastAsia"/>
                <w:spacing w:val="-8"/>
                <w:kern w:val="2"/>
                <w:sz w:val="21"/>
              </w:rPr>
              <w:t>年</w:t>
            </w:r>
            <w:r>
              <w:rPr>
                <w:rFonts w:hAnsi="宋体" w:cs="仿宋_GB2312"/>
                <w:spacing w:val="-8"/>
                <w:kern w:val="2"/>
                <w:sz w:val="21"/>
                <w:u w:val="single"/>
              </w:rPr>
              <w:t xml:space="preserve">  </w:t>
            </w:r>
            <w:r>
              <w:rPr>
                <w:rFonts w:hAnsi="宋体" w:cs="仿宋_GB2312" w:hint="eastAsia"/>
                <w:spacing w:val="-8"/>
                <w:kern w:val="2"/>
                <w:sz w:val="21"/>
              </w:rPr>
              <w:t>月</w:t>
            </w:r>
            <w:r>
              <w:rPr>
                <w:rFonts w:hAnsi="宋体" w:cs="仿宋_GB2312"/>
                <w:spacing w:val="-8"/>
                <w:kern w:val="2"/>
                <w:sz w:val="21"/>
                <w:u w:val="single"/>
              </w:rPr>
              <w:t xml:space="preserve">  </w:t>
            </w:r>
            <w:r>
              <w:rPr>
                <w:rFonts w:hAnsi="宋体" w:cs="仿宋_GB2312" w:hint="eastAsia"/>
                <w:spacing w:val="-8"/>
                <w:kern w:val="2"/>
                <w:sz w:val="21"/>
              </w:rPr>
              <w:t>日（星期</w:t>
            </w:r>
            <w:r>
              <w:rPr>
                <w:rFonts w:hAnsi="宋体" w:cs="仿宋_GB2312" w:hint="eastAsia"/>
                <w:spacing w:val="-8"/>
                <w:kern w:val="2"/>
                <w:sz w:val="21"/>
                <w:u w:val="single"/>
              </w:rPr>
              <w:t xml:space="preserve"> </w:t>
            </w:r>
            <w:r>
              <w:rPr>
                <w:rFonts w:hAnsi="宋体" w:cs="仿宋_GB2312"/>
                <w:spacing w:val="-8"/>
                <w:kern w:val="2"/>
                <w:sz w:val="21"/>
                <w:u w:val="single"/>
              </w:rPr>
              <w:t xml:space="preserve"> </w:t>
            </w:r>
            <w:r>
              <w:rPr>
                <w:rFonts w:hAnsi="宋体" w:cs="仿宋_GB2312" w:hint="eastAsia"/>
                <w:spacing w:val="-8"/>
                <w:kern w:val="2"/>
                <w:sz w:val="21"/>
              </w:rPr>
              <w:t>）</w:t>
            </w:r>
            <w:r>
              <w:rPr>
                <w:rFonts w:hAnsi="宋体" w:cs="仿宋_GB2312"/>
                <w:spacing w:val="-8"/>
                <w:kern w:val="2"/>
                <w:sz w:val="21"/>
                <w:u w:val="single"/>
              </w:rPr>
              <w:t xml:space="preserve">   </w:t>
            </w:r>
            <w:r>
              <w:rPr>
                <w:rFonts w:hAnsi="宋体" w:cs="仿宋_GB2312" w:hint="eastAsia"/>
                <w:spacing w:val="-8"/>
                <w:kern w:val="2"/>
                <w:sz w:val="21"/>
              </w:rPr>
              <w:t>时</w:t>
            </w:r>
            <w:r>
              <w:rPr>
                <w:rFonts w:hAnsi="宋体" w:cs="仿宋_GB2312"/>
                <w:spacing w:val="-8"/>
                <w:kern w:val="2"/>
                <w:sz w:val="21"/>
                <w:u w:val="single"/>
              </w:rPr>
              <w:t xml:space="preserve">  </w:t>
            </w:r>
            <w:r>
              <w:rPr>
                <w:rFonts w:hAnsi="宋体" w:cs="仿宋_GB2312" w:hint="eastAsia"/>
                <w:spacing w:val="-8"/>
                <w:kern w:val="2"/>
                <w:sz w:val="21"/>
              </w:rPr>
              <w:t>分之前不得启封</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24.1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color w:val="000000"/>
                <w:szCs w:val="21"/>
              </w:rPr>
            </w:pPr>
            <w:r>
              <w:rPr>
                <w:rFonts w:ascii="宋体" w:hAnsi="宋体" w:cs="仿宋_GB2312" w:hint="eastAsia"/>
                <w:color w:val="000000"/>
                <w:spacing w:val="-9"/>
                <w:szCs w:val="21"/>
              </w:rPr>
              <w:t>响应文件的递交地点</w:t>
            </w:r>
          </w:p>
        </w:tc>
        <w:tc>
          <w:tcPr>
            <w:tcW w:w="5016" w:type="dxa"/>
            <w:vAlign w:val="center"/>
          </w:tcPr>
          <w:p w:rsidR="00E304C6" w:rsidRDefault="003006CF">
            <w:pPr>
              <w:adjustRightInd w:val="0"/>
              <w:snapToGrid w:val="0"/>
              <w:spacing w:beforeLines="20" w:before="62" w:line="220" w:lineRule="atLeast"/>
              <w:rPr>
                <w:rFonts w:ascii="宋体" w:hAnsi="宋体" w:cs="仿宋_GB2312"/>
                <w:bCs/>
                <w:color w:val="000000"/>
                <w:szCs w:val="21"/>
              </w:rPr>
            </w:pPr>
            <w:r>
              <w:rPr>
                <w:rFonts w:ascii="宋体" w:hAnsi="宋体" w:cs="仿宋_GB2312" w:hint="eastAsia"/>
                <w:bCs/>
                <w:color w:val="000000"/>
                <w:szCs w:val="21"/>
              </w:rPr>
              <w:t>湖南银行股份有限公司总行大楼</w:t>
            </w:r>
          </w:p>
        </w:tc>
      </w:tr>
      <w:tr w:rsidR="00E304C6">
        <w:trPr>
          <w:cantSplit/>
          <w:trHeight w:val="1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五、响应文件的磋商与评审</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31.2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评审因素和标准</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bCs/>
                <w:szCs w:val="21"/>
              </w:rPr>
              <w:t>见附页</w:t>
            </w:r>
            <w:r>
              <w:rPr>
                <w:rFonts w:ascii="宋体" w:hAnsi="宋体" w:cs="仿宋_GB2312"/>
                <w:bCs/>
                <w:szCs w:val="21"/>
              </w:rPr>
              <w:t>1</w:t>
            </w:r>
          </w:p>
        </w:tc>
      </w:tr>
      <w:tr w:rsidR="00E304C6">
        <w:trPr>
          <w:cantSplit/>
          <w:trHeight w:val="532"/>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六、成交结果信息公布与授予合同</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37.1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pacing w:val="-9"/>
                <w:szCs w:val="21"/>
              </w:rPr>
              <w:t>信息公告媒体</w:t>
            </w:r>
          </w:p>
        </w:tc>
        <w:tc>
          <w:tcPr>
            <w:tcW w:w="5016" w:type="dxa"/>
            <w:vAlign w:val="center"/>
          </w:tcPr>
          <w:p w:rsidR="00E304C6" w:rsidRDefault="003006CF">
            <w:pPr>
              <w:widowControl/>
              <w:jc w:val="left"/>
              <w:rPr>
                <w:rFonts w:ascii="宋体" w:hAnsi="宋体"/>
                <w:szCs w:val="21"/>
              </w:rPr>
            </w:pPr>
            <w:r>
              <w:rPr>
                <w:rFonts w:ascii="宋体" w:hAnsi="宋体" w:hint="eastAsia"/>
                <w:szCs w:val="21"/>
              </w:rPr>
              <w:t xml:space="preserve"> 湖南银行官网</w:t>
            </w:r>
            <w:r>
              <w:rPr>
                <w:rFonts w:hint="eastAsia"/>
                <w:szCs w:val="21"/>
              </w:rPr>
              <w:t>（</w:t>
            </w:r>
            <w:r>
              <w:rPr>
                <w:rFonts w:hint="eastAsia"/>
                <w:szCs w:val="21"/>
              </w:rPr>
              <w:t>http://www.hunan-bank.com</w:t>
            </w:r>
            <w:r>
              <w:rPr>
                <w:rFonts w:hint="eastAsia"/>
                <w:szCs w:val="21"/>
              </w:rPr>
              <w:t>）</w:t>
            </w:r>
            <w:r>
              <w:rPr>
                <w:rFonts w:ascii="宋体" w:hAnsi="宋体" w:hint="eastAsia"/>
                <w:szCs w:val="21"/>
              </w:rPr>
              <w:t>、中国招标投标公共服务平台、中国金融集中采购网</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39.3</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履约担保</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要求提供</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不要求提供</w:t>
            </w:r>
          </w:p>
        </w:tc>
      </w:tr>
      <w:tr w:rsidR="00E304C6">
        <w:trPr>
          <w:cantSplit/>
          <w:trHeight w:val="1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七、其他规定</w:t>
            </w:r>
          </w:p>
        </w:tc>
      </w:tr>
      <w:tr w:rsidR="00E304C6">
        <w:trPr>
          <w:cantSplit/>
          <w:trHeight w:val="10"/>
          <w:jc w:val="center"/>
        </w:trPr>
        <w:tc>
          <w:tcPr>
            <w:tcW w:w="1844" w:type="dxa"/>
            <w:tcBorders>
              <w:bottom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4</w:t>
            </w:r>
            <w:r>
              <w:rPr>
                <w:rFonts w:ascii="宋体" w:hAnsi="宋体" w:cs="仿宋_GB2312" w:hint="eastAsia"/>
                <w:spacing w:val="-12"/>
                <w:szCs w:val="21"/>
              </w:rPr>
              <w:t>1</w:t>
            </w:r>
            <w:r>
              <w:rPr>
                <w:rFonts w:ascii="宋体" w:hAnsi="宋体" w:cs="仿宋_GB2312"/>
                <w:spacing w:val="-12"/>
                <w:szCs w:val="21"/>
              </w:rPr>
              <w:t>.1</w:t>
            </w:r>
            <w:r>
              <w:rPr>
                <w:rFonts w:ascii="宋体" w:hAnsi="宋体" w:cs="仿宋_GB2312" w:hint="eastAsia"/>
                <w:spacing w:val="-12"/>
                <w:szCs w:val="21"/>
              </w:rPr>
              <w:t>款</w:t>
            </w:r>
          </w:p>
        </w:tc>
        <w:tc>
          <w:tcPr>
            <w:tcW w:w="1985" w:type="dxa"/>
            <w:tcBorders>
              <w:bottom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其他规定</w:t>
            </w:r>
          </w:p>
        </w:tc>
        <w:tc>
          <w:tcPr>
            <w:tcW w:w="5016" w:type="dxa"/>
            <w:tcBorders>
              <w:bottom w:val="double" w:sz="4" w:space="0" w:color="auto"/>
            </w:tcBorders>
            <w:vAlign w:val="center"/>
          </w:tcPr>
          <w:p w:rsidR="00E304C6" w:rsidRDefault="003006CF">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pacing w:val="-6"/>
                <w:szCs w:val="21"/>
              </w:rPr>
              <w:t>采购人应当通过“信用中国”网站（</w:t>
            </w:r>
            <w:r>
              <w:rPr>
                <w:rFonts w:ascii="宋体" w:hAnsi="宋体" w:cs="仿宋_GB2312"/>
                <w:spacing w:val="-6"/>
                <w:szCs w:val="21"/>
              </w:rPr>
              <w:t>www.creditchina.gov.cn</w:t>
            </w:r>
            <w:r>
              <w:rPr>
                <w:rFonts w:ascii="宋体" w:hAnsi="宋体" w:cs="仿宋_GB2312" w:hint="eastAsia"/>
                <w:spacing w:val="-6"/>
                <w:szCs w:val="21"/>
              </w:rPr>
              <w:t>）等渠道查询供应商信用记录，并采取必要方式做好信用信息查询记录和证据留存，信用信息查询记录及相关证据应当与采购文件一并保存。采购人应当对供应商信用记录进行甄别，对列入失信被执行人、重大税收违法案件当事人名单、采购严重违法失信行为记录名单及其他不符合《中华人民共和国政府采购法》第二十二条规定条件的供应商，应当拒绝其参与采购活动。</w:t>
            </w:r>
          </w:p>
        </w:tc>
      </w:tr>
    </w:tbl>
    <w:p w:rsidR="00E304C6" w:rsidRDefault="00E304C6">
      <w:pPr>
        <w:adjustRightInd w:val="0"/>
        <w:snapToGrid w:val="0"/>
        <w:spacing w:line="360" w:lineRule="auto"/>
        <w:rPr>
          <w:rFonts w:ascii="宋体" w:hAnsi="宋体" w:cs="仿宋_GB2312"/>
          <w:b/>
          <w:szCs w:val="21"/>
        </w:rPr>
        <w:sectPr w:rsidR="00E304C6">
          <w:footerReference w:type="default" r:id="rId12"/>
          <w:pgSz w:w="11906" w:h="16838"/>
          <w:pgMar w:top="1440" w:right="1531" w:bottom="1440" w:left="1531" w:header="851" w:footer="992" w:gutter="0"/>
          <w:cols w:space="720"/>
          <w:docGrid w:type="lines" w:linePitch="312"/>
        </w:sectPr>
      </w:pPr>
    </w:p>
    <w:p w:rsidR="00E304C6" w:rsidRDefault="003006CF">
      <w:pPr>
        <w:adjustRightInd w:val="0"/>
        <w:snapToGrid w:val="0"/>
        <w:rPr>
          <w:rFonts w:ascii="宋体" w:hAnsi="宋体" w:cs="仿宋_GB2312"/>
          <w:b/>
          <w:sz w:val="28"/>
          <w:szCs w:val="28"/>
        </w:rPr>
      </w:pPr>
      <w:r>
        <w:rPr>
          <w:rFonts w:ascii="宋体" w:hAnsi="宋体" w:cs="仿宋_GB2312" w:hint="eastAsia"/>
          <w:b/>
          <w:bCs/>
          <w:szCs w:val="21"/>
        </w:rPr>
        <w:lastRenderedPageBreak/>
        <w:t>附页</w:t>
      </w:r>
      <w:r>
        <w:rPr>
          <w:rFonts w:ascii="宋体" w:hAnsi="宋体" w:cs="仿宋_GB2312"/>
          <w:b/>
          <w:bCs/>
          <w:szCs w:val="21"/>
        </w:rPr>
        <w:t xml:space="preserve">1                            </w:t>
      </w:r>
      <w:r>
        <w:rPr>
          <w:rFonts w:ascii="宋体" w:hAnsi="宋体" w:cs="仿宋_GB2312" w:hint="eastAsia"/>
          <w:b/>
          <w:sz w:val="28"/>
          <w:szCs w:val="28"/>
        </w:rPr>
        <w:t>评审因素和标准</w:t>
      </w:r>
    </w:p>
    <w:tbl>
      <w:tblPr>
        <w:tblW w:w="4998" w:type="pct"/>
        <w:jc w:val="center"/>
        <w:tblLook w:val="04A0" w:firstRow="1" w:lastRow="0" w:firstColumn="1" w:lastColumn="0" w:noHBand="0" w:noVBand="1"/>
      </w:tblPr>
      <w:tblGrid>
        <w:gridCol w:w="760"/>
        <w:gridCol w:w="1204"/>
        <w:gridCol w:w="762"/>
        <w:gridCol w:w="5799"/>
      </w:tblGrid>
      <w:tr w:rsidR="00E304C6" w:rsidTr="00714F96">
        <w:trPr>
          <w:trHeight w:val="540"/>
          <w:jc w:val="center"/>
        </w:trPr>
        <w:tc>
          <w:tcPr>
            <w:tcW w:w="446" w:type="pct"/>
            <w:tcBorders>
              <w:top w:val="single" w:sz="4" w:space="0" w:color="auto"/>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评审项目</w:t>
            </w:r>
          </w:p>
        </w:tc>
        <w:tc>
          <w:tcPr>
            <w:tcW w:w="706"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评审因素</w:t>
            </w:r>
          </w:p>
        </w:tc>
        <w:tc>
          <w:tcPr>
            <w:tcW w:w="447"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分值</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评分标准</w:t>
            </w:r>
          </w:p>
        </w:tc>
      </w:tr>
      <w:tr w:rsidR="00E304C6" w:rsidTr="00714F96">
        <w:trPr>
          <w:trHeight w:val="1360"/>
          <w:jc w:val="center"/>
        </w:trPr>
        <w:tc>
          <w:tcPr>
            <w:tcW w:w="44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报价部分</w:t>
            </w:r>
            <w:r>
              <w:rPr>
                <w:rFonts w:ascii="Times New Roman" w:hAnsi="Times New Roman"/>
                <w:b/>
                <w:bCs/>
                <w:color w:val="000000"/>
                <w:kern w:val="0"/>
                <w:szCs w:val="21"/>
              </w:rPr>
              <w:br/>
            </w:r>
            <w:r>
              <w:rPr>
                <w:rFonts w:ascii="Times New Roman" w:hAnsi="Times New Roman"/>
                <w:b/>
                <w:bCs/>
                <w:color w:val="000000"/>
                <w:kern w:val="0"/>
                <w:szCs w:val="21"/>
              </w:rPr>
              <w:t>（</w:t>
            </w:r>
            <w:r>
              <w:rPr>
                <w:rFonts w:ascii="Times New Roman" w:hAnsi="Times New Roman" w:hint="eastAsia"/>
                <w:b/>
                <w:bCs/>
                <w:color w:val="000000"/>
                <w:kern w:val="0"/>
                <w:szCs w:val="21"/>
              </w:rPr>
              <w:t>75</w:t>
            </w:r>
            <w:r>
              <w:rPr>
                <w:rFonts w:ascii="Times New Roman" w:hAnsi="Times New Roman"/>
                <w:b/>
                <w:bCs/>
                <w:color w:val="000000"/>
                <w:kern w:val="0"/>
                <w:szCs w:val="21"/>
              </w:rPr>
              <w:t>分）</w:t>
            </w:r>
          </w:p>
        </w:tc>
        <w:tc>
          <w:tcPr>
            <w:tcW w:w="70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投标报价</w:t>
            </w:r>
          </w:p>
        </w:tc>
        <w:tc>
          <w:tcPr>
            <w:tcW w:w="447"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75</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kern w:val="0"/>
                <w:sz w:val="20"/>
                <w:szCs w:val="20"/>
                <w:lang w:val="en-GB"/>
              </w:rPr>
            </w:pPr>
            <w:r>
              <w:rPr>
                <w:rFonts w:ascii="Times New Roman" w:hAnsi="Times New Roman"/>
                <w:kern w:val="0"/>
                <w:sz w:val="20"/>
                <w:szCs w:val="20"/>
                <w:lang w:val="en-GB"/>
              </w:rPr>
              <w:t>1</w:t>
            </w:r>
            <w:r>
              <w:rPr>
                <w:rFonts w:ascii="Times New Roman" w:hAnsi="Times New Roman"/>
                <w:kern w:val="0"/>
                <w:sz w:val="20"/>
                <w:szCs w:val="20"/>
                <w:lang w:val="en-GB"/>
              </w:rPr>
              <w:t>、满足招标文件要求且</w:t>
            </w:r>
            <w:r>
              <w:rPr>
                <w:rFonts w:ascii="Times New Roman" w:hAnsi="Times New Roman" w:hint="eastAsia"/>
                <w:kern w:val="0"/>
                <w:sz w:val="20"/>
                <w:szCs w:val="20"/>
              </w:rPr>
              <w:t>分数最低为评标基准价</w:t>
            </w:r>
            <w:r>
              <w:rPr>
                <w:rFonts w:ascii="Times New Roman" w:hAnsi="Times New Roman"/>
                <w:kern w:val="0"/>
                <w:sz w:val="20"/>
                <w:szCs w:val="20"/>
                <w:lang w:val="en-GB"/>
              </w:rPr>
              <w:t>。</w:t>
            </w:r>
          </w:p>
          <w:p w:rsidR="00E304C6" w:rsidRDefault="003006CF">
            <w:pPr>
              <w:widowControl/>
              <w:spacing w:line="360" w:lineRule="exact"/>
              <w:rPr>
                <w:rFonts w:ascii="Times New Roman" w:hAnsi="Times New Roman"/>
                <w:kern w:val="0"/>
                <w:sz w:val="20"/>
                <w:szCs w:val="20"/>
                <w:lang w:val="en-GB"/>
              </w:rPr>
            </w:pPr>
            <w:r>
              <w:rPr>
                <w:rFonts w:ascii="Times New Roman" w:hAnsi="Times New Roman"/>
                <w:kern w:val="0"/>
                <w:sz w:val="20"/>
                <w:szCs w:val="20"/>
                <w:lang w:val="en-GB"/>
              </w:rPr>
              <w:t>2</w:t>
            </w:r>
            <w:r>
              <w:rPr>
                <w:rFonts w:ascii="Times New Roman" w:hAnsi="Times New Roman"/>
                <w:kern w:val="0"/>
                <w:sz w:val="20"/>
                <w:szCs w:val="20"/>
                <w:lang w:val="en-GB"/>
              </w:rPr>
              <w:t>、其他投标人的报价得分</w:t>
            </w:r>
            <w:r>
              <w:rPr>
                <w:rFonts w:ascii="Times New Roman" w:hAnsi="Times New Roman"/>
                <w:kern w:val="0"/>
                <w:sz w:val="20"/>
                <w:szCs w:val="20"/>
                <w:lang w:val="en-GB"/>
              </w:rPr>
              <w:t>=</w:t>
            </w:r>
            <w:r>
              <w:rPr>
                <w:rFonts w:ascii="Times New Roman" w:hAnsi="Times New Roman"/>
                <w:kern w:val="0"/>
                <w:sz w:val="20"/>
                <w:szCs w:val="20"/>
                <w:lang w:val="en-GB"/>
              </w:rPr>
              <w:t>评标基准价</w:t>
            </w:r>
            <w:r>
              <w:rPr>
                <w:rFonts w:ascii="Times New Roman" w:hAnsi="Times New Roman"/>
                <w:kern w:val="0"/>
                <w:sz w:val="20"/>
                <w:szCs w:val="20"/>
                <w:lang w:val="en-GB"/>
              </w:rPr>
              <w:t>/</w:t>
            </w:r>
            <w:r>
              <w:rPr>
                <w:rFonts w:ascii="Times New Roman" w:hAnsi="Times New Roman"/>
                <w:kern w:val="0"/>
                <w:sz w:val="20"/>
                <w:szCs w:val="20"/>
                <w:lang w:val="en-GB"/>
              </w:rPr>
              <w:t>投标报价</w:t>
            </w:r>
            <w:r>
              <w:rPr>
                <w:rFonts w:ascii="Times New Roman" w:hAnsi="Times New Roman"/>
                <w:kern w:val="0"/>
                <w:sz w:val="20"/>
                <w:szCs w:val="20"/>
                <w:lang w:val="en-GB"/>
              </w:rPr>
              <w:t>*</w:t>
            </w:r>
            <w:r>
              <w:rPr>
                <w:rFonts w:ascii="Times New Roman" w:hAnsi="Times New Roman" w:hint="eastAsia"/>
                <w:kern w:val="0"/>
                <w:sz w:val="20"/>
                <w:szCs w:val="20"/>
              </w:rPr>
              <w:t>75</w:t>
            </w:r>
            <w:r>
              <w:rPr>
                <w:rFonts w:ascii="Times New Roman" w:hAnsi="Times New Roman"/>
                <w:kern w:val="0"/>
                <w:sz w:val="20"/>
                <w:szCs w:val="20"/>
                <w:lang w:val="en-GB"/>
              </w:rPr>
              <w:t>。</w:t>
            </w:r>
          </w:p>
        </w:tc>
      </w:tr>
      <w:tr w:rsidR="00E304C6" w:rsidTr="00714F96">
        <w:trPr>
          <w:trHeight w:val="2120"/>
          <w:jc w:val="center"/>
        </w:trPr>
        <w:tc>
          <w:tcPr>
            <w:tcW w:w="44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商务部分</w:t>
            </w:r>
            <w:r>
              <w:rPr>
                <w:rFonts w:ascii="Times New Roman" w:hAnsi="Times New Roman"/>
                <w:b/>
                <w:bCs/>
                <w:color w:val="000000"/>
                <w:kern w:val="0"/>
                <w:szCs w:val="21"/>
              </w:rPr>
              <w:br/>
            </w:r>
            <w:r>
              <w:rPr>
                <w:rFonts w:ascii="Times New Roman" w:hAnsi="Times New Roman"/>
                <w:b/>
                <w:bCs/>
                <w:color w:val="000000"/>
                <w:kern w:val="0"/>
                <w:szCs w:val="21"/>
              </w:rPr>
              <w:t>（</w:t>
            </w:r>
            <w:r>
              <w:rPr>
                <w:rFonts w:ascii="Times New Roman" w:hAnsi="Times New Roman" w:hint="eastAsia"/>
                <w:b/>
                <w:bCs/>
                <w:color w:val="000000"/>
                <w:kern w:val="0"/>
                <w:szCs w:val="21"/>
              </w:rPr>
              <w:t>6</w:t>
            </w:r>
            <w:r>
              <w:rPr>
                <w:rFonts w:ascii="Times New Roman" w:hAnsi="Times New Roman"/>
                <w:b/>
                <w:bCs/>
                <w:color w:val="000000"/>
                <w:kern w:val="0"/>
                <w:szCs w:val="21"/>
              </w:rPr>
              <w:t>分）</w:t>
            </w: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公司资质</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6</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、投标人具备</w:t>
            </w:r>
            <w:r>
              <w:rPr>
                <w:rFonts w:ascii="Times New Roman" w:hAnsi="Times New Roman"/>
                <w:color w:val="000000"/>
                <w:kern w:val="0"/>
                <w:szCs w:val="21"/>
              </w:rPr>
              <w:t xml:space="preserve">GB/T22080 </w:t>
            </w:r>
            <w:r>
              <w:rPr>
                <w:rFonts w:ascii="Times New Roman" w:hAnsi="Times New Roman"/>
                <w:color w:val="000000"/>
                <w:kern w:val="0"/>
                <w:szCs w:val="21"/>
              </w:rPr>
              <w:t>或</w:t>
            </w:r>
            <w:r>
              <w:rPr>
                <w:rFonts w:ascii="Times New Roman" w:hAnsi="Times New Roman"/>
                <w:color w:val="000000"/>
                <w:kern w:val="0"/>
                <w:szCs w:val="21"/>
              </w:rPr>
              <w:t xml:space="preserve"> ISO27001</w:t>
            </w:r>
            <w:r>
              <w:rPr>
                <w:rFonts w:ascii="Times New Roman" w:hAnsi="Times New Roman"/>
                <w:color w:val="000000"/>
                <w:kern w:val="0"/>
                <w:szCs w:val="21"/>
              </w:rPr>
              <w:t>信息安全体系认证，得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r>
              <w:rPr>
                <w:rFonts w:ascii="Times New Roman" w:hAnsi="Times New Roman"/>
                <w:color w:val="000000"/>
                <w:kern w:val="0"/>
                <w:szCs w:val="21"/>
              </w:rPr>
              <w:br/>
              <w:t>2</w:t>
            </w:r>
            <w:r>
              <w:rPr>
                <w:rFonts w:ascii="Times New Roman" w:hAnsi="Times New Roman"/>
                <w:color w:val="000000"/>
                <w:kern w:val="0"/>
                <w:szCs w:val="21"/>
              </w:rPr>
              <w:t>、投标人具备</w:t>
            </w:r>
            <w:r>
              <w:rPr>
                <w:rFonts w:ascii="Times New Roman" w:hAnsi="Times New Roman"/>
                <w:color w:val="000000"/>
                <w:kern w:val="0"/>
                <w:szCs w:val="21"/>
              </w:rPr>
              <w:t>GB/T19001</w:t>
            </w:r>
            <w:r>
              <w:rPr>
                <w:rFonts w:ascii="Times New Roman" w:hAnsi="Times New Roman"/>
                <w:color w:val="000000"/>
                <w:kern w:val="0"/>
                <w:szCs w:val="21"/>
              </w:rPr>
              <w:t>或</w:t>
            </w:r>
            <w:r>
              <w:rPr>
                <w:rFonts w:ascii="Times New Roman" w:hAnsi="Times New Roman"/>
                <w:color w:val="000000"/>
                <w:kern w:val="0"/>
                <w:szCs w:val="21"/>
              </w:rPr>
              <w:t xml:space="preserve"> ISO9001</w:t>
            </w:r>
            <w:r>
              <w:rPr>
                <w:rFonts w:ascii="Times New Roman" w:hAnsi="Times New Roman"/>
                <w:color w:val="000000"/>
                <w:kern w:val="0"/>
                <w:szCs w:val="21"/>
              </w:rPr>
              <w:t>质量管理体系认证，得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r>
              <w:rPr>
                <w:rFonts w:ascii="Times New Roman" w:hAnsi="Times New Roman"/>
                <w:color w:val="000000"/>
                <w:kern w:val="0"/>
                <w:szCs w:val="21"/>
              </w:rPr>
              <w:br/>
            </w:r>
            <w:r>
              <w:rPr>
                <w:rFonts w:ascii="Times New Roman" w:hAnsi="Times New Roman" w:hint="eastAsia"/>
                <w:color w:val="000000"/>
                <w:kern w:val="0"/>
                <w:szCs w:val="21"/>
              </w:rPr>
              <w:t>3</w:t>
            </w:r>
            <w:r>
              <w:rPr>
                <w:rFonts w:ascii="Times New Roman" w:hAnsi="Times New Roman"/>
                <w:color w:val="000000"/>
                <w:kern w:val="0"/>
                <w:szCs w:val="21"/>
              </w:rPr>
              <w:t>、投标人具有信息系统安全等级保护备案证明三级及以上，得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p>
          <w:p w:rsidR="00E304C6" w:rsidRDefault="003006CF">
            <w:pPr>
              <w:widowControl/>
              <w:jc w:val="left"/>
              <w:textAlignment w:val="center"/>
              <w:rPr>
                <w:rFonts w:ascii="Times New Roman" w:hAnsi="Times New Roman"/>
                <w:bCs/>
                <w:color w:val="000000"/>
                <w:kern w:val="0"/>
                <w:szCs w:val="21"/>
              </w:rPr>
            </w:pPr>
            <w:r>
              <w:rPr>
                <w:rFonts w:ascii="Times New Roman" w:hAnsi="Times New Roman"/>
                <w:color w:val="000000"/>
                <w:kern w:val="0"/>
                <w:szCs w:val="21"/>
              </w:rPr>
              <w:t>注：</w:t>
            </w:r>
            <w:r>
              <w:rPr>
                <w:rFonts w:ascii="Times New Roman" w:hAnsi="Times New Roman"/>
                <w:color w:val="000000"/>
                <w:kern w:val="0"/>
                <w:szCs w:val="21"/>
              </w:rPr>
              <w:br/>
            </w:r>
            <w:r>
              <w:rPr>
                <w:rFonts w:ascii="Times New Roman" w:hAnsi="Times New Roman"/>
                <w:bCs/>
                <w:color w:val="000000"/>
                <w:kern w:val="0"/>
                <w:szCs w:val="21"/>
              </w:rPr>
              <w:t>（</w:t>
            </w:r>
            <w:r>
              <w:rPr>
                <w:rFonts w:ascii="Times New Roman" w:hAnsi="Times New Roman"/>
                <w:bCs/>
                <w:color w:val="000000"/>
                <w:kern w:val="0"/>
                <w:szCs w:val="21"/>
              </w:rPr>
              <w:t>1</w:t>
            </w:r>
            <w:r>
              <w:rPr>
                <w:rFonts w:ascii="Times New Roman" w:hAnsi="Times New Roman"/>
                <w:bCs/>
                <w:color w:val="000000"/>
                <w:kern w:val="0"/>
                <w:szCs w:val="21"/>
              </w:rPr>
              <w:t>）以上证书须处于有效期内；</w:t>
            </w:r>
          </w:p>
          <w:p w:rsidR="00E304C6" w:rsidRDefault="003006CF">
            <w:pPr>
              <w:widowControl/>
              <w:jc w:val="left"/>
              <w:textAlignment w:val="center"/>
              <w:rPr>
                <w:rFonts w:ascii="Times New Roman" w:hAnsi="Times New Roman"/>
                <w:bCs/>
                <w:color w:val="000000"/>
                <w:kern w:val="0"/>
                <w:szCs w:val="21"/>
              </w:rPr>
            </w:pPr>
            <w:r>
              <w:rPr>
                <w:rFonts w:ascii="Times New Roman" w:hAnsi="Times New Roman"/>
                <w:bCs/>
                <w:color w:val="000000"/>
                <w:kern w:val="0"/>
                <w:szCs w:val="21"/>
              </w:rPr>
              <w:t>（</w:t>
            </w:r>
            <w:r>
              <w:rPr>
                <w:rFonts w:ascii="Times New Roman" w:hAnsi="Times New Roman"/>
                <w:bCs/>
                <w:color w:val="000000"/>
                <w:kern w:val="0"/>
                <w:szCs w:val="21"/>
              </w:rPr>
              <w:t>2</w:t>
            </w:r>
            <w:r>
              <w:rPr>
                <w:rFonts w:ascii="Times New Roman" w:hAnsi="Times New Roman"/>
                <w:bCs/>
                <w:color w:val="000000"/>
                <w:kern w:val="0"/>
                <w:szCs w:val="21"/>
              </w:rPr>
              <w:t>）第</w:t>
            </w:r>
            <w:r>
              <w:rPr>
                <w:rFonts w:ascii="Times New Roman" w:hAnsi="Times New Roman"/>
                <w:bCs/>
                <w:color w:val="000000"/>
                <w:kern w:val="0"/>
                <w:szCs w:val="21"/>
              </w:rPr>
              <w:t>1</w:t>
            </w:r>
            <w:r>
              <w:rPr>
                <w:rFonts w:ascii="Times New Roman" w:hAnsi="Times New Roman"/>
                <w:bCs/>
                <w:color w:val="000000"/>
                <w:kern w:val="0"/>
                <w:szCs w:val="21"/>
              </w:rPr>
              <w:t>、</w:t>
            </w:r>
            <w:r>
              <w:rPr>
                <w:rFonts w:ascii="Times New Roman" w:hAnsi="Times New Roman"/>
                <w:bCs/>
                <w:color w:val="000000"/>
                <w:kern w:val="0"/>
                <w:szCs w:val="21"/>
              </w:rPr>
              <w:t>2</w:t>
            </w:r>
            <w:r>
              <w:rPr>
                <w:rFonts w:ascii="Times New Roman" w:hAnsi="Times New Roman"/>
                <w:bCs/>
                <w:color w:val="000000"/>
                <w:kern w:val="0"/>
                <w:szCs w:val="21"/>
              </w:rPr>
              <w:t>项须提供证书复印件以及全国认证认可信息公共服务平台（</w:t>
            </w:r>
            <w:hyperlink r:id="rId13" w:history="1">
              <w:r>
                <w:rPr>
                  <w:rFonts w:ascii="Times New Roman" w:hAnsi="Times New Roman"/>
                  <w:bCs/>
                  <w:color w:val="000000"/>
                  <w:kern w:val="0"/>
                  <w:szCs w:val="21"/>
                </w:rPr>
                <w:t>http://cx.cnca.cn/CertECloud/index/index/page</w:t>
              </w:r>
            </w:hyperlink>
            <w:r>
              <w:rPr>
                <w:rFonts w:ascii="Times New Roman" w:hAnsi="Times New Roman"/>
                <w:bCs/>
                <w:color w:val="000000"/>
                <w:kern w:val="0"/>
                <w:szCs w:val="21"/>
              </w:rPr>
              <w:t>）证书查询截图，加盖单位公章，否则不得分；</w:t>
            </w:r>
          </w:p>
          <w:p w:rsidR="00E304C6" w:rsidRDefault="003006CF">
            <w:pPr>
              <w:widowControl/>
              <w:spacing w:line="360" w:lineRule="exact"/>
              <w:rPr>
                <w:rFonts w:ascii="Times New Roman" w:hAnsi="Times New Roman"/>
                <w:color w:val="000000"/>
                <w:kern w:val="0"/>
                <w:szCs w:val="21"/>
              </w:rPr>
            </w:pPr>
            <w:r>
              <w:rPr>
                <w:rFonts w:ascii="Times New Roman" w:hAnsi="Times New Roman"/>
                <w:bCs/>
                <w:color w:val="000000"/>
                <w:kern w:val="0"/>
                <w:szCs w:val="21"/>
              </w:rPr>
              <w:t>（</w:t>
            </w:r>
            <w:r>
              <w:rPr>
                <w:rFonts w:ascii="Times New Roman" w:hAnsi="Times New Roman"/>
                <w:bCs/>
                <w:color w:val="000000"/>
                <w:kern w:val="0"/>
                <w:szCs w:val="21"/>
              </w:rPr>
              <w:t>3</w:t>
            </w:r>
            <w:r>
              <w:rPr>
                <w:rFonts w:ascii="Times New Roman" w:hAnsi="Times New Roman"/>
                <w:bCs/>
                <w:color w:val="000000"/>
                <w:kern w:val="0"/>
                <w:szCs w:val="21"/>
              </w:rPr>
              <w:t>）第</w:t>
            </w:r>
            <w:r>
              <w:rPr>
                <w:rFonts w:ascii="Times New Roman" w:hAnsi="Times New Roman"/>
                <w:bCs/>
                <w:color w:val="000000"/>
                <w:kern w:val="0"/>
                <w:szCs w:val="21"/>
              </w:rPr>
              <w:t>3</w:t>
            </w:r>
            <w:r>
              <w:rPr>
                <w:rFonts w:ascii="Times New Roman" w:hAnsi="Times New Roman"/>
                <w:bCs/>
                <w:color w:val="000000"/>
                <w:kern w:val="0"/>
                <w:szCs w:val="21"/>
              </w:rPr>
              <w:t>项提供资质证书复印件，加盖单位公章，否则不得分。</w:t>
            </w:r>
          </w:p>
        </w:tc>
      </w:tr>
      <w:tr w:rsidR="00E304C6" w:rsidTr="00714F96">
        <w:trPr>
          <w:trHeight w:val="1400"/>
          <w:jc w:val="center"/>
        </w:trPr>
        <w:tc>
          <w:tcPr>
            <w:tcW w:w="446" w:type="pct"/>
            <w:vMerge w:val="restart"/>
            <w:tcBorders>
              <w:top w:val="nil"/>
              <w:left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技术部分</w:t>
            </w:r>
            <w:r>
              <w:rPr>
                <w:rFonts w:ascii="Times New Roman" w:hAnsi="Times New Roman"/>
                <w:b/>
                <w:bCs/>
                <w:color w:val="000000"/>
                <w:kern w:val="0"/>
                <w:szCs w:val="21"/>
              </w:rPr>
              <w:t xml:space="preserve">  </w:t>
            </w:r>
          </w:p>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w:t>
            </w:r>
            <w:r>
              <w:rPr>
                <w:rFonts w:ascii="Times New Roman" w:hAnsi="Times New Roman" w:hint="eastAsia"/>
                <w:b/>
                <w:bCs/>
                <w:color w:val="000000"/>
                <w:kern w:val="0"/>
                <w:szCs w:val="21"/>
              </w:rPr>
              <w:t>19</w:t>
            </w:r>
            <w:r>
              <w:rPr>
                <w:rFonts w:ascii="Times New Roman" w:hAnsi="Times New Roman"/>
                <w:b/>
                <w:bCs/>
                <w:color w:val="000000"/>
                <w:kern w:val="0"/>
                <w:szCs w:val="21"/>
              </w:rPr>
              <w:t>分）</w:t>
            </w: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切换方案</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10</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pPr>
            <w:r>
              <w:rPr>
                <w:lang w:val="en-GB"/>
              </w:rPr>
              <w:t>（</w:t>
            </w:r>
            <w:r>
              <w:rPr>
                <w:lang w:val="en-GB"/>
              </w:rPr>
              <w:t>1</w:t>
            </w:r>
            <w:r>
              <w:rPr>
                <w:lang w:val="en-GB"/>
              </w:rPr>
              <w:t>）切换新平台</w:t>
            </w:r>
            <w:r>
              <w:rPr>
                <w:rFonts w:hint="eastAsia"/>
              </w:rPr>
              <w:t>明确安排数据</w:t>
            </w:r>
            <w:r>
              <w:rPr>
                <w:lang w:val="en-GB"/>
              </w:rPr>
              <w:t>厂商提供配套数据咨询服务确保我行现有使用中规则设置准确</w:t>
            </w:r>
            <w:r>
              <w:rPr>
                <w:rFonts w:hint="eastAsia"/>
              </w:rPr>
              <w:t>得</w:t>
            </w:r>
            <w:r>
              <w:rPr>
                <w:rFonts w:hint="eastAsia"/>
              </w:rPr>
              <w:t>5</w:t>
            </w:r>
            <w:r>
              <w:rPr>
                <w:rFonts w:hint="eastAsia"/>
              </w:rPr>
              <w:t>分</w:t>
            </w:r>
            <w:r>
              <w:rPr>
                <w:rFonts w:hint="eastAsia"/>
                <w:lang w:val="en-GB"/>
              </w:rPr>
              <w:t>；</w:t>
            </w:r>
            <w:r>
              <w:rPr>
                <w:rFonts w:hint="eastAsia"/>
              </w:rPr>
              <w:t>未提供配套咨询服务得</w:t>
            </w:r>
            <w:r>
              <w:rPr>
                <w:rFonts w:hint="eastAsia"/>
              </w:rPr>
              <w:t>0</w:t>
            </w:r>
            <w:r>
              <w:rPr>
                <w:rFonts w:hint="eastAsia"/>
              </w:rPr>
              <w:t>分。</w:t>
            </w:r>
          </w:p>
          <w:p w:rsidR="00E304C6" w:rsidRDefault="003006CF">
            <w:pPr>
              <w:widowControl/>
              <w:spacing w:line="360" w:lineRule="exact"/>
            </w:pPr>
            <w:r>
              <w:rPr>
                <w:rFonts w:hint="eastAsia"/>
                <w:lang w:val="en-GB"/>
              </w:rPr>
              <w:t>（</w:t>
            </w:r>
            <w:r>
              <w:rPr>
                <w:rFonts w:hint="eastAsia"/>
                <w:lang w:val="en-GB"/>
              </w:rPr>
              <w:t>2</w:t>
            </w:r>
            <w:r>
              <w:rPr>
                <w:rFonts w:hint="eastAsia"/>
                <w:lang w:val="en-GB"/>
              </w:rPr>
              <w:t>）切换新平台，</w:t>
            </w:r>
            <w:proofErr w:type="gramStart"/>
            <w:r>
              <w:rPr>
                <w:rFonts w:hint="eastAsia"/>
                <w:lang w:val="en-GB"/>
              </w:rPr>
              <w:t>我行仅需</w:t>
            </w:r>
            <w:proofErr w:type="gramEnd"/>
            <w:r>
              <w:rPr>
                <w:rFonts w:hint="eastAsia"/>
                <w:lang w:val="en-GB"/>
              </w:rPr>
              <w:t>调整调用源地址和切换供应商加密方式得</w:t>
            </w:r>
            <w:r>
              <w:rPr>
                <w:rFonts w:hint="eastAsia"/>
                <w:lang w:val="en-GB"/>
              </w:rPr>
              <w:t>5</w:t>
            </w:r>
            <w:r>
              <w:rPr>
                <w:rFonts w:hint="eastAsia"/>
                <w:lang w:val="en-GB"/>
              </w:rPr>
              <w:t>分；我行需安排外部数据系统</w:t>
            </w:r>
            <w:r>
              <w:rPr>
                <w:rFonts w:hint="eastAsia"/>
                <w:lang w:val="en-GB"/>
              </w:rPr>
              <w:t>1</w:t>
            </w:r>
            <w:r>
              <w:rPr>
                <w:rFonts w:hint="eastAsia"/>
                <w:lang w:val="en-GB"/>
              </w:rPr>
              <w:t>个投产窗口配合字段映射调整得</w:t>
            </w:r>
            <w:r>
              <w:rPr>
                <w:rFonts w:hint="eastAsia"/>
                <w:lang w:val="en-GB"/>
              </w:rPr>
              <w:t>3</w:t>
            </w:r>
            <w:r>
              <w:rPr>
                <w:rFonts w:hint="eastAsia"/>
                <w:lang w:val="en-GB"/>
              </w:rPr>
              <w:t>分；接口字段有变更需下游业务系统一并调整得</w:t>
            </w:r>
            <w:r>
              <w:rPr>
                <w:rFonts w:hint="eastAsia"/>
                <w:lang w:val="en-GB"/>
              </w:rPr>
              <w:t>0</w:t>
            </w:r>
            <w:r>
              <w:rPr>
                <w:rFonts w:hint="eastAsia"/>
                <w:lang w:val="en-GB"/>
              </w:rPr>
              <w:t>分。</w:t>
            </w:r>
            <w:r>
              <w:rPr>
                <w:rFonts w:hint="eastAsia"/>
                <w:lang w:val="en-GB"/>
              </w:rPr>
              <w:t xml:space="preserve"> </w:t>
            </w:r>
            <w:r>
              <w:rPr>
                <w:rFonts w:hint="eastAsia"/>
              </w:rPr>
              <w:t xml:space="preserve"> </w:t>
            </w:r>
          </w:p>
        </w:tc>
      </w:tr>
      <w:tr w:rsidR="00E304C6" w:rsidTr="00714F96">
        <w:trPr>
          <w:trHeight w:val="800"/>
          <w:jc w:val="center"/>
        </w:trPr>
        <w:tc>
          <w:tcPr>
            <w:tcW w:w="446" w:type="pct"/>
            <w:vMerge/>
            <w:tcBorders>
              <w:left w:val="single" w:sz="4" w:space="0" w:color="auto"/>
              <w:right w:val="single" w:sz="4" w:space="0" w:color="auto"/>
            </w:tcBorders>
            <w:vAlign w:val="center"/>
          </w:tcPr>
          <w:p w:rsidR="00E304C6" w:rsidRDefault="00E304C6">
            <w:pPr>
              <w:widowControl/>
              <w:jc w:val="left"/>
              <w:rPr>
                <w:rFonts w:ascii="Times New Roman" w:hAnsi="Times New Roman"/>
                <w:b/>
                <w:bCs/>
                <w:color w:val="000000"/>
                <w:kern w:val="0"/>
                <w:szCs w:val="21"/>
              </w:rPr>
            </w:pP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增值服务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5</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投标人根据自身情况提供项目采购内容以外的增值服务内容，包括但不限于数据产品、运营支持、咨询建模等，根据增值服务方案进行综合对比评分，优秀得</w:t>
            </w:r>
            <w:r>
              <w:rPr>
                <w:rFonts w:ascii="Times New Roman" w:hAnsi="Times New Roman" w:hint="eastAsia"/>
                <w:color w:val="000000"/>
                <w:kern w:val="0"/>
                <w:szCs w:val="21"/>
              </w:rPr>
              <w:t>5</w:t>
            </w:r>
            <w:r>
              <w:rPr>
                <w:rFonts w:ascii="Times New Roman" w:hAnsi="Times New Roman"/>
                <w:color w:val="000000"/>
                <w:kern w:val="0"/>
                <w:szCs w:val="21"/>
              </w:rPr>
              <w:t>分，良好得</w:t>
            </w:r>
            <w:r>
              <w:rPr>
                <w:rFonts w:ascii="Times New Roman" w:hAnsi="Times New Roman" w:hint="eastAsia"/>
                <w:color w:val="000000"/>
                <w:kern w:val="0"/>
                <w:szCs w:val="21"/>
              </w:rPr>
              <w:t>3</w:t>
            </w:r>
            <w:r>
              <w:rPr>
                <w:rFonts w:ascii="Times New Roman" w:hAnsi="Times New Roman"/>
                <w:color w:val="000000"/>
                <w:kern w:val="0"/>
                <w:szCs w:val="21"/>
              </w:rPr>
              <w:t>分，一般得</w:t>
            </w:r>
            <w:r>
              <w:rPr>
                <w:rFonts w:ascii="Times New Roman" w:hAnsi="Times New Roman" w:hint="eastAsia"/>
                <w:color w:val="000000"/>
                <w:kern w:val="0"/>
                <w:szCs w:val="21"/>
              </w:rPr>
              <w:t>1</w:t>
            </w:r>
            <w:r>
              <w:rPr>
                <w:rFonts w:ascii="Times New Roman" w:hAnsi="Times New Roman"/>
                <w:color w:val="000000"/>
                <w:kern w:val="0"/>
                <w:szCs w:val="21"/>
              </w:rPr>
              <w:t>分，不提供增值服务的得</w:t>
            </w:r>
            <w:r>
              <w:rPr>
                <w:rFonts w:ascii="Times New Roman" w:hAnsi="Times New Roman"/>
                <w:color w:val="000000"/>
                <w:kern w:val="0"/>
                <w:szCs w:val="21"/>
              </w:rPr>
              <w:t>0</w:t>
            </w:r>
            <w:r>
              <w:rPr>
                <w:rFonts w:ascii="Times New Roman" w:hAnsi="Times New Roman"/>
                <w:color w:val="000000"/>
                <w:kern w:val="0"/>
                <w:szCs w:val="21"/>
              </w:rPr>
              <w:t>分。</w:t>
            </w:r>
            <w:r>
              <w:rPr>
                <w:rFonts w:ascii="Times New Roman" w:hAnsi="Times New Roman"/>
                <w:color w:val="000000"/>
                <w:kern w:val="0"/>
                <w:szCs w:val="21"/>
              </w:rPr>
              <w:br/>
            </w:r>
            <w:r>
              <w:rPr>
                <w:rFonts w:ascii="Times New Roman" w:hAnsi="Times New Roman"/>
                <w:color w:val="000000"/>
                <w:kern w:val="0"/>
                <w:szCs w:val="21"/>
              </w:rPr>
              <w:t>注：须提供增值服务方案。</w:t>
            </w:r>
          </w:p>
        </w:tc>
      </w:tr>
      <w:tr w:rsidR="00E304C6" w:rsidTr="00714F96">
        <w:trPr>
          <w:trHeight w:val="1300"/>
          <w:jc w:val="center"/>
        </w:trPr>
        <w:tc>
          <w:tcPr>
            <w:tcW w:w="446" w:type="pct"/>
            <w:vMerge/>
            <w:tcBorders>
              <w:left w:val="single" w:sz="4" w:space="0" w:color="auto"/>
              <w:bottom w:val="single" w:sz="4" w:space="0" w:color="auto"/>
              <w:right w:val="single" w:sz="4" w:space="0" w:color="auto"/>
            </w:tcBorders>
            <w:vAlign w:val="center"/>
          </w:tcPr>
          <w:p w:rsidR="00E304C6" w:rsidRDefault="00E304C6">
            <w:pPr>
              <w:widowControl/>
              <w:jc w:val="left"/>
              <w:rPr>
                <w:rFonts w:ascii="Times New Roman" w:hAnsi="Times New Roman"/>
                <w:b/>
                <w:bCs/>
                <w:color w:val="000000"/>
                <w:kern w:val="0"/>
                <w:szCs w:val="21"/>
              </w:rPr>
            </w:pP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售后服务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4</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投标人须提供相应的售后服务（包括现场和远程）、人员培训、服务团队、迭代优化、故障响应速度及解决方案等。对服务方案及售后质量保证措施、突发情况应急预案等的完整性、合理性、可行性进行评分，</w:t>
            </w:r>
            <w:proofErr w:type="gramStart"/>
            <w:r>
              <w:rPr>
                <w:rFonts w:ascii="Times New Roman" w:hAnsi="Times New Roman"/>
                <w:color w:val="000000"/>
                <w:kern w:val="0"/>
                <w:szCs w:val="21"/>
              </w:rPr>
              <w:t>优得</w:t>
            </w:r>
            <w:r>
              <w:rPr>
                <w:rFonts w:ascii="Times New Roman" w:hAnsi="Times New Roman"/>
                <w:color w:val="000000"/>
                <w:kern w:val="0"/>
                <w:szCs w:val="21"/>
              </w:rPr>
              <w:t>4</w:t>
            </w:r>
            <w:r>
              <w:rPr>
                <w:rFonts w:ascii="Times New Roman" w:hAnsi="Times New Roman"/>
                <w:color w:val="000000"/>
                <w:kern w:val="0"/>
                <w:szCs w:val="21"/>
              </w:rPr>
              <w:t>分</w:t>
            </w:r>
            <w:proofErr w:type="gramEnd"/>
            <w:r>
              <w:rPr>
                <w:rFonts w:ascii="Times New Roman" w:hAnsi="Times New Roman"/>
                <w:color w:val="000000"/>
                <w:kern w:val="0"/>
                <w:szCs w:val="21"/>
              </w:rPr>
              <w:t>，良好得</w:t>
            </w:r>
            <w:r>
              <w:rPr>
                <w:rFonts w:ascii="Times New Roman" w:hAnsi="Times New Roman"/>
                <w:color w:val="000000"/>
                <w:kern w:val="0"/>
                <w:szCs w:val="21"/>
              </w:rPr>
              <w:t>2</w:t>
            </w:r>
            <w:r>
              <w:rPr>
                <w:rFonts w:ascii="Times New Roman" w:hAnsi="Times New Roman"/>
                <w:color w:val="000000"/>
                <w:kern w:val="0"/>
                <w:szCs w:val="21"/>
              </w:rPr>
              <w:t>分，一般得</w:t>
            </w:r>
            <w:r>
              <w:rPr>
                <w:rFonts w:ascii="Times New Roman" w:hAnsi="Times New Roman"/>
                <w:color w:val="000000"/>
                <w:kern w:val="0"/>
                <w:szCs w:val="21"/>
              </w:rPr>
              <w:t>1</w:t>
            </w:r>
            <w:r>
              <w:rPr>
                <w:rFonts w:ascii="Times New Roman" w:hAnsi="Times New Roman"/>
                <w:color w:val="000000"/>
                <w:kern w:val="0"/>
                <w:szCs w:val="21"/>
              </w:rPr>
              <w:t>分，较差或未提供方案的得</w:t>
            </w:r>
            <w:r>
              <w:rPr>
                <w:rFonts w:ascii="Times New Roman" w:hAnsi="Times New Roman"/>
                <w:color w:val="000000"/>
                <w:kern w:val="0"/>
                <w:szCs w:val="21"/>
              </w:rPr>
              <w:t>0</w:t>
            </w:r>
            <w:r>
              <w:rPr>
                <w:rFonts w:ascii="Times New Roman" w:hAnsi="Times New Roman"/>
                <w:color w:val="000000"/>
                <w:kern w:val="0"/>
                <w:szCs w:val="21"/>
              </w:rPr>
              <w:t>分。</w:t>
            </w:r>
          </w:p>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注：须提供售后服务方案</w:t>
            </w:r>
          </w:p>
        </w:tc>
      </w:tr>
      <w:tr w:rsidR="00E304C6" w:rsidTr="00714F96">
        <w:trPr>
          <w:trHeight w:val="300"/>
          <w:jc w:val="center"/>
        </w:trPr>
        <w:tc>
          <w:tcPr>
            <w:tcW w:w="1152" w:type="pct"/>
            <w:gridSpan w:val="2"/>
            <w:tcBorders>
              <w:top w:val="nil"/>
              <w:left w:val="single" w:sz="4" w:space="0" w:color="auto"/>
              <w:bottom w:val="single" w:sz="4" w:space="0" w:color="auto"/>
              <w:right w:val="single" w:sz="4" w:space="0" w:color="auto"/>
            </w:tcBorders>
            <w:noWrap/>
            <w:vAlign w:val="center"/>
          </w:tcPr>
          <w:p w:rsidR="00E304C6" w:rsidRDefault="003006CF">
            <w:pPr>
              <w:widowControl/>
              <w:jc w:val="left"/>
              <w:rPr>
                <w:rFonts w:ascii="Times New Roman" w:hAnsi="Times New Roman"/>
                <w:b/>
                <w:bCs/>
                <w:color w:val="000000"/>
                <w:kern w:val="0"/>
                <w:szCs w:val="21"/>
              </w:rPr>
            </w:pPr>
            <w:r>
              <w:rPr>
                <w:rFonts w:ascii="Times New Roman" w:hAnsi="Times New Roman"/>
                <w:b/>
                <w:bCs/>
                <w:color w:val="000000"/>
                <w:kern w:val="0"/>
                <w:szCs w:val="21"/>
              </w:rPr>
              <w:t>合计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100</w:t>
            </w:r>
          </w:p>
        </w:tc>
        <w:tc>
          <w:tcPr>
            <w:tcW w:w="3401" w:type="pct"/>
            <w:tcBorders>
              <w:top w:val="single" w:sz="4" w:space="0" w:color="auto"/>
              <w:left w:val="nil"/>
              <w:bottom w:val="single" w:sz="4" w:space="0" w:color="auto"/>
              <w:right w:val="single" w:sz="4" w:space="0" w:color="auto"/>
            </w:tcBorders>
            <w:vAlign w:val="center"/>
          </w:tcPr>
          <w:p w:rsidR="00E304C6" w:rsidRDefault="00E304C6">
            <w:pPr>
              <w:widowControl/>
              <w:rPr>
                <w:rFonts w:ascii="Times New Roman" w:hAnsi="Times New Roman"/>
                <w:color w:val="000000"/>
                <w:kern w:val="0"/>
                <w:szCs w:val="21"/>
              </w:rPr>
            </w:pPr>
          </w:p>
        </w:tc>
      </w:tr>
    </w:tbl>
    <w:p w:rsidR="00E304C6" w:rsidRDefault="003006CF">
      <w:pPr>
        <w:widowControl/>
        <w:jc w:val="left"/>
        <w:rPr>
          <w:rFonts w:ascii="宋体" w:hAnsi="宋体" w:cs="仿宋_GB2312"/>
          <w:b/>
          <w:sz w:val="24"/>
        </w:rPr>
      </w:pPr>
      <w:r>
        <w:rPr>
          <w:rFonts w:ascii="宋体" w:hAnsi="宋体" w:cs="仿宋_GB2312"/>
          <w:b/>
          <w:sz w:val="24"/>
        </w:rPr>
        <w:br w:type="page"/>
      </w:r>
    </w:p>
    <w:p w:rsidR="00E304C6" w:rsidRDefault="003006CF">
      <w:pPr>
        <w:adjustRightInd w:val="0"/>
        <w:snapToGrid w:val="0"/>
        <w:spacing w:line="360" w:lineRule="auto"/>
        <w:jc w:val="center"/>
        <w:rPr>
          <w:rFonts w:ascii="宋体" w:hAnsi="宋体" w:cs="仿宋_GB2312"/>
          <w:b/>
          <w:sz w:val="24"/>
        </w:rPr>
      </w:pPr>
      <w:r>
        <w:rPr>
          <w:rFonts w:ascii="宋体" w:hAnsi="宋体" w:cs="仿宋_GB2312" w:hint="eastAsia"/>
          <w:b/>
          <w:sz w:val="24"/>
        </w:rPr>
        <w:lastRenderedPageBreak/>
        <w:t>磋商须知正文</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一、说明</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w:t>
      </w:r>
      <w:r>
        <w:rPr>
          <w:rFonts w:ascii="宋体" w:hAnsi="宋体" w:cs="仿宋_GB2312" w:hint="eastAsia"/>
          <w:b/>
          <w:bCs/>
          <w:szCs w:val="21"/>
        </w:rPr>
        <w:t>适用范围</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1.1 </w:t>
      </w:r>
      <w:r>
        <w:rPr>
          <w:rFonts w:ascii="宋体" w:hAnsi="宋体" w:cs="仿宋_GB2312" w:hint="eastAsia"/>
          <w:szCs w:val="21"/>
        </w:rPr>
        <w:t>本磋商文件仅适用于磋商须知前附表</w:t>
      </w:r>
      <w:r>
        <w:rPr>
          <w:rFonts w:ascii="宋体" w:hAnsi="宋体" w:cs="仿宋_GB2312"/>
          <w:szCs w:val="21"/>
        </w:rPr>
        <w:t>(</w:t>
      </w:r>
      <w:r>
        <w:rPr>
          <w:rFonts w:ascii="宋体" w:hAnsi="宋体" w:cs="仿宋_GB2312" w:hint="eastAsia"/>
          <w:szCs w:val="21"/>
        </w:rPr>
        <w:t>以下简称</w:t>
      </w:r>
      <w:r>
        <w:rPr>
          <w:rFonts w:ascii="宋体" w:hAnsi="宋体" w:cs="仿宋_GB2312" w:hint="eastAsia"/>
          <w:b/>
          <w:szCs w:val="21"/>
        </w:rPr>
        <w:t>磋商须知前附表</w:t>
      </w:r>
      <w:r>
        <w:rPr>
          <w:rFonts w:ascii="宋体" w:hAnsi="宋体" w:cs="仿宋_GB2312"/>
          <w:b/>
          <w:szCs w:val="21"/>
        </w:rPr>
        <w:t>)</w:t>
      </w:r>
      <w:r>
        <w:rPr>
          <w:rFonts w:ascii="宋体" w:hAnsi="宋体" w:cs="仿宋_GB2312" w:hint="eastAsia"/>
          <w:szCs w:val="21"/>
        </w:rPr>
        <w:t>中所叙述的采购项目。</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w:t>
      </w:r>
      <w:r>
        <w:rPr>
          <w:rFonts w:ascii="宋体" w:hAnsi="宋体" w:cs="仿宋_GB2312" w:hint="eastAsia"/>
          <w:b/>
          <w:bCs/>
          <w:szCs w:val="21"/>
        </w:rPr>
        <w:t>定义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2.1 </w:t>
      </w:r>
      <w:r>
        <w:rPr>
          <w:rFonts w:ascii="宋体" w:hAnsi="宋体" w:cs="仿宋_GB2312" w:hint="eastAsia"/>
          <w:szCs w:val="21"/>
        </w:rPr>
        <w:t>“采购人”是指湖南银行股份有限公司。</w:t>
      </w:r>
    </w:p>
    <w:p w:rsidR="00E304C6" w:rsidRDefault="003006CF">
      <w:pPr>
        <w:adjustRightInd w:val="0"/>
        <w:snapToGrid w:val="0"/>
        <w:spacing w:line="360" w:lineRule="auto"/>
        <w:ind w:firstLineChars="200" w:firstLine="420"/>
        <w:rPr>
          <w:rFonts w:ascii="宋体" w:hAnsi="宋体" w:cs="仿宋_GB2312"/>
          <w:bCs/>
          <w:kern w:val="36"/>
          <w:szCs w:val="21"/>
        </w:rPr>
      </w:pPr>
      <w:r>
        <w:rPr>
          <w:rFonts w:ascii="宋体" w:hAnsi="宋体" w:cs="仿宋_GB2312"/>
          <w:szCs w:val="21"/>
        </w:rPr>
        <w:t>2.</w:t>
      </w:r>
      <w:r>
        <w:rPr>
          <w:rFonts w:ascii="宋体" w:hAnsi="宋体" w:cs="仿宋_GB2312" w:hint="eastAsia"/>
          <w:szCs w:val="21"/>
        </w:rPr>
        <w:t>2</w:t>
      </w:r>
      <w:r>
        <w:rPr>
          <w:rFonts w:ascii="宋体" w:hAnsi="宋体" w:cs="仿宋_GB2312"/>
          <w:szCs w:val="21"/>
        </w:rPr>
        <w:t xml:space="preserve"> </w:t>
      </w:r>
      <w:r>
        <w:rPr>
          <w:rFonts w:ascii="宋体" w:hAnsi="宋体" w:cs="仿宋_GB2312" w:hint="eastAsia"/>
          <w:szCs w:val="21"/>
        </w:rPr>
        <w:t>“供应商”是指响应磋商文件要求、参加竞争性磋商采购的法人、其他组织或者自然人。本次采购项目</w:t>
      </w:r>
      <w:r>
        <w:rPr>
          <w:rFonts w:ascii="宋体" w:hAnsi="宋体" w:cs="仿宋_GB2312" w:hint="eastAsia"/>
          <w:kern w:val="0"/>
          <w:szCs w:val="21"/>
        </w:rPr>
        <w:t>邀请</w:t>
      </w:r>
      <w:r>
        <w:rPr>
          <w:rFonts w:ascii="宋体" w:hAnsi="宋体" w:cs="仿宋_GB2312" w:hint="eastAsia"/>
          <w:szCs w:val="21"/>
        </w:rPr>
        <w:t>的</w:t>
      </w:r>
      <w:r>
        <w:rPr>
          <w:rFonts w:ascii="宋体" w:hAnsi="宋体" w:cs="仿宋_GB2312" w:hint="eastAsia"/>
          <w:kern w:val="0"/>
          <w:szCs w:val="21"/>
        </w:rPr>
        <w:t>供应商通过</w:t>
      </w:r>
      <w:r>
        <w:rPr>
          <w:rFonts w:ascii="宋体" w:hAnsi="宋体" w:cs="仿宋_GB2312" w:hint="eastAsia"/>
          <w:b/>
          <w:szCs w:val="21"/>
        </w:rPr>
        <w:t>磋商须知前附表</w:t>
      </w:r>
      <w:r>
        <w:rPr>
          <w:rFonts w:ascii="宋体" w:hAnsi="宋体" w:cs="仿宋_GB2312" w:hint="eastAsia"/>
          <w:szCs w:val="21"/>
        </w:rPr>
        <w:t>所述方式</w:t>
      </w:r>
      <w:r>
        <w:rPr>
          <w:rFonts w:ascii="宋体" w:hAnsi="宋体" w:cs="仿宋_GB2312" w:hint="eastAsia"/>
          <w:kern w:val="0"/>
          <w:szCs w:val="21"/>
        </w:rPr>
        <w:t>，邀请符合资格条件的供应商提交响应文件（</w:t>
      </w:r>
      <w:proofErr w:type="gramStart"/>
      <w:r>
        <w:rPr>
          <w:rFonts w:ascii="宋体" w:hAnsi="宋体" w:cs="仿宋_GB2312" w:hint="eastAsia"/>
          <w:kern w:val="0"/>
          <w:szCs w:val="21"/>
        </w:rPr>
        <w:t>含资格</w:t>
      </w:r>
      <w:proofErr w:type="gramEnd"/>
      <w:r>
        <w:rPr>
          <w:rFonts w:ascii="宋体" w:hAnsi="宋体" w:cs="仿宋_GB2312" w:hint="eastAsia"/>
          <w:kern w:val="0"/>
          <w:szCs w:val="21"/>
        </w:rPr>
        <w:t>证明资料），参与竞争性磋商采购活动。</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2.</w:t>
      </w:r>
      <w:r>
        <w:rPr>
          <w:rFonts w:ascii="宋体" w:hAnsi="宋体" w:cs="仿宋_GB2312" w:hint="eastAsia"/>
          <w:szCs w:val="21"/>
        </w:rPr>
        <w:t>3</w:t>
      </w:r>
      <w:r>
        <w:rPr>
          <w:rFonts w:ascii="宋体" w:hAnsi="宋体" w:cs="仿宋_GB2312"/>
          <w:szCs w:val="21"/>
        </w:rPr>
        <w:t xml:space="preserve"> </w:t>
      </w:r>
      <w:r>
        <w:rPr>
          <w:rFonts w:ascii="宋体" w:hAnsi="宋体" w:cs="仿宋_GB2312" w:hint="eastAsia"/>
          <w:szCs w:val="21"/>
        </w:rPr>
        <w:t>“磋商小组”是指</w:t>
      </w:r>
      <w:r>
        <w:rPr>
          <w:rFonts w:ascii="宋体" w:hAnsi="宋体" w:cs="仿宋_GB2312" w:hint="eastAsia"/>
          <w:bCs/>
          <w:kern w:val="36"/>
          <w:szCs w:val="21"/>
        </w:rPr>
        <w:t>依法依规</w:t>
      </w:r>
      <w:r>
        <w:rPr>
          <w:rFonts w:ascii="宋体" w:hAnsi="宋体" w:cs="仿宋_GB2312" w:hint="eastAsia"/>
          <w:kern w:val="0"/>
          <w:szCs w:val="21"/>
        </w:rPr>
        <w:t>履行其职责和义务的机构。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4“货物”是指各种形态和种类的物品，包括原资料、燃料、设备、产品等。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5</w:t>
      </w:r>
      <w:r>
        <w:rPr>
          <w:rFonts w:ascii="宋体" w:hAnsi="宋体" w:cs="仿宋_GB2312"/>
          <w:szCs w:val="21"/>
        </w:rPr>
        <w:t xml:space="preserve"> </w:t>
      </w:r>
      <w:r>
        <w:rPr>
          <w:rFonts w:ascii="宋体" w:hAnsi="宋体" w:cs="仿宋_GB2312" w:hint="eastAsia"/>
          <w:szCs w:val="21"/>
        </w:rPr>
        <w:t>“工程”是指建设工程，包括建筑物和构筑物的新建、改建、扩建、装修、拆除、修缮等。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6</w:t>
      </w:r>
      <w:r>
        <w:rPr>
          <w:rFonts w:ascii="宋体" w:hAnsi="宋体" w:cs="仿宋_GB2312"/>
          <w:szCs w:val="21"/>
        </w:rPr>
        <w:t xml:space="preserve"> </w:t>
      </w:r>
      <w:r>
        <w:rPr>
          <w:rFonts w:ascii="宋体" w:hAnsi="宋体" w:cs="仿宋_GB2312" w:hint="eastAsia"/>
          <w:szCs w:val="21"/>
        </w:rPr>
        <w:t>“服务”是指除货物和工程以外的其他采购对象。</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3.</w:t>
      </w:r>
      <w:r>
        <w:rPr>
          <w:rFonts w:ascii="宋体" w:hAnsi="宋体" w:cs="仿宋_GB2312" w:hint="eastAsia"/>
          <w:b/>
          <w:bCs/>
          <w:szCs w:val="21"/>
        </w:rPr>
        <w:t>供应商的资格要求</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3.1 </w:t>
      </w:r>
      <w:r>
        <w:rPr>
          <w:rFonts w:ascii="宋体" w:hAnsi="宋体" w:cs="仿宋_GB2312" w:hint="eastAsia"/>
          <w:szCs w:val="21"/>
        </w:rPr>
        <w:t>供应商应当</w:t>
      </w:r>
      <w:proofErr w:type="gramStart"/>
      <w:r>
        <w:rPr>
          <w:rFonts w:ascii="宋体" w:hAnsi="宋体" w:cs="仿宋_GB2312" w:hint="eastAsia"/>
          <w:szCs w:val="21"/>
        </w:rPr>
        <w:t>符合</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中规定的资格条件要求。</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3.2</w:t>
      </w:r>
      <w:r>
        <w:rPr>
          <w:rFonts w:ascii="宋体" w:hAnsi="宋体" w:cs="仿宋_GB2312" w:hint="eastAsia"/>
          <w:szCs w:val="21"/>
        </w:rPr>
        <w:t>供应商为联合体形式的，除应满足本章第</w:t>
      </w:r>
      <w:r>
        <w:rPr>
          <w:rFonts w:ascii="宋体" w:hAnsi="宋体" w:cs="仿宋_GB2312"/>
          <w:szCs w:val="21"/>
        </w:rPr>
        <w:t>3.1</w:t>
      </w:r>
      <w:r>
        <w:rPr>
          <w:rFonts w:ascii="宋体" w:hAnsi="宋体" w:cs="仿宋_GB2312" w:hint="eastAsia"/>
          <w:szCs w:val="21"/>
        </w:rPr>
        <w:t>款资格条件要求及第</w:t>
      </w:r>
      <w:r>
        <w:rPr>
          <w:rFonts w:ascii="宋体" w:hAnsi="宋体" w:cs="仿宋_GB2312"/>
          <w:szCs w:val="21"/>
        </w:rPr>
        <w:t>3.3</w:t>
      </w:r>
      <w:r>
        <w:rPr>
          <w:rFonts w:ascii="宋体" w:hAnsi="宋体" w:cs="仿宋_GB2312" w:hint="eastAsia"/>
          <w:szCs w:val="21"/>
        </w:rPr>
        <w:t>款规定外，还应遵守以下规定：</w:t>
      </w:r>
      <w:r>
        <w:rPr>
          <w:rFonts w:ascii="宋体" w:hAnsi="宋体" w:cs="仿宋_GB2312"/>
          <w:szCs w:val="21"/>
        </w:rPr>
        <w:t xml:space="preserve"> </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1</w:t>
      </w:r>
      <w:r>
        <w:rPr>
          <w:rFonts w:ascii="宋体" w:hAnsi="宋体" w:cs="仿宋_GB2312" w:hint="eastAsia"/>
          <w:kern w:val="0"/>
          <w:szCs w:val="21"/>
          <w:lang w:val="zh-CN"/>
        </w:rPr>
        <w:t>）联合体各方应按磋商文件提供的格式签订联合体协议书，明确联合体牵头人和各方权利义务</w:t>
      </w:r>
      <w:r>
        <w:rPr>
          <w:rFonts w:ascii="宋体" w:hAnsi="宋体" w:cs="仿宋_GB2312"/>
          <w:kern w:val="0"/>
          <w:szCs w:val="21"/>
          <w:lang w:val="zh-CN"/>
        </w:rPr>
        <w:t>(</w:t>
      </w:r>
      <w:proofErr w:type="gramStart"/>
      <w:r>
        <w:rPr>
          <w:rFonts w:ascii="宋体" w:hAnsi="宋体" w:cs="仿宋_GB2312" w:hint="eastAsia"/>
          <w:kern w:val="0"/>
          <w:szCs w:val="21"/>
          <w:lang w:val="zh-CN"/>
        </w:rPr>
        <w:t>含承担</w:t>
      </w:r>
      <w:proofErr w:type="gramEnd"/>
      <w:r>
        <w:rPr>
          <w:rFonts w:ascii="宋体" w:hAnsi="宋体" w:cs="仿宋_GB2312" w:hint="eastAsia"/>
          <w:kern w:val="0"/>
          <w:szCs w:val="21"/>
          <w:lang w:val="zh-CN"/>
        </w:rPr>
        <w:t>工作及工作量比例</w:t>
      </w:r>
      <w:r>
        <w:rPr>
          <w:rFonts w:ascii="宋体" w:hAnsi="宋体" w:cs="仿宋_GB2312"/>
          <w:kern w:val="0"/>
          <w:szCs w:val="21"/>
          <w:lang w:val="zh-CN"/>
        </w:rPr>
        <w:t>)</w:t>
      </w:r>
      <w:r>
        <w:rPr>
          <w:rFonts w:ascii="宋体" w:hAnsi="宋体" w:cs="仿宋_GB2312" w:hint="eastAsia"/>
          <w:kern w:val="0"/>
          <w:szCs w:val="21"/>
          <w:lang w:val="zh-CN"/>
        </w:rPr>
        <w:t>；</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）联合体中有同类资质的供应</w:t>
      </w:r>
      <w:proofErr w:type="gramStart"/>
      <w:r>
        <w:rPr>
          <w:rFonts w:ascii="宋体" w:hAnsi="宋体" w:cs="仿宋_GB2312" w:hint="eastAsia"/>
          <w:kern w:val="0"/>
          <w:szCs w:val="21"/>
          <w:lang w:val="zh-CN"/>
        </w:rPr>
        <w:t>商按照</w:t>
      </w:r>
      <w:proofErr w:type="gramEnd"/>
      <w:r>
        <w:rPr>
          <w:rFonts w:ascii="宋体" w:hAnsi="宋体" w:cs="仿宋_GB2312" w:hint="eastAsia"/>
          <w:kern w:val="0"/>
          <w:szCs w:val="21"/>
          <w:lang w:val="zh-CN"/>
        </w:rPr>
        <w:t>联合体分工承担相同工作的，应当按照资质等级较低的供应商确定资质等级；</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）以联合体形</w:t>
      </w:r>
      <w:proofErr w:type="gramStart"/>
      <w:r>
        <w:rPr>
          <w:rFonts w:ascii="宋体" w:hAnsi="宋体" w:cs="仿宋_GB2312" w:hint="eastAsia"/>
          <w:kern w:val="0"/>
          <w:szCs w:val="21"/>
          <w:lang w:val="zh-CN"/>
        </w:rPr>
        <w:t>式参加</w:t>
      </w:r>
      <w:proofErr w:type="gramEnd"/>
      <w:r>
        <w:rPr>
          <w:rFonts w:ascii="宋体" w:hAnsi="宋体" w:cs="仿宋_GB2312" w:hint="eastAsia"/>
          <w:kern w:val="0"/>
          <w:szCs w:val="21"/>
          <w:lang w:val="zh-CN"/>
        </w:rPr>
        <w:t>采购活动的，联合体各方不得再单独参加或者与其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商另外组成联合体参加同一合同项下的采购活动。</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3.3 </w:t>
      </w:r>
      <w:r>
        <w:rPr>
          <w:rFonts w:ascii="宋体" w:hAnsi="宋体" w:cs="仿宋_GB2312" w:hint="eastAsia"/>
          <w:szCs w:val="21"/>
        </w:rPr>
        <w:t>供应商不得存在下列情形之一：</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l</w:t>
      </w:r>
      <w:r>
        <w:rPr>
          <w:rFonts w:ascii="宋体" w:hAnsi="宋体" w:cs="仿宋_GB2312" w:hint="eastAsia"/>
          <w:szCs w:val="21"/>
        </w:rPr>
        <w:t>）与采购人存在</w:t>
      </w:r>
      <w:r>
        <w:rPr>
          <w:rFonts w:ascii="宋体" w:hAnsi="宋体" w:cs="仿宋_GB2312" w:hint="eastAsia"/>
          <w:bCs/>
          <w:szCs w:val="21"/>
        </w:rPr>
        <w:t>隶属关系或者其他利害关系</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）与其</w:t>
      </w:r>
      <w:proofErr w:type="gramStart"/>
      <w:r>
        <w:rPr>
          <w:rFonts w:ascii="宋体" w:hAnsi="宋体" w:cs="仿宋_GB2312" w:hint="eastAsia"/>
          <w:szCs w:val="21"/>
        </w:rPr>
        <w:t>他供应</w:t>
      </w:r>
      <w:proofErr w:type="gramEnd"/>
      <w:r>
        <w:rPr>
          <w:rFonts w:ascii="宋体" w:hAnsi="宋体" w:cs="仿宋_GB2312" w:hint="eastAsia"/>
          <w:szCs w:val="21"/>
        </w:rPr>
        <w:t>商的法定代表人（或者负责人）为同一人，或者与其</w:t>
      </w:r>
      <w:proofErr w:type="gramStart"/>
      <w:r>
        <w:rPr>
          <w:rFonts w:ascii="宋体" w:hAnsi="宋体" w:cs="仿宋_GB2312" w:hint="eastAsia"/>
          <w:szCs w:val="21"/>
        </w:rPr>
        <w:t>他供应商存在</w:t>
      </w:r>
      <w:proofErr w:type="gramEnd"/>
      <w:r>
        <w:rPr>
          <w:rFonts w:ascii="宋体" w:hAnsi="宋体" w:cs="仿宋_GB2312" w:hint="eastAsia"/>
          <w:szCs w:val="21"/>
        </w:rPr>
        <w:t>直接控股、管理关系。</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）供应商及其法定代表人</w:t>
      </w:r>
      <w:r>
        <w:rPr>
          <w:rFonts w:ascii="宋体" w:hAnsi="宋体" w:hint="eastAsia"/>
          <w:szCs w:val="21"/>
        </w:rPr>
        <w:t>参加本项目采购活动前3年内因违法经营受到刑事处罚或者责令停产停业、吊销许可证或者执照、较大数额罚款等行政处罚</w:t>
      </w:r>
      <w:r>
        <w:rPr>
          <w:rFonts w:ascii="宋体" w:hAnsi="宋体" w:cs="仿宋_GB2312" w:hint="eastAsia"/>
          <w:szCs w:val="21"/>
        </w:rPr>
        <w:t>。</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4.</w:t>
      </w:r>
      <w:r>
        <w:rPr>
          <w:rFonts w:ascii="宋体" w:hAnsi="宋体" w:cs="仿宋_GB2312" w:hint="eastAsia"/>
          <w:b/>
          <w:bCs/>
          <w:szCs w:val="21"/>
        </w:rPr>
        <w:t>参与磋商的费用</w:t>
      </w:r>
      <w:r>
        <w:rPr>
          <w:rFonts w:ascii="宋体" w:hAnsi="宋体" w:cs="仿宋_GB2312"/>
          <w:b/>
          <w:bCs/>
          <w:szCs w:val="21"/>
        </w:rPr>
        <w:t xml:space="preserve"> </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4.1 </w:t>
      </w:r>
      <w:r>
        <w:rPr>
          <w:rFonts w:ascii="宋体" w:hAnsi="宋体" w:cs="仿宋_GB2312" w:hint="eastAsia"/>
          <w:szCs w:val="21"/>
        </w:rPr>
        <w:t>无论磋商的结果如何，供应商应自行承担所有与竞争性磋商采购活动有关的全部费用。</w:t>
      </w:r>
    </w:p>
    <w:p w:rsidR="00E304C6" w:rsidRDefault="003006CF">
      <w:pPr>
        <w:pStyle w:val="a8"/>
        <w:adjustRightInd w:val="0"/>
        <w:snapToGrid w:val="0"/>
        <w:spacing w:line="360" w:lineRule="auto"/>
        <w:rPr>
          <w:rFonts w:hAnsi="宋体" w:cs="仿宋_GB2312"/>
          <w:b/>
          <w:bCs/>
          <w:sz w:val="21"/>
        </w:rPr>
      </w:pPr>
      <w:r>
        <w:rPr>
          <w:rFonts w:hAnsi="宋体" w:cs="仿宋_GB2312"/>
          <w:b/>
          <w:sz w:val="21"/>
        </w:rPr>
        <w:lastRenderedPageBreak/>
        <w:t>5</w:t>
      </w:r>
      <w:r>
        <w:rPr>
          <w:rFonts w:hAnsi="宋体" w:cs="仿宋_GB2312" w:hint="eastAsia"/>
          <w:b/>
          <w:sz w:val="21"/>
        </w:rPr>
        <w:t>．</w:t>
      </w:r>
      <w:r>
        <w:rPr>
          <w:rFonts w:hAnsi="宋体" w:cs="仿宋_GB2312" w:hint="eastAsia"/>
          <w:b/>
          <w:bCs/>
          <w:sz w:val="21"/>
        </w:rPr>
        <w:t>授权委托</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5.1</w:t>
      </w:r>
      <w:r>
        <w:rPr>
          <w:rFonts w:hAnsi="宋体" w:cs="仿宋_GB2312" w:hint="eastAsia"/>
          <w:sz w:val="21"/>
        </w:rPr>
        <w:t>供应商代表为供应</w:t>
      </w:r>
      <w:proofErr w:type="gramStart"/>
      <w:r>
        <w:rPr>
          <w:rFonts w:hAnsi="宋体" w:cs="仿宋_GB2312" w:hint="eastAsia"/>
          <w:sz w:val="21"/>
        </w:rPr>
        <w:t>商法定</w:t>
      </w:r>
      <w:proofErr w:type="gramEnd"/>
      <w:r>
        <w:rPr>
          <w:rFonts w:hAnsi="宋体" w:cs="仿宋_GB2312" w:hint="eastAsia"/>
          <w:sz w:val="21"/>
        </w:rPr>
        <w:t>代表人的，应具备法定代表人身份证明书。供应商代表不是供应</w:t>
      </w:r>
      <w:proofErr w:type="gramStart"/>
      <w:r>
        <w:rPr>
          <w:rFonts w:hAnsi="宋体" w:cs="仿宋_GB2312" w:hint="eastAsia"/>
          <w:sz w:val="21"/>
        </w:rPr>
        <w:t>商法定</w:t>
      </w:r>
      <w:proofErr w:type="gramEnd"/>
      <w:r>
        <w:rPr>
          <w:rFonts w:hAnsi="宋体" w:cs="仿宋_GB2312" w:hint="eastAsia"/>
          <w:sz w:val="21"/>
        </w:rPr>
        <w:t>代表人的，应具备授权委托书，并附法定代表人身份证明。</w:t>
      </w:r>
    </w:p>
    <w:p w:rsidR="00E304C6" w:rsidRDefault="003006CF">
      <w:pPr>
        <w:pStyle w:val="a8"/>
        <w:adjustRightInd w:val="0"/>
        <w:snapToGrid w:val="0"/>
        <w:spacing w:line="360" w:lineRule="auto"/>
        <w:rPr>
          <w:rFonts w:hAnsi="宋体" w:cs="仿宋_GB2312"/>
          <w:b/>
          <w:sz w:val="21"/>
        </w:rPr>
      </w:pPr>
      <w:r>
        <w:rPr>
          <w:rFonts w:hAnsi="宋体" w:cs="仿宋_GB2312"/>
          <w:b/>
          <w:sz w:val="21"/>
        </w:rPr>
        <w:t>6</w:t>
      </w:r>
      <w:r>
        <w:rPr>
          <w:rFonts w:hAnsi="宋体" w:cs="仿宋_GB2312" w:hint="eastAsia"/>
          <w:b/>
          <w:sz w:val="21"/>
        </w:rPr>
        <w:t>．联合体形式</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6.1</w:t>
      </w:r>
      <w:r>
        <w:rPr>
          <w:rFonts w:ascii="宋体" w:hAnsi="宋体" w:cs="仿宋_GB2312" w:hint="eastAsia"/>
          <w:kern w:val="0"/>
          <w:szCs w:val="21"/>
          <w:lang w:val="zh-CN"/>
        </w:rPr>
        <w:t>本次磋商采购不接受联合体形式的供应商。</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6.2</w:t>
      </w:r>
      <w:r>
        <w:rPr>
          <w:rFonts w:ascii="宋体" w:hAnsi="宋体" w:cs="仿宋_GB2312" w:hint="eastAsia"/>
          <w:kern w:val="0"/>
          <w:szCs w:val="21"/>
          <w:lang w:val="zh-CN"/>
        </w:rPr>
        <w:t>供应商为联合体形式的，除应符合本章第</w:t>
      </w:r>
      <w:r>
        <w:rPr>
          <w:rFonts w:ascii="宋体" w:hAnsi="宋体" w:cs="仿宋_GB2312"/>
          <w:kern w:val="0"/>
          <w:szCs w:val="21"/>
          <w:lang w:val="zh-CN"/>
        </w:rPr>
        <w:t>3</w:t>
      </w:r>
      <w:r>
        <w:rPr>
          <w:rFonts w:ascii="宋体" w:hAnsi="宋体" w:cs="仿宋_GB2312" w:hint="eastAsia"/>
          <w:kern w:val="0"/>
          <w:szCs w:val="21"/>
          <w:lang w:val="zh-CN"/>
        </w:rPr>
        <w:t>条规定外，还应遵守以下规定：</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l</w:t>
      </w:r>
      <w:r>
        <w:rPr>
          <w:rFonts w:ascii="宋体" w:hAnsi="宋体" w:cs="仿宋_GB2312" w:hint="eastAsia"/>
          <w:kern w:val="0"/>
          <w:szCs w:val="21"/>
          <w:lang w:val="zh-CN"/>
        </w:rPr>
        <w:t>）联合体各方必须签订联合体协议书，明确联合体牵头人和各方的义务、工作、合同工作量比例；</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）联合体各方均应当符合本章第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款规定的供应商基本资格条件；</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）除磋商须知前附表中另有规定，联合体各方中至少有一方应当符合本章第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款规定的供应商特定资格条件；</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4</w:t>
      </w:r>
      <w:r>
        <w:rPr>
          <w:rFonts w:ascii="宋体" w:hAnsi="宋体" w:cs="仿宋_GB2312" w:hint="eastAsia"/>
          <w:kern w:val="0"/>
          <w:szCs w:val="21"/>
          <w:lang w:val="zh-CN"/>
        </w:rPr>
        <w:t>）联合体各方不得再单独或与其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商组成新的联合体参加同一项目的采购活动。</w:t>
      </w:r>
    </w:p>
    <w:p w:rsidR="00E304C6" w:rsidRDefault="003006CF">
      <w:pPr>
        <w:adjustRightInd w:val="0"/>
        <w:snapToGrid w:val="0"/>
        <w:spacing w:line="360" w:lineRule="auto"/>
        <w:rPr>
          <w:rFonts w:ascii="宋体" w:hAnsi="宋体" w:cs="仿宋_GB2312"/>
          <w:b/>
          <w:szCs w:val="21"/>
        </w:rPr>
      </w:pPr>
      <w:r>
        <w:rPr>
          <w:rFonts w:ascii="宋体" w:hAnsi="宋体" w:cs="仿宋_GB2312"/>
          <w:b/>
          <w:szCs w:val="21"/>
        </w:rPr>
        <w:t>7.</w:t>
      </w:r>
      <w:r>
        <w:rPr>
          <w:rFonts w:ascii="宋体" w:hAnsi="宋体" w:cs="仿宋_GB2312" w:hint="eastAsia"/>
          <w:b/>
          <w:szCs w:val="21"/>
        </w:rPr>
        <w:t>现场勘察</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7.1</w:t>
      </w:r>
      <w:r>
        <w:rPr>
          <w:rFonts w:ascii="宋体" w:hAnsi="宋体" w:cs="仿宋_GB2312" w:hint="eastAsia"/>
          <w:szCs w:val="21"/>
        </w:rPr>
        <w:t>供应商应按</w:t>
      </w:r>
      <w:r>
        <w:rPr>
          <w:rFonts w:ascii="宋体" w:hAnsi="宋体" w:cs="仿宋_GB2312" w:hint="eastAsia"/>
          <w:b/>
          <w:szCs w:val="21"/>
        </w:rPr>
        <w:t>磋商须知前附表</w:t>
      </w:r>
      <w:r>
        <w:rPr>
          <w:rFonts w:ascii="宋体" w:hAnsi="宋体" w:cs="仿宋_GB2312" w:hint="eastAsia"/>
          <w:szCs w:val="21"/>
        </w:rPr>
        <w:t>中规定对采购项目现场和周围环境的现场考察。</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7.2</w:t>
      </w:r>
      <w:r>
        <w:rPr>
          <w:rFonts w:ascii="宋体" w:hAnsi="宋体" w:cs="仿宋_GB2312" w:hint="eastAsia"/>
          <w:szCs w:val="21"/>
        </w:rPr>
        <w:t>勘察现场的费用由供应商自己承担，勘察期间所发生的人身伤害及财产损失由供应商自己负责。</w:t>
      </w:r>
    </w:p>
    <w:p w:rsidR="00E304C6" w:rsidRDefault="003006CF">
      <w:pPr>
        <w:adjustRightInd w:val="0"/>
        <w:snapToGrid w:val="0"/>
        <w:spacing w:line="360" w:lineRule="auto"/>
        <w:ind w:firstLineChars="200" w:firstLine="420"/>
        <w:jc w:val="left"/>
        <w:rPr>
          <w:rFonts w:ascii="宋体" w:hAnsi="宋体" w:cs="仿宋_GB2312"/>
          <w:b/>
          <w:szCs w:val="21"/>
        </w:rPr>
      </w:pPr>
      <w:r>
        <w:rPr>
          <w:rFonts w:ascii="宋体" w:hAnsi="宋体" w:cs="仿宋_GB2312"/>
          <w:szCs w:val="21"/>
        </w:rPr>
        <w:t>7.3</w:t>
      </w:r>
      <w:r>
        <w:rPr>
          <w:rFonts w:ascii="宋体" w:hAnsi="宋体" w:cs="仿宋_GB2312" w:hint="eastAsia"/>
          <w:szCs w:val="21"/>
        </w:rPr>
        <w:t>采购人不对供应商据此而做出的推论、理解和结论负责。一旦成交，供应商不得以任何借口，提出额外补偿，或延长合同期限的要求。</w:t>
      </w:r>
    </w:p>
    <w:p w:rsidR="00E304C6" w:rsidRDefault="003006CF">
      <w:pPr>
        <w:adjustRightInd w:val="0"/>
        <w:snapToGrid w:val="0"/>
        <w:spacing w:line="360" w:lineRule="auto"/>
        <w:jc w:val="left"/>
        <w:rPr>
          <w:rFonts w:ascii="宋体" w:hAnsi="宋体" w:cs="仿宋_GB2312"/>
          <w:b/>
          <w:szCs w:val="21"/>
        </w:rPr>
      </w:pPr>
      <w:r>
        <w:rPr>
          <w:rFonts w:ascii="宋体" w:hAnsi="宋体" w:cs="仿宋_GB2312"/>
          <w:b/>
          <w:szCs w:val="21"/>
        </w:rPr>
        <w:t>8.</w:t>
      </w:r>
      <w:r>
        <w:rPr>
          <w:rFonts w:ascii="宋体" w:hAnsi="宋体" w:cs="仿宋_GB2312" w:hint="eastAsia"/>
          <w:b/>
          <w:szCs w:val="21"/>
        </w:rPr>
        <w:t>采购进口产品</w:t>
      </w:r>
    </w:p>
    <w:p w:rsidR="00E304C6" w:rsidRDefault="003006CF">
      <w:pPr>
        <w:adjustRightInd w:val="0"/>
        <w:snapToGrid w:val="0"/>
        <w:spacing w:line="360" w:lineRule="auto"/>
        <w:ind w:firstLineChars="200" w:firstLine="420"/>
        <w:jc w:val="left"/>
        <w:rPr>
          <w:rFonts w:ascii="宋体" w:hAnsi="宋体" w:cs="仿宋_GB2312"/>
          <w:kern w:val="0"/>
          <w:szCs w:val="21"/>
        </w:rPr>
      </w:pPr>
      <w:r>
        <w:rPr>
          <w:rFonts w:ascii="宋体" w:hAnsi="宋体" w:cs="仿宋_GB2312"/>
          <w:szCs w:val="21"/>
        </w:rPr>
        <w:t>8.1</w:t>
      </w:r>
      <w:r>
        <w:rPr>
          <w:rFonts w:ascii="宋体" w:hAnsi="宋体" w:cs="仿宋_GB2312" w:hint="eastAsia"/>
          <w:szCs w:val="21"/>
        </w:rPr>
        <w:t>除磋商文件另有规定外，本项目</w:t>
      </w:r>
      <w:r>
        <w:rPr>
          <w:rFonts w:ascii="宋体" w:hAnsi="宋体" w:cs="仿宋_GB2312" w:hint="eastAsia"/>
          <w:kern w:val="0"/>
          <w:szCs w:val="21"/>
        </w:rPr>
        <w:t>不涉及进口产品。</w:t>
      </w:r>
    </w:p>
    <w:p w:rsidR="00E304C6" w:rsidRDefault="003006CF">
      <w:pPr>
        <w:adjustRightInd w:val="0"/>
        <w:snapToGrid w:val="0"/>
        <w:spacing w:line="360" w:lineRule="auto"/>
        <w:jc w:val="left"/>
        <w:rPr>
          <w:rFonts w:ascii="宋体" w:hAnsi="宋体" w:cs="仿宋_GB2312"/>
          <w:b/>
          <w:szCs w:val="21"/>
        </w:rPr>
      </w:pPr>
      <w:r>
        <w:rPr>
          <w:rFonts w:ascii="宋体" w:hAnsi="宋体" w:cs="仿宋_GB2312"/>
          <w:b/>
          <w:bCs/>
          <w:szCs w:val="21"/>
        </w:rPr>
        <w:t>9.</w:t>
      </w:r>
      <w:r>
        <w:rPr>
          <w:rFonts w:ascii="宋体" w:hAnsi="宋体" w:cs="仿宋_GB2312" w:hint="eastAsia"/>
          <w:b/>
          <w:szCs w:val="21"/>
        </w:rPr>
        <w:t>语言文字</w:t>
      </w:r>
    </w:p>
    <w:p w:rsidR="00E304C6" w:rsidRDefault="003006CF">
      <w:pPr>
        <w:adjustRightInd w:val="0"/>
        <w:snapToGrid w:val="0"/>
        <w:spacing w:line="360" w:lineRule="auto"/>
        <w:jc w:val="left"/>
        <w:rPr>
          <w:rFonts w:ascii="宋体" w:hAnsi="宋体" w:cs="仿宋_GB2312"/>
          <w:szCs w:val="21"/>
        </w:rPr>
      </w:pPr>
      <w:r>
        <w:rPr>
          <w:rFonts w:ascii="宋体" w:hAnsi="宋体" w:cs="仿宋_GB2312" w:hint="eastAsia"/>
          <w:szCs w:val="21"/>
        </w:rPr>
        <w:t xml:space="preserve">   除专业术语外，与磋商有关的语言均使用中文。必要时专用术语附有中文注释。</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 w:val="24"/>
        </w:rPr>
        <w:t>二、磋商文件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10</w:t>
      </w:r>
      <w:r>
        <w:rPr>
          <w:rFonts w:ascii="宋体" w:hAnsi="宋体" w:cs="仿宋_GB2312" w:hint="eastAsia"/>
          <w:b/>
          <w:bCs/>
          <w:szCs w:val="21"/>
        </w:rPr>
        <w:t>．磋商文件的组成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10.1 </w:t>
      </w:r>
      <w:r>
        <w:rPr>
          <w:rFonts w:hAnsi="宋体" w:cs="仿宋_GB2312" w:hint="eastAsia"/>
          <w:sz w:val="21"/>
        </w:rPr>
        <w:t>磋商文件由下列文件组成：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第一章</w:t>
      </w:r>
      <w:r>
        <w:rPr>
          <w:rFonts w:hAnsi="宋体" w:cs="仿宋_GB2312"/>
          <w:sz w:val="21"/>
        </w:rPr>
        <w:t xml:space="preserve"> </w:t>
      </w:r>
      <w:r>
        <w:rPr>
          <w:rFonts w:hAnsi="宋体" w:cs="仿宋_GB2312" w:hint="eastAsia"/>
          <w:sz w:val="21"/>
        </w:rPr>
        <w:t>磋商邀请</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第二章</w:t>
      </w:r>
      <w:r>
        <w:rPr>
          <w:rFonts w:hAnsi="宋体" w:cs="仿宋_GB2312"/>
          <w:sz w:val="21"/>
        </w:rPr>
        <w:t xml:space="preserve"> </w:t>
      </w:r>
      <w:r>
        <w:rPr>
          <w:rFonts w:hAnsi="宋体" w:cs="仿宋_GB2312" w:hint="eastAsia"/>
          <w:sz w:val="21"/>
        </w:rPr>
        <w:t>磋商须知</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第三章</w:t>
      </w:r>
      <w:r>
        <w:rPr>
          <w:rFonts w:hAnsi="宋体" w:cs="仿宋_GB2312"/>
          <w:sz w:val="21"/>
        </w:rPr>
        <w:t xml:space="preserve"> </w:t>
      </w:r>
      <w:r>
        <w:rPr>
          <w:rFonts w:hAnsi="宋体" w:cs="仿宋_GB2312" w:hint="eastAsia"/>
          <w:sz w:val="21"/>
        </w:rPr>
        <w:t>采购需求</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第四章</w:t>
      </w:r>
      <w:r>
        <w:rPr>
          <w:rFonts w:hAnsi="宋体" w:cs="仿宋_GB2312"/>
          <w:sz w:val="21"/>
        </w:rPr>
        <w:t xml:space="preserve"> </w:t>
      </w:r>
      <w:r>
        <w:rPr>
          <w:rFonts w:hAnsi="宋体" w:cs="仿宋_GB2312" w:hint="eastAsia"/>
          <w:sz w:val="21"/>
        </w:rPr>
        <w:t>合同格式条款</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第五章</w:t>
      </w:r>
      <w:r>
        <w:rPr>
          <w:rFonts w:hAnsi="宋体" w:cs="仿宋_GB2312"/>
          <w:sz w:val="21"/>
        </w:rPr>
        <w:t xml:space="preserve"> </w:t>
      </w:r>
      <w:r>
        <w:rPr>
          <w:rFonts w:hAnsi="宋体" w:cs="仿宋_GB2312" w:hint="eastAsia"/>
          <w:sz w:val="21"/>
        </w:rPr>
        <w:t>响应文件组成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10.2</w:t>
      </w:r>
      <w:r>
        <w:rPr>
          <w:rFonts w:hAnsi="宋体" w:cs="仿宋_GB2312" w:hint="eastAsia"/>
          <w:sz w:val="21"/>
        </w:rPr>
        <w:t>磋商小组根据与供应商磋商情况可能实质性变动的内容，包括采购需求中的技术、服务要求以及合同条款，在</w:t>
      </w:r>
      <w:r>
        <w:rPr>
          <w:rFonts w:hAnsi="宋体" w:cs="仿宋_GB2312" w:hint="eastAsia"/>
          <w:b/>
          <w:sz w:val="21"/>
        </w:rPr>
        <w:t>磋商须知前附表</w:t>
      </w:r>
      <w:r>
        <w:rPr>
          <w:rFonts w:hAnsi="宋体" w:cs="仿宋_GB2312" w:hint="eastAsia"/>
          <w:sz w:val="21"/>
        </w:rPr>
        <w:t>中明确。</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10.3</w:t>
      </w:r>
      <w:r>
        <w:rPr>
          <w:rFonts w:ascii="宋体" w:hAnsi="宋体" w:cs="仿宋_GB2312" w:hint="eastAsia"/>
          <w:szCs w:val="21"/>
        </w:rPr>
        <w:t>供应商应仔细</w:t>
      </w:r>
      <w:proofErr w:type="gramStart"/>
      <w:r>
        <w:rPr>
          <w:rFonts w:ascii="宋体" w:hAnsi="宋体" w:cs="仿宋_GB2312" w:hint="eastAsia"/>
          <w:szCs w:val="21"/>
        </w:rPr>
        <w:t>阅读</w:t>
      </w:r>
      <w:r>
        <w:rPr>
          <w:rFonts w:ascii="宋体" w:hAnsi="宋体" w:cs="仿宋_GB2312" w:hint="eastAsia"/>
          <w:bCs/>
          <w:szCs w:val="21"/>
        </w:rPr>
        <w:t>磋商</w:t>
      </w:r>
      <w:proofErr w:type="gramEnd"/>
      <w:r>
        <w:rPr>
          <w:rFonts w:ascii="宋体" w:hAnsi="宋体" w:cs="仿宋_GB2312" w:hint="eastAsia"/>
          <w:szCs w:val="21"/>
        </w:rPr>
        <w:t>文件的全部内容，按照</w:t>
      </w:r>
      <w:r>
        <w:rPr>
          <w:rFonts w:ascii="宋体" w:hAnsi="宋体" w:cs="仿宋_GB2312" w:hint="eastAsia"/>
          <w:bCs/>
          <w:szCs w:val="21"/>
        </w:rPr>
        <w:t>磋商</w:t>
      </w:r>
      <w:r>
        <w:rPr>
          <w:rFonts w:ascii="宋体" w:hAnsi="宋体" w:cs="仿宋_GB2312" w:hint="eastAsia"/>
          <w:szCs w:val="21"/>
        </w:rPr>
        <w:t>文件要求编制响应文件。任何对</w:t>
      </w:r>
      <w:r>
        <w:rPr>
          <w:rFonts w:ascii="宋体" w:hAnsi="宋体" w:cs="仿宋_GB2312" w:hint="eastAsia"/>
          <w:bCs/>
          <w:szCs w:val="21"/>
        </w:rPr>
        <w:t>磋商</w:t>
      </w:r>
      <w:r>
        <w:rPr>
          <w:rFonts w:ascii="宋体" w:hAnsi="宋体" w:cs="仿宋_GB2312" w:hint="eastAsia"/>
          <w:szCs w:val="21"/>
        </w:rPr>
        <w:t>文件的忽略或误解不能作为响应文件存在缺陷或瑕疵的理由，其风险由供应商承担。</w:t>
      </w:r>
    </w:p>
    <w:p w:rsidR="00E304C6" w:rsidRDefault="003006CF">
      <w:pPr>
        <w:adjustRightInd w:val="0"/>
        <w:snapToGrid w:val="0"/>
        <w:spacing w:line="360" w:lineRule="auto"/>
        <w:rPr>
          <w:rFonts w:ascii="宋体" w:hAnsi="宋体" w:cs="仿宋_GB2312"/>
          <w:b/>
          <w:szCs w:val="21"/>
        </w:rPr>
      </w:pPr>
      <w:r>
        <w:rPr>
          <w:rFonts w:ascii="宋体" w:hAnsi="宋体" w:cs="仿宋_GB2312"/>
          <w:b/>
          <w:szCs w:val="21"/>
        </w:rPr>
        <w:lastRenderedPageBreak/>
        <w:t>11.</w:t>
      </w:r>
      <w:r>
        <w:rPr>
          <w:rFonts w:ascii="宋体" w:hAnsi="宋体" w:cs="仿宋_GB2312" w:hint="eastAsia"/>
          <w:b/>
          <w:szCs w:val="21"/>
        </w:rPr>
        <w:t>磋商文件的提供期限</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11.1</w:t>
      </w:r>
      <w:r>
        <w:rPr>
          <w:rFonts w:ascii="宋体" w:hAnsi="宋体" w:cs="仿宋_GB2312" w:hint="eastAsia"/>
          <w:szCs w:val="21"/>
        </w:rPr>
        <w:t>磋商文件的提供期限自开始发出之日起不得少于五个工作日。从磋商文件发出之日起</w:t>
      </w:r>
      <w:proofErr w:type="gramStart"/>
      <w:r>
        <w:rPr>
          <w:rFonts w:ascii="宋体" w:hAnsi="宋体" w:cs="仿宋_GB2312" w:hint="eastAsia"/>
          <w:szCs w:val="21"/>
        </w:rPr>
        <w:t>至供应</w:t>
      </w:r>
      <w:proofErr w:type="gramEnd"/>
      <w:r>
        <w:rPr>
          <w:rFonts w:ascii="宋体" w:hAnsi="宋体" w:cs="仿宋_GB2312" w:hint="eastAsia"/>
          <w:szCs w:val="21"/>
        </w:rPr>
        <w:t>商提交首次响应文件截止之日不得少于10日。具体提供期限见</w:t>
      </w:r>
      <w:r>
        <w:rPr>
          <w:rFonts w:ascii="宋体" w:hAnsi="宋体" w:cs="仿宋_GB2312" w:hint="eastAsia"/>
          <w:b/>
          <w:szCs w:val="21"/>
        </w:rPr>
        <w:t>磋商文件前附表</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11.2</w:t>
      </w:r>
      <w:r>
        <w:rPr>
          <w:rFonts w:ascii="宋体" w:hAnsi="宋体" w:cs="仿宋_GB2312" w:hint="eastAsia"/>
          <w:szCs w:val="21"/>
        </w:rPr>
        <w:t>供应商应持</w:t>
      </w:r>
      <w:r>
        <w:rPr>
          <w:rFonts w:ascii="宋体" w:hAnsi="宋体" w:cs="仿宋_GB2312" w:hint="eastAsia"/>
          <w:b/>
          <w:szCs w:val="21"/>
        </w:rPr>
        <w:t>磋商文件前附表</w:t>
      </w:r>
      <w:r>
        <w:rPr>
          <w:rFonts w:ascii="宋体" w:hAnsi="宋体" w:cs="仿宋_GB2312" w:hint="eastAsia"/>
          <w:szCs w:val="21"/>
        </w:rPr>
        <w:t>规定的资料领取或</w:t>
      </w:r>
      <w:proofErr w:type="gramStart"/>
      <w:r>
        <w:rPr>
          <w:rFonts w:ascii="宋体" w:hAnsi="宋体" w:cs="仿宋_GB2312" w:hint="eastAsia"/>
          <w:szCs w:val="21"/>
        </w:rPr>
        <w:t>购买磋商</w:t>
      </w:r>
      <w:proofErr w:type="gramEnd"/>
      <w:r>
        <w:rPr>
          <w:rFonts w:ascii="宋体" w:hAnsi="宋体" w:cs="仿宋_GB2312" w:hint="eastAsia"/>
          <w:szCs w:val="21"/>
        </w:rPr>
        <w:t>文件。</w:t>
      </w:r>
    </w:p>
    <w:p w:rsidR="00E304C6" w:rsidRDefault="003006CF">
      <w:pPr>
        <w:pStyle w:val="a8"/>
        <w:adjustRightInd w:val="0"/>
        <w:snapToGrid w:val="0"/>
        <w:spacing w:line="360" w:lineRule="auto"/>
        <w:rPr>
          <w:rFonts w:hAnsi="宋体" w:cs="仿宋_GB2312"/>
          <w:sz w:val="21"/>
        </w:rPr>
      </w:pPr>
      <w:r>
        <w:rPr>
          <w:rFonts w:hAnsi="宋体" w:cs="仿宋_GB2312"/>
          <w:b/>
          <w:sz w:val="21"/>
        </w:rPr>
        <w:t>12.</w:t>
      </w:r>
      <w:r>
        <w:rPr>
          <w:rFonts w:hAnsi="宋体" w:cs="仿宋_GB2312" w:hint="eastAsia"/>
          <w:b/>
          <w:sz w:val="21"/>
        </w:rPr>
        <w:t>提交首次响应文件的截止时间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12.1</w:t>
      </w:r>
      <w:r>
        <w:rPr>
          <w:rFonts w:hAnsi="宋体" w:cs="仿宋_GB2312" w:hint="eastAsia"/>
          <w:sz w:val="21"/>
        </w:rPr>
        <w:t>供应商提交首次响应文件截止时间见</w:t>
      </w:r>
      <w:r>
        <w:rPr>
          <w:rFonts w:hAnsi="宋体" w:cs="仿宋_GB2312" w:hint="eastAsia"/>
          <w:b/>
          <w:sz w:val="21"/>
        </w:rPr>
        <w:t>磋商须知前附表</w:t>
      </w:r>
      <w:r>
        <w:rPr>
          <w:rFonts w:hAnsi="宋体" w:cs="仿宋_GB2312" w:hint="eastAsia"/>
          <w:sz w:val="21"/>
        </w:rPr>
        <w:t>。</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13.</w:t>
      </w:r>
      <w:r>
        <w:rPr>
          <w:rFonts w:ascii="宋体" w:hAnsi="宋体" w:cs="仿宋_GB2312" w:hint="eastAsia"/>
          <w:b/>
          <w:bCs/>
          <w:szCs w:val="21"/>
        </w:rPr>
        <w:t>磋商文件的澄清</w:t>
      </w:r>
      <w:r>
        <w:rPr>
          <w:rFonts w:ascii="宋体" w:hAnsi="宋体" w:cs="仿宋_GB2312" w:hint="eastAsia"/>
          <w:b/>
          <w:kern w:val="0"/>
          <w:szCs w:val="21"/>
          <w:lang w:val="zh-CN"/>
        </w:rPr>
        <w:t>或者</w:t>
      </w:r>
      <w:r>
        <w:rPr>
          <w:rFonts w:ascii="宋体" w:hAnsi="宋体" w:cs="仿宋_GB2312" w:hint="eastAsia"/>
          <w:b/>
          <w:bCs/>
          <w:szCs w:val="21"/>
        </w:rPr>
        <w:t>修改</w:t>
      </w:r>
    </w:p>
    <w:p w:rsidR="00E304C6" w:rsidRDefault="003006CF">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13.1</w:t>
      </w:r>
      <w:r>
        <w:rPr>
          <w:rFonts w:ascii="宋体" w:hAnsi="宋体" w:cs="仿宋_GB2312" w:hint="eastAsia"/>
          <w:szCs w:val="21"/>
        </w:rPr>
        <w:t>在</w:t>
      </w:r>
      <w:r>
        <w:rPr>
          <w:rFonts w:ascii="宋体" w:hAnsi="宋体" w:cs="仿宋_GB2312" w:hint="eastAsia"/>
          <w:kern w:val="0"/>
          <w:szCs w:val="21"/>
        </w:rPr>
        <w:t>提交首次响应文件截止之日前，采购人可以对已发出的磋商文件进行必要的澄清或者修改。</w:t>
      </w:r>
      <w:r>
        <w:rPr>
          <w:rFonts w:ascii="宋体" w:hAnsi="宋体" w:cs="仿宋_GB2312"/>
          <w:kern w:val="0"/>
          <w:szCs w:val="21"/>
        </w:rPr>
        <w:t xml:space="preserve"> </w:t>
      </w:r>
    </w:p>
    <w:p w:rsidR="00E304C6" w:rsidRDefault="003006CF">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13.2</w:t>
      </w:r>
      <w:r>
        <w:rPr>
          <w:rFonts w:ascii="宋体" w:hAnsi="宋体" w:cs="仿宋_GB2312" w:hint="eastAsia"/>
          <w:kern w:val="0"/>
          <w:szCs w:val="21"/>
        </w:rPr>
        <w:t>澄清或者修改的内容可能影响响应文件编制的，采购人应当在提交首次响应文件截止之日3个工作日内，以书面形式通知所有接收磋商文件的供应商，不足3个工作日的，顺延供应商提交首次响应文件截止时间。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13.2</w:t>
      </w:r>
      <w:r>
        <w:rPr>
          <w:rFonts w:hAnsi="宋体" w:cs="仿宋_GB2312" w:hint="eastAsia"/>
          <w:sz w:val="21"/>
        </w:rPr>
        <w:t>提交首次响应文件截止时间前对磋商文件澄清或者修改内容，为磋商文件的组成部分。</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三、响应文件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14.</w:t>
      </w:r>
      <w:r>
        <w:rPr>
          <w:rFonts w:ascii="宋体" w:hAnsi="宋体" w:cs="仿宋_GB2312" w:hint="eastAsia"/>
          <w:b/>
          <w:bCs/>
          <w:szCs w:val="21"/>
        </w:rPr>
        <w:t>一般要求</w:t>
      </w:r>
    </w:p>
    <w:p w:rsidR="00E304C6" w:rsidRDefault="003006CF">
      <w:pPr>
        <w:adjustRightInd w:val="0"/>
        <w:snapToGrid w:val="0"/>
        <w:spacing w:line="360" w:lineRule="auto"/>
        <w:ind w:firstLineChars="200" w:firstLine="420"/>
        <w:rPr>
          <w:rFonts w:ascii="宋体" w:hAnsi="宋体" w:cs="仿宋_GB2312"/>
          <w:bCs/>
          <w:szCs w:val="21"/>
        </w:rPr>
      </w:pPr>
      <w:r>
        <w:rPr>
          <w:rFonts w:ascii="宋体" w:hAnsi="宋体" w:cs="仿宋_GB2312"/>
          <w:bCs/>
          <w:szCs w:val="21"/>
        </w:rPr>
        <w:t xml:space="preserve">14.1 </w:t>
      </w:r>
      <w:r>
        <w:rPr>
          <w:rFonts w:ascii="宋体" w:hAnsi="宋体" w:cs="仿宋_GB2312" w:hint="eastAsia"/>
          <w:bCs/>
          <w:szCs w:val="21"/>
        </w:rPr>
        <w:t>供应商应仔细</w:t>
      </w:r>
      <w:proofErr w:type="gramStart"/>
      <w:r>
        <w:rPr>
          <w:rFonts w:ascii="宋体" w:hAnsi="宋体" w:cs="仿宋_GB2312" w:hint="eastAsia"/>
          <w:bCs/>
          <w:szCs w:val="21"/>
        </w:rPr>
        <w:t>阅读磋商</w:t>
      </w:r>
      <w:proofErr w:type="gramEnd"/>
      <w:r>
        <w:rPr>
          <w:rFonts w:ascii="宋体" w:hAnsi="宋体" w:cs="仿宋_GB2312" w:hint="eastAsia"/>
          <w:bCs/>
          <w:szCs w:val="21"/>
        </w:rPr>
        <w:t>文件的所有内容，按磋商文件的要求编制响应文件，并保证所提供的全部资料的真实性，以使其响应文件对磋商文件做出实质性的响应。</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bCs/>
          <w:szCs w:val="21"/>
        </w:rPr>
        <w:t xml:space="preserve">14.2 </w:t>
      </w:r>
      <w:r>
        <w:rPr>
          <w:rFonts w:ascii="宋体" w:hAnsi="宋体" w:cs="仿宋_GB2312" w:hint="eastAsia"/>
          <w:szCs w:val="21"/>
        </w:rPr>
        <w:t>计量单位应使用我国法定计量单位，未列明时应默认为我国法定计量单位。</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14.</w:t>
      </w:r>
      <w:r>
        <w:rPr>
          <w:rFonts w:hAnsi="宋体" w:cs="仿宋_GB2312" w:hint="eastAsia"/>
          <w:sz w:val="21"/>
        </w:rPr>
        <w:t>3 响应文件应采用书面形式，电报、传真、电子邮件形式的响应文件概不接受。</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14.</w:t>
      </w:r>
      <w:r>
        <w:rPr>
          <w:rFonts w:ascii="宋体" w:hAnsi="宋体" w:cs="仿宋_GB2312" w:hint="eastAsia"/>
          <w:szCs w:val="21"/>
        </w:rPr>
        <w:t>4</w:t>
      </w:r>
      <w:r>
        <w:rPr>
          <w:rFonts w:ascii="宋体" w:hAnsi="宋体" w:cs="仿宋_GB2312"/>
          <w:szCs w:val="21"/>
        </w:rPr>
        <w:t xml:space="preserve"> </w:t>
      </w:r>
      <w:r>
        <w:rPr>
          <w:rFonts w:ascii="宋体" w:hAnsi="宋体" w:cs="仿宋_GB2312" w:hint="eastAsia"/>
          <w:szCs w:val="21"/>
        </w:rPr>
        <w:t>供应商应按磋商文件中提供的响应文件格式填写。</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15.</w:t>
      </w:r>
      <w:r>
        <w:rPr>
          <w:rFonts w:ascii="宋体" w:hAnsi="宋体" w:cs="仿宋_GB2312" w:hint="eastAsia"/>
          <w:b/>
          <w:szCs w:val="21"/>
        </w:rPr>
        <w:t>响应文件</w:t>
      </w:r>
      <w:r>
        <w:rPr>
          <w:rFonts w:ascii="宋体" w:hAnsi="宋体" w:cs="仿宋_GB2312" w:hint="eastAsia"/>
          <w:b/>
          <w:bCs/>
          <w:szCs w:val="21"/>
        </w:rPr>
        <w:t>的组成</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szCs w:val="21"/>
        </w:rPr>
        <w:t xml:space="preserve">15.1 </w:t>
      </w:r>
      <w:r>
        <w:rPr>
          <w:rFonts w:ascii="宋体" w:hAnsi="宋体" w:cs="仿宋_GB2312" w:hint="eastAsia"/>
          <w:szCs w:val="21"/>
        </w:rPr>
        <w:t>响应文件包括下列内容：</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1</w:t>
      </w:r>
      <w:r>
        <w:rPr>
          <w:rFonts w:hAnsi="宋体" w:cs="仿宋_GB2312" w:hint="eastAsia"/>
          <w:sz w:val="21"/>
        </w:rPr>
        <w:t>）磋商响应声明</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2</w:t>
      </w:r>
      <w:r>
        <w:rPr>
          <w:rFonts w:hAnsi="宋体" w:cs="仿宋_GB2312" w:hint="eastAsia"/>
          <w:sz w:val="21"/>
        </w:rPr>
        <w:t>）保证金</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3</w:t>
      </w:r>
      <w:r>
        <w:rPr>
          <w:rFonts w:hAnsi="宋体" w:cs="仿宋_GB2312" w:hint="eastAsia"/>
          <w:sz w:val="21"/>
        </w:rPr>
        <w:t>）联合体协议（本项目不适用）</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4</w:t>
      </w:r>
      <w:r>
        <w:rPr>
          <w:rFonts w:hAnsi="宋体" w:cs="仿宋_GB2312" w:hint="eastAsia"/>
          <w:sz w:val="21"/>
        </w:rPr>
        <w:t>）供应商的资格证明文件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5</w:t>
      </w:r>
      <w:r>
        <w:rPr>
          <w:rFonts w:hAnsi="宋体" w:cs="仿宋_GB2312" w:hint="eastAsia"/>
          <w:sz w:val="21"/>
        </w:rPr>
        <w:t>）项目技术方案</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6</w:t>
      </w:r>
      <w:r>
        <w:rPr>
          <w:rFonts w:hAnsi="宋体" w:cs="仿宋_GB2312" w:hint="eastAsia"/>
          <w:sz w:val="21"/>
        </w:rPr>
        <w:t>）技术</w:t>
      </w:r>
      <w:r>
        <w:rPr>
          <w:rFonts w:hAnsi="宋体" w:cs="仿宋_GB2312"/>
          <w:sz w:val="21"/>
        </w:rPr>
        <w:t>/</w:t>
      </w:r>
      <w:r>
        <w:rPr>
          <w:rFonts w:hAnsi="宋体" w:cs="仿宋_GB2312" w:hint="eastAsia"/>
          <w:sz w:val="21"/>
        </w:rPr>
        <w:t>商务响应与偏离表</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7</w:t>
      </w:r>
      <w:r>
        <w:rPr>
          <w:rFonts w:hAnsi="宋体" w:cs="仿宋_GB2312" w:hint="eastAsia"/>
          <w:sz w:val="21"/>
        </w:rPr>
        <w:t>）报价一览表及报价文件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8</w:t>
      </w:r>
      <w:r>
        <w:rPr>
          <w:rFonts w:hAnsi="宋体" w:cs="仿宋_GB2312" w:hint="eastAsia"/>
          <w:sz w:val="21"/>
        </w:rPr>
        <w:t>）供应商认为需提供的其他资料</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15.2</w:t>
      </w:r>
      <w:r>
        <w:rPr>
          <w:rFonts w:ascii="宋体" w:hAnsi="宋体" w:cs="仿宋_GB2312" w:hint="eastAsia"/>
          <w:szCs w:val="21"/>
        </w:rPr>
        <w:t>在磋商过程中，供应商根据</w:t>
      </w:r>
      <w:r>
        <w:rPr>
          <w:rFonts w:ascii="宋体" w:hAnsi="宋体" w:cs="仿宋_GB2312" w:hint="eastAsia"/>
          <w:kern w:val="0"/>
          <w:szCs w:val="21"/>
        </w:rPr>
        <w:t>磋商小组</w:t>
      </w:r>
      <w:r>
        <w:rPr>
          <w:rFonts w:ascii="宋体" w:hAnsi="宋体" w:cs="仿宋_GB2312" w:hint="eastAsia"/>
          <w:bCs/>
          <w:szCs w:val="21"/>
        </w:rPr>
        <w:t>书面形式要求</w:t>
      </w:r>
      <w:r>
        <w:rPr>
          <w:rFonts w:ascii="宋体" w:hAnsi="宋体" w:cs="仿宋_GB2312" w:hint="eastAsia"/>
          <w:kern w:val="0"/>
          <w:szCs w:val="21"/>
        </w:rPr>
        <w:t>提交的</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或者</w:t>
      </w:r>
      <w:r>
        <w:rPr>
          <w:rFonts w:ascii="宋体" w:hAnsi="宋体" w:cs="仿宋_GB2312" w:hint="eastAsia"/>
          <w:bCs/>
          <w:szCs w:val="21"/>
        </w:rPr>
        <w:t>重</w:t>
      </w:r>
      <w:r>
        <w:rPr>
          <w:rFonts w:ascii="宋体" w:hAnsi="宋体" w:cs="仿宋_GB2312" w:hint="eastAsia"/>
          <w:kern w:val="0"/>
          <w:szCs w:val="21"/>
        </w:rPr>
        <w:t>新提交的响应文件和</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是响应文件的有效组成部分。</w:t>
      </w:r>
    </w:p>
    <w:p w:rsidR="00E304C6" w:rsidRDefault="003006CF">
      <w:pPr>
        <w:adjustRightInd w:val="0"/>
        <w:snapToGrid w:val="0"/>
        <w:spacing w:line="360" w:lineRule="auto"/>
        <w:ind w:firstLineChars="200" w:firstLine="420"/>
        <w:rPr>
          <w:rFonts w:ascii="宋体" w:hAnsi="宋体" w:cs="仿宋_GB2312"/>
          <w:b/>
          <w:szCs w:val="21"/>
        </w:rPr>
      </w:pPr>
      <w:r>
        <w:rPr>
          <w:rFonts w:ascii="宋体" w:hAnsi="宋体" w:cs="仿宋_GB2312"/>
          <w:szCs w:val="21"/>
        </w:rPr>
        <w:t>15.3</w:t>
      </w:r>
      <w:r>
        <w:rPr>
          <w:rFonts w:ascii="宋体" w:hAnsi="宋体" w:cs="仿宋_GB2312" w:hint="eastAsia"/>
          <w:kern w:val="0"/>
          <w:szCs w:val="21"/>
        </w:rPr>
        <w:t>磋商文件规定可能发生实质性变动的，供应商应当在</w:t>
      </w:r>
      <w:r>
        <w:rPr>
          <w:rFonts w:ascii="宋体" w:hAnsi="宋体" w:cs="仿宋_GB2312" w:hint="eastAsia"/>
          <w:szCs w:val="21"/>
        </w:rPr>
        <w:t>《技术</w:t>
      </w:r>
      <w:r>
        <w:rPr>
          <w:rFonts w:ascii="宋体" w:hAnsi="宋体" w:cs="仿宋_GB2312"/>
          <w:szCs w:val="21"/>
        </w:rPr>
        <w:t>/</w:t>
      </w:r>
      <w:r>
        <w:rPr>
          <w:rFonts w:ascii="宋体" w:hAnsi="宋体" w:cs="仿宋_GB2312" w:hint="eastAsia"/>
          <w:szCs w:val="21"/>
        </w:rPr>
        <w:t>商务响应与偏离表》</w:t>
      </w:r>
      <w:r>
        <w:rPr>
          <w:rFonts w:ascii="宋体" w:hAnsi="宋体" w:cs="仿宋_GB2312" w:hint="eastAsia"/>
          <w:szCs w:val="21"/>
        </w:rPr>
        <w:lastRenderedPageBreak/>
        <w:t>中对应内容注明。</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15.4</w:t>
      </w:r>
      <w:r>
        <w:rPr>
          <w:rFonts w:ascii="宋体" w:hAnsi="宋体" w:cs="仿宋_GB2312" w:hint="eastAsia"/>
          <w:szCs w:val="21"/>
        </w:rPr>
        <w:t>供应</w:t>
      </w:r>
      <w:proofErr w:type="gramStart"/>
      <w:r>
        <w:rPr>
          <w:rFonts w:ascii="宋体" w:hAnsi="宋体" w:cs="仿宋_GB2312" w:hint="eastAsia"/>
          <w:szCs w:val="21"/>
        </w:rPr>
        <w:t>商无论</w:t>
      </w:r>
      <w:proofErr w:type="gramEnd"/>
      <w:r>
        <w:rPr>
          <w:rFonts w:ascii="宋体" w:hAnsi="宋体" w:cs="仿宋_GB2312" w:hint="eastAsia"/>
          <w:szCs w:val="21"/>
        </w:rPr>
        <w:t>成交与否，其响应文件不予退还。</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16.</w:t>
      </w:r>
      <w:r>
        <w:rPr>
          <w:rFonts w:ascii="宋体" w:hAnsi="宋体" w:cs="仿宋_GB2312" w:hint="eastAsia"/>
          <w:b/>
          <w:bCs/>
          <w:szCs w:val="21"/>
        </w:rPr>
        <w:t>报价</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16.1</w:t>
      </w:r>
      <w:r>
        <w:rPr>
          <w:rFonts w:ascii="宋体" w:hAnsi="宋体" w:cs="仿宋_GB2312" w:hint="eastAsia"/>
          <w:szCs w:val="21"/>
        </w:rPr>
        <w:t>供应商应当根据磋商文件要求和范围，以</w:t>
      </w:r>
      <w:r>
        <w:rPr>
          <w:rFonts w:ascii="宋体" w:hAnsi="宋体" w:cs="仿宋_GB2312" w:hint="eastAsia"/>
          <w:bCs/>
          <w:szCs w:val="21"/>
        </w:rPr>
        <w:t>人民币</w:t>
      </w:r>
      <w:r>
        <w:rPr>
          <w:rFonts w:ascii="宋体" w:hAnsi="宋体" w:cs="仿宋_GB2312" w:hint="eastAsia"/>
          <w:szCs w:val="21"/>
        </w:rPr>
        <w:t>报价，以元为单位，保留小数点后两位。</w:t>
      </w:r>
    </w:p>
    <w:p w:rsidR="00E304C6" w:rsidRDefault="003006CF">
      <w:pPr>
        <w:pStyle w:val="p0"/>
        <w:adjustRightInd w:val="0"/>
        <w:snapToGrid w:val="0"/>
        <w:spacing w:line="360" w:lineRule="auto"/>
        <w:ind w:firstLineChars="200" w:firstLine="420"/>
        <w:rPr>
          <w:rFonts w:ascii="宋体" w:hAnsi="宋体" w:cs="仿宋_GB2312"/>
        </w:rPr>
      </w:pPr>
      <w:r>
        <w:rPr>
          <w:rFonts w:ascii="宋体" w:hAnsi="宋体" w:cs="仿宋_GB2312"/>
        </w:rPr>
        <w:t>16.2</w:t>
      </w:r>
      <w:r>
        <w:rPr>
          <w:rFonts w:ascii="宋体" w:hAnsi="宋体" w:cs="仿宋_GB2312" w:hint="eastAsia"/>
        </w:rPr>
        <w:t>供应商应按第五章</w:t>
      </w:r>
      <w:r>
        <w:rPr>
          <w:rFonts w:ascii="宋体" w:hAnsi="宋体" w:cs="仿宋_GB2312"/>
        </w:rPr>
        <w:t xml:space="preserve"> </w:t>
      </w:r>
      <w:r>
        <w:rPr>
          <w:rFonts w:ascii="宋体" w:hAnsi="宋体" w:cs="仿宋_GB2312" w:hint="eastAsia"/>
        </w:rPr>
        <w:t>响应文件组成格式填写。</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16.3</w:t>
      </w:r>
      <w:r>
        <w:rPr>
          <w:rFonts w:hAnsi="宋体" w:cs="仿宋_GB2312" w:hint="eastAsia"/>
          <w:sz w:val="21"/>
        </w:rPr>
        <w:t>响应文件中标明的价格在合同执行过程中是固定不变的，不得以任何理由予以变更。以可变动价格提交的报价将被认为是非实质响应而被拒绝。</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16.4</w:t>
      </w:r>
      <w:r>
        <w:rPr>
          <w:rFonts w:hAnsi="宋体" w:cs="仿宋_GB2312" w:hint="eastAsia"/>
          <w:sz w:val="21"/>
          <w:lang w:val="zh-CN"/>
        </w:rPr>
        <w:t>供应商</w:t>
      </w:r>
      <w:r>
        <w:rPr>
          <w:rFonts w:hAnsi="宋体" w:cs="仿宋_GB2312" w:hint="eastAsia"/>
          <w:sz w:val="21"/>
        </w:rPr>
        <w:t>的报价明显低于或高于其他通过符合性审查供应商的报价或有采购人不能接受的报价情况，有可能影响产品、服务质量或者不能诚信履约的，应当要求其在磋商现场合理的时间内提供书面说明，必要时提交相关证明材料；供应商不能证明其报价合理性的，磋商小组会应当将其作为无效投标处理。</w:t>
      </w:r>
    </w:p>
    <w:p w:rsidR="00E304C6" w:rsidRDefault="003006CF">
      <w:pPr>
        <w:pStyle w:val="a8"/>
        <w:adjustRightInd w:val="0"/>
        <w:snapToGrid w:val="0"/>
        <w:spacing w:line="360" w:lineRule="auto"/>
        <w:rPr>
          <w:rFonts w:hAnsi="宋体" w:cs="仿宋_GB2312"/>
          <w:b/>
          <w:sz w:val="21"/>
        </w:rPr>
      </w:pPr>
      <w:r>
        <w:rPr>
          <w:rFonts w:hAnsi="宋体" w:cs="仿宋_GB2312"/>
          <w:b/>
          <w:sz w:val="21"/>
        </w:rPr>
        <w:t>17.</w:t>
      </w:r>
      <w:r>
        <w:rPr>
          <w:rFonts w:hAnsi="宋体" w:cs="仿宋_GB2312" w:hint="eastAsia"/>
          <w:b/>
          <w:sz w:val="21"/>
        </w:rPr>
        <w:t>供应</w:t>
      </w:r>
      <w:proofErr w:type="gramStart"/>
      <w:r>
        <w:rPr>
          <w:rFonts w:hAnsi="宋体" w:cs="仿宋_GB2312" w:hint="eastAsia"/>
          <w:b/>
          <w:sz w:val="21"/>
        </w:rPr>
        <w:t>商符合磋商</w:t>
      </w:r>
      <w:proofErr w:type="gramEnd"/>
      <w:r>
        <w:rPr>
          <w:rFonts w:hAnsi="宋体" w:cs="仿宋_GB2312" w:hint="eastAsia"/>
          <w:b/>
          <w:sz w:val="21"/>
        </w:rPr>
        <w:t>文件规定的证明文件</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17.1</w:t>
      </w:r>
      <w:r>
        <w:rPr>
          <w:rFonts w:ascii="宋体" w:hAnsi="宋体" w:cs="仿宋_GB2312" w:hint="eastAsia"/>
          <w:szCs w:val="21"/>
        </w:rPr>
        <w:t>供应商应提交满足本章第</w:t>
      </w:r>
      <w:r>
        <w:rPr>
          <w:rFonts w:ascii="宋体" w:hAnsi="宋体" w:cs="仿宋_GB2312"/>
          <w:szCs w:val="21"/>
        </w:rPr>
        <w:t>3.1</w:t>
      </w:r>
      <w:r>
        <w:rPr>
          <w:rFonts w:ascii="宋体" w:hAnsi="宋体" w:cs="仿宋_GB2312" w:hint="eastAsia"/>
          <w:szCs w:val="21"/>
        </w:rPr>
        <w:t>款规定的资格条件要求的证明文件</w:t>
      </w:r>
      <w:r>
        <w:rPr>
          <w:rFonts w:ascii="宋体" w:hAnsi="宋体" w:cs="仿宋_GB2312"/>
          <w:szCs w:val="21"/>
        </w:rPr>
        <w:t>,</w:t>
      </w:r>
      <w:r>
        <w:rPr>
          <w:rFonts w:ascii="宋体" w:hAnsi="宋体" w:cs="仿宋_GB2312" w:hint="eastAsia"/>
          <w:szCs w:val="21"/>
        </w:rPr>
        <w:t>该证明文件作为响应文件的一部分。</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17.2</w:t>
      </w:r>
      <w:r>
        <w:rPr>
          <w:rFonts w:ascii="宋体" w:hAnsi="宋体" w:cs="仿宋_GB2312" w:hint="eastAsia"/>
          <w:szCs w:val="21"/>
        </w:rPr>
        <w:t>如果供应商为联合体，则应提交联合体各方资格证明文件、联合体协议。否则，在评审时将其视为无效响应。</w:t>
      </w:r>
    </w:p>
    <w:p w:rsidR="00E304C6" w:rsidRDefault="003006CF">
      <w:pPr>
        <w:adjustRightInd w:val="0"/>
        <w:snapToGrid w:val="0"/>
        <w:spacing w:beforeLines="50" w:before="156" w:line="360" w:lineRule="auto"/>
        <w:jc w:val="left"/>
        <w:rPr>
          <w:rFonts w:ascii="宋体" w:hAnsi="宋体" w:cs="仿宋_GB2312"/>
          <w:b/>
          <w:szCs w:val="21"/>
        </w:rPr>
      </w:pPr>
      <w:r>
        <w:rPr>
          <w:rFonts w:ascii="宋体" w:hAnsi="宋体" w:cs="仿宋_GB2312"/>
          <w:b/>
          <w:szCs w:val="21"/>
        </w:rPr>
        <w:t>18</w:t>
      </w:r>
      <w:r>
        <w:rPr>
          <w:rFonts w:ascii="宋体" w:hAnsi="宋体" w:cs="仿宋_GB2312" w:hint="eastAsia"/>
          <w:b/>
          <w:szCs w:val="21"/>
        </w:rPr>
        <w:t>．样品提供</w:t>
      </w:r>
    </w:p>
    <w:p w:rsidR="00E304C6" w:rsidRDefault="003006CF">
      <w:pPr>
        <w:adjustRightInd w:val="0"/>
        <w:snapToGrid w:val="0"/>
        <w:spacing w:beforeLines="50" w:before="156" w:line="360" w:lineRule="auto"/>
        <w:ind w:firstLineChars="200" w:firstLine="420"/>
        <w:jc w:val="left"/>
        <w:rPr>
          <w:rFonts w:ascii="宋体" w:hAnsi="宋体" w:cs="仿宋_GB2312"/>
          <w:szCs w:val="21"/>
        </w:rPr>
      </w:pPr>
      <w:r>
        <w:rPr>
          <w:rFonts w:ascii="宋体" w:hAnsi="宋体" w:cs="仿宋_GB2312"/>
          <w:szCs w:val="21"/>
        </w:rPr>
        <w:t xml:space="preserve">18.1 </w:t>
      </w:r>
      <w:r>
        <w:rPr>
          <w:rFonts w:ascii="宋体" w:hAnsi="宋体" w:cs="仿宋_GB2312" w:hint="eastAsia"/>
          <w:szCs w:val="21"/>
        </w:rPr>
        <w:t>本项目为服务采购，不涉及样品提交。</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19.</w:t>
      </w:r>
      <w:r>
        <w:rPr>
          <w:rFonts w:ascii="宋体" w:hAnsi="宋体" w:cs="仿宋_GB2312" w:hint="eastAsia"/>
          <w:b/>
          <w:bCs/>
          <w:szCs w:val="21"/>
        </w:rPr>
        <w:t>磋商保证金</w:t>
      </w:r>
    </w:p>
    <w:p w:rsidR="00E304C6" w:rsidRDefault="003006CF">
      <w:pPr>
        <w:pStyle w:val="a8"/>
        <w:adjustRightInd w:val="0"/>
        <w:snapToGrid w:val="0"/>
        <w:spacing w:line="360" w:lineRule="auto"/>
        <w:ind w:firstLineChars="200" w:firstLine="420"/>
        <w:rPr>
          <w:rFonts w:hAnsi="宋体" w:cs="仿宋_GB2312"/>
          <w:bCs/>
          <w:sz w:val="21"/>
        </w:rPr>
      </w:pPr>
      <w:r>
        <w:rPr>
          <w:rFonts w:hAnsi="宋体" w:cs="仿宋_GB2312"/>
          <w:sz w:val="21"/>
        </w:rPr>
        <w:t>19.1</w:t>
      </w:r>
      <w:r>
        <w:rPr>
          <w:rFonts w:hAnsi="宋体" w:cs="仿宋_GB2312" w:hint="eastAsia"/>
          <w:b/>
          <w:sz w:val="21"/>
        </w:rPr>
        <w:t>磋商须知前附表</w:t>
      </w:r>
      <w:r>
        <w:rPr>
          <w:rFonts w:hAnsi="宋体" w:cs="仿宋_GB2312" w:hint="eastAsia"/>
          <w:sz w:val="21"/>
        </w:rPr>
        <w:t>规定交纳磋商</w:t>
      </w:r>
      <w:r>
        <w:rPr>
          <w:rFonts w:hAnsi="宋体" w:cs="仿宋_GB2312" w:hint="eastAsia"/>
          <w:bCs/>
          <w:sz w:val="21"/>
        </w:rPr>
        <w:t>保证金的</w:t>
      </w:r>
      <w:r>
        <w:rPr>
          <w:rFonts w:hAnsi="宋体" w:cs="仿宋_GB2312" w:hint="eastAsia"/>
          <w:sz w:val="21"/>
        </w:rPr>
        <w:t>，应按</w:t>
      </w:r>
      <w:r>
        <w:rPr>
          <w:rFonts w:hAnsi="宋体" w:cs="仿宋_GB2312" w:hint="eastAsia"/>
          <w:b/>
          <w:sz w:val="21"/>
        </w:rPr>
        <w:t>磋商须知前附表</w:t>
      </w:r>
      <w:r>
        <w:rPr>
          <w:rFonts w:hAnsi="宋体" w:cs="仿宋_GB2312" w:hint="eastAsia"/>
          <w:sz w:val="21"/>
        </w:rPr>
        <w:t>规定的磋商</w:t>
      </w:r>
      <w:r>
        <w:rPr>
          <w:rFonts w:hAnsi="宋体" w:cs="仿宋_GB2312" w:hint="eastAsia"/>
          <w:bCs/>
          <w:sz w:val="21"/>
        </w:rPr>
        <w:t>保证金形式</w:t>
      </w:r>
      <w:r>
        <w:rPr>
          <w:rFonts w:hAnsi="宋体" w:cs="仿宋_GB2312" w:hint="eastAsia"/>
          <w:sz w:val="21"/>
        </w:rPr>
        <w:t>在提交首次响应文件截止时间前</w:t>
      </w:r>
      <w:r>
        <w:rPr>
          <w:rFonts w:hAnsi="宋体" w:cs="仿宋_GB2312" w:hint="eastAsia"/>
          <w:bCs/>
          <w:sz w:val="21"/>
        </w:rPr>
        <w:t>交纳 。</w:t>
      </w:r>
    </w:p>
    <w:p w:rsidR="00E304C6" w:rsidRDefault="003006CF">
      <w:pPr>
        <w:adjustRightInd w:val="0"/>
        <w:snapToGrid w:val="0"/>
        <w:spacing w:line="360" w:lineRule="auto"/>
        <w:ind w:firstLineChars="200" w:firstLine="420"/>
        <w:rPr>
          <w:rFonts w:ascii="宋体" w:hAnsi="宋体" w:cs="仿宋_GB2312"/>
          <w:b/>
          <w:szCs w:val="21"/>
        </w:rPr>
      </w:pPr>
      <w:r>
        <w:rPr>
          <w:rFonts w:ascii="宋体" w:hAnsi="宋体" w:cs="仿宋_GB2312"/>
          <w:szCs w:val="21"/>
        </w:rPr>
        <w:t>19.2</w:t>
      </w:r>
      <w:r>
        <w:rPr>
          <w:rFonts w:ascii="宋体" w:hAnsi="宋体" w:cs="仿宋_GB2312" w:hint="eastAsia"/>
          <w:kern w:val="0"/>
          <w:szCs w:val="21"/>
          <w:lang w:val="zh-CN"/>
        </w:rPr>
        <w:t>供应商为联合体的，可以由联合体中的一方或者共同交纳磋商保证金，其交纳的磋商保证金，对联合体各方均具有约束力。</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19.3</w:t>
      </w:r>
      <w:r>
        <w:rPr>
          <w:rFonts w:hAnsi="宋体" w:cs="仿宋_GB2312" w:hint="eastAsia"/>
          <w:sz w:val="21"/>
        </w:rPr>
        <w:t>供应商未按照磋商文件要求</w:t>
      </w:r>
      <w:proofErr w:type="gramStart"/>
      <w:r>
        <w:rPr>
          <w:rFonts w:hAnsi="宋体" w:cs="仿宋_GB2312" w:hint="eastAsia"/>
          <w:sz w:val="21"/>
        </w:rPr>
        <w:t>提交磋商</w:t>
      </w:r>
      <w:proofErr w:type="gramEnd"/>
      <w:r>
        <w:rPr>
          <w:rFonts w:hAnsi="宋体" w:cs="仿宋_GB2312" w:hint="eastAsia"/>
          <w:sz w:val="21"/>
        </w:rPr>
        <w:t>保证金的，响应无效。</w:t>
      </w:r>
    </w:p>
    <w:p w:rsidR="00E304C6" w:rsidRDefault="003006CF">
      <w:pPr>
        <w:pStyle w:val="a8"/>
        <w:tabs>
          <w:tab w:val="left" w:pos="6300"/>
        </w:tabs>
        <w:adjustRightInd w:val="0"/>
        <w:snapToGrid w:val="0"/>
        <w:spacing w:line="360" w:lineRule="auto"/>
        <w:ind w:firstLineChars="200" w:firstLine="420"/>
        <w:rPr>
          <w:rFonts w:hAnsi="宋体" w:cs="仿宋_GB2312"/>
          <w:sz w:val="21"/>
        </w:rPr>
      </w:pPr>
      <w:r>
        <w:rPr>
          <w:rFonts w:hAnsi="宋体" w:cs="仿宋_GB2312"/>
          <w:sz w:val="21"/>
        </w:rPr>
        <w:t>19.4</w:t>
      </w:r>
      <w:r>
        <w:rPr>
          <w:rFonts w:hAnsi="宋体" w:cs="仿宋_GB2312" w:hint="eastAsia"/>
          <w:sz w:val="21"/>
        </w:rPr>
        <w:t>采购人在成交通知书发出后</w:t>
      </w:r>
      <w:r>
        <w:rPr>
          <w:rFonts w:hAnsi="宋体" w:cs="仿宋_GB2312"/>
          <w:sz w:val="21"/>
        </w:rPr>
        <w:t>5</w:t>
      </w:r>
      <w:r>
        <w:rPr>
          <w:rFonts w:hAnsi="宋体" w:cs="仿宋_GB2312" w:hint="eastAsia"/>
          <w:sz w:val="21"/>
        </w:rPr>
        <w:t>个工作日</w:t>
      </w:r>
      <w:r>
        <w:rPr>
          <w:rFonts w:hAnsi="宋体" w:hint="eastAsia"/>
        </w:rPr>
        <w:t>内凭保证金退还申请书退还未成交供应商</w:t>
      </w:r>
      <w:r>
        <w:rPr>
          <w:rFonts w:hAnsi="宋体" w:cs="仿宋_GB2312" w:hint="eastAsia"/>
          <w:sz w:val="21"/>
        </w:rPr>
        <w:t>的磋商保证金；在采购合同</w:t>
      </w:r>
      <w:proofErr w:type="gramStart"/>
      <w:r>
        <w:rPr>
          <w:rFonts w:hAnsi="宋体" w:cs="仿宋_GB2312" w:hint="eastAsia"/>
          <w:sz w:val="21"/>
        </w:rPr>
        <w:t>签定</w:t>
      </w:r>
      <w:proofErr w:type="gramEnd"/>
      <w:r>
        <w:rPr>
          <w:rFonts w:hAnsi="宋体" w:cs="仿宋_GB2312" w:hint="eastAsia"/>
          <w:sz w:val="21"/>
        </w:rPr>
        <w:t>后</w:t>
      </w:r>
      <w:r>
        <w:rPr>
          <w:rFonts w:hAnsi="宋体" w:cs="仿宋_GB2312"/>
          <w:sz w:val="21"/>
        </w:rPr>
        <w:t>5</w:t>
      </w:r>
      <w:r>
        <w:rPr>
          <w:rFonts w:hAnsi="宋体" w:cs="仿宋_GB2312" w:hint="eastAsia"/>
          <w:sz w:val="21"/>
        </w:rPr>
        <w:t>个工作日内</w:t>
      </w:r>
      <w:r>
        <w:rPr>
          <w:rFonts w:hAnsi="宋体" w:hint="eastAsia"/>
        </w:rPr>
        <w:t>凭保证金退还申请书</w:t>
      </w:r>
      <w:r>
        <w:rPr>
          <w:rFonts w:hAnsi="宋体" w:cs="仿宋_GB2312" w:hint="eastAsia"/>
          <w:sz w:val="21"/>
        </w:rPr>
        <w:t>退还成交供应商的磋商保证金，但因供应商自身原因导致无法及时退还的除外。</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19.5 </w:t>
      </w:r>
      <w:r>
        <w:rPr>
          <w:rFonts w:hAnsi="宋体" w:cs="仿宋_GB2312" w:hint="eastAsia"/>
          <w:sz w:val="21"/>
        </w:rPr>
        <w:t>有下列情形之一的，磋商保证金不予退还：</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）供应商在提交首次响应文件截止时间后撤回响应文件的；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）供应商在响应文件中提供虚假资料的；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szCs w:val="21"/>
        </w:rPr>
        <w:t>确定成交结果后，无正当理由放弃成交资格的；</w:t>
      </w:r>
    </w:p>
    <w:p w:rsidR="00E304C6" w:rsidRDefault="003006CF">
      <w:pPr>
        <w:widowControl/>
        <w:adjustRightInd w:val="0"/>
        <w:snapToGrid w:val="0"/>
        <w:spacing w:line="360" w:lineRule="auto"/>
        <w:ind w:firstLineChars="250" w:firstLine="525"/>
        <w:jc w:val="left"/>
        <w:rPr>
          <w:rFonts w:ascii="宋体" w:hAnsi="宋体" w:cs="仿宋_GB2312"/>
          <w:kern w:val="0"/>
          <w:szCs w:val="21"/>
        </w:rPr>
      </w:pPr>
      <w:r>
        <w:rPr>
          <w:rFonts w:ascii="宋体" w:hAnsi="宋体" w:cs="仿宋_GB2312"/>
          <w:kern w:val="0"/>
          <w:szCs w:val="21"/>
        </w:rPr>
        <w:t xml:space="preserve">(4) </w:t>
      </w:r>
      <w:r>
        <w:rPr>
          <w:rFonts w:ascii="宋体" w:hAnsi="宋体" w:cs="仿宋_GB2312" w:hint="eastAsia"/>
          <w:kern w:val="0"/>
          <w:szCs w:val="21"/>
        </w:rPr>
        <w:t>除因不可抗力或磋商文件认可的情形以外，成交供应商不与采购人签订合同的；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w:t>
      </w:r>
      <w:r>
        <w:rPr>
          <w:rFonts w:ascii="宋体" w:hAnsi="宋体" w:cs="仿宋_GB2312"/>
          <w:kern w:val="0"/>
          <w:szCs w:val="21"/>
        </w:rPr>
        <w:t>5</w:t>
      </w:r>
      <w:r>
        <w:rPr>
          <w:rFonts w:ascii="宋体" w:hAnsi="宋体" w:cs="仿宋_GB2312" w:hint="eastAsia"/>
          <w:kern w:val="0"/>
          <w:szCs w:val="21"/>
        </w:rPr>
        <w:t>）供应商与采购人、其他供应商恶意串通的；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6</w:t>
      </w:r>
      <w:r>
        <w:rPr>
          <w:rFonts w:ascii="宋体" w:hAnsi="宋体" w:cs="仿宋_GB2312" w:hint="eastAsia"/>
          <w:kern w:val="0"/>
          <w:szCs w:val="21"/>
        </w:rPr>
        <w:t>）磋商文件规定的其他情形。</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20.</w:t>
      </w:r>
      <w:r>
        <w:rPr>
          <w:rFonts w:ascii="宋体" w:hAnsi="宋体" w:cs="仿宋_GB2312" w:hint="eastAsia"/>
          <w:b/>
          <w:szCs w:val="21"/>
        </w:rPr>
        <w:t>响应文件有效期</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20.1</w:t>
      </w:r>
      <w:r>
        <w:rPr>
          <w:rFonts w:ascii="宋体" w:hAnsi="宋体" w:cs="仿宋_GB2312" w:hint="eastAsia"/>
          <w:szCs w:val="21"/>
        </w:rPr>
        <w:t>响应文件有效期见</w:t>
      </w:r>
      <w:r>
        <w:rPr>
          <w:rFonts w:ascii="宋体" w:hAnsi="宋体" w:cs="仿宋_GB2312" w:hint="eastAsia"/>
          <w:b/>
          <w:szCs w:val="21"/>
        </w:rPr>
        <w:t>磋商须知前附表</w:t>
      </w:r>
      <w:r>
        <w:rPr>
          <w:rFonts w:ascii="宋体" w:hAnsi="宋体" w:cs="仿宋_GB2312" w:hint="eastAsia"/>
          <w:szCs w:val="21"/>
        </w:rPr>
        <w:t>，在此期间响应文件对供应商具有法律约束力，从</w:t>
      </w:r>
      <w:r>
        <w:rPr>
          <w:rFonts w:ascii="宋体" w:hAnsi="宋体" w:cs="仿宋_GB2312" w:hint="eastAsia"/>
          <w:kern w:val="0"/>
          <w:szCs w:val="21"/>
        </w:rPr>
        <w:t>提交首次响应文件截止时间</w:t>
      </w:r>
      <w:r>
        <w:rPr>
          <w:rFonts w:ascii="宋体" w:hAnsi="宋体" w:cs="仿宋_GB2312" w:hint="eastAsia"/>
          <w:szCs w:val="21"/>
        </w:rPr>
        <w:t>之日起计算。响应文件有效期不足的将被视为无效响应。</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21.</w:t>
      </w:r>
      <w:r>
        <w:rPr>
          <w:rFonts w:ascii="宋体" w:hAnsi="宋体" w:cs="仿宋_GB2312" w:hint="eastAsia"/>
          <w:b/>
          <w:bCs/>
          <w:szCs w:val="21"/>
        </w:rPr>
        <w:t>响应文件的签署及规定</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21.1</w:t>
      </w:r>
      <w:r>
        <w:rPr>
          <w:rFonts w:hAnsi="宋体" w:cs="仿宋_GB2312" w:hint="eastAsia"/>
          <w:sz w:val="21"/>
        </w:rPr>
        <w:t>响应文件的正本和副本应装订成册，</w:t>
      </w:r>
      <w:r>
        <w:rPr>
          <w:rFonts w:hAnsi="宋体" w:cs="仿宋_GB2312" w:hint="eastAsia"/>
          <w:b/>
          <w:sz w:val="21"/>
        </w:rPr>
        <w:t>正本一份，副本贰份</w:t>
      </w:r>
      <w:r>
        <w:rPr>
          <w:rFonts w:hAnsi="宋体" w:cs="仿宋_GB2312" w:hint="eastAsia"/>
          <w:sz w:val="21"/>
        </w:rPr>
        <w:t>。正本和副本的封面上应标记“正本”或“副本”的字样，当正本和副本有差异时，以正本为准。</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21.2 </w:t>
      </w:r>
      <w:r>
        <w:rPr>
          <w:rFonts w:hAnsi="宋体" w:cs="仿宋_GB2312" w:hint="eastAsia"/>
          <w:sz w:val="21"/>
        </w:rPr>
        <w:t>响应文件正本和副本应按磋商文件要</w:t>
      </w:r>
      <w:proofErr w:type="gramStart"/>
      <w:r>
        <w:rPr>
          <w:rFonts w:hAnsi="宋体" w:cs="仿宋_GB2312" w:hint="eastAsia"/>
          <w:sz w:val="21"/>
        </w:rPr>
        <w:t>求签章处</w:t>
      </w:r>
      <w:proofErr w:type="gramEnd"/>
      <w:r>
        <w:rPr>
          <w:rFonts w:hAnsi="宋体" w:cs="仿宋_GB2312" w:hint="eastAsia"/>
          <w:sz w:val="21"/>
        </w:rPr>
        <w:t>盖单位章和由法定代表人或其委托代理人签字；任何加行、涂改、增删，应有法定代表人或其委托代理人在旁边签字。否则，将导致响应文件无效。</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21.3 </w:t>
      </w:r>
      <w:r>
        <w:rPr>
          <w:rFonts w:hAnsi="宋体" w:cs="仿宋_GB2312" w:hint="eastAsia"/>
          <w:sz w:val="21"/>
        </w:rPr>
        <w:t>在磋商过程中，供应商按磋商文件规定和磋商小组要求提交的最后报价</w:t>
      </w:r>
      <w:r>
        <w:rPr>
          <w:rFonts w:hAnsi="宋体" w:cs="仿宋_GB2312"/>
          <w:sz w:val="21"/>
        </w:rPr>
        <w:t>(</w:t>
      </w:r>
      <w:r>
        <w:rPr>
          <w:rFonts w:hAnsi="宋体" w:cs="仿宋_GB2312" w:hint="eastAsia"/>
          <w:sz w:val="21"/>
        </w:rPr>
        <w:t>或者</w:t>
      </w:r>
      <w:r>
        <w:rPr>
          <w:rFonts w:hAnsi="宋体" w:cs="仿宋_GB2312" w:hint="eastAsia"/>
          <w:bCs/>
          <w:sz w:val="21"/>
        </w:rPr>
        <w:t>重</w:t>
      </w:r>
      <w:r>
        <w:rPr>
          <w:rFonts w:hAnsi="宋体" w:cs="仿宋_GB2312" w:hint="eastAsia"/>
          <w:sz w:val="21"/>
        </w:rPr>
        <w:t>新提交的响应文件和最后报价</w:t>
      </w:r>
      <w:r>
        <w:rPr>
          <w:rFonts w:hAnsi="宋体" w:cs="仿宋_GB2312"/>
          <w:sz w:val="21"/>
        </w:rPr>
        <w:t>)</w:t>
      </w:r>
      <w:r>
        <w:rPr>
          <w:rFonts w:hAnsi="宋体" w:cs="仿宋_GB2312" w:hint="eastAsia"/>
          <w:sz w:val="21"/>
        </w:rPr>
        <w:t>，一式两份，可打印或用不退色墨水书写，但需经法定代表人或其委托代理人签字，或者加盖供应商单位章。否则，将导致响应文件无效。</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四、响应文件的递交</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22.</w:t>
      </w:r>
      <w:r>
        <w:rPr>
          <w:rFonts w:ascii="宋体" w:hAnsi="宋体" w:cs="仿宋_GB2312" w:hint="eastAsia"/>
          <w:b/>
          <w:szCs w:val="21"/>
        </w:rPr>
        <w:t>响应文件</w:t>
      </w:r>
      <w:r>
        <w:rPr>
          <w:rFonts w:ascii="宋体" w:hAnsi="宋体" w:cs="仿宋_GB2312" w:hint="eastAsia"/>
          <w:b/>
          <w:bCs/>
          <w:szCs w:val="21"/>
        </w:rPr>
        <w:t>的密封和标记</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22.1</w:t>
      </w:r>
      <w:r>
        <w:rPr>
          <w:rFonts w:hAnsi="宋体" w:cs="仿宋_GB2312" w:hint="eastAsia"/>
          <w:b/>
          <w:sz w:val="21"/>
        </w:rPr>
        <w:t>响应文件应密封包装，加贴封条，并在封套的封口处</w:t>
      </w:r>
      <w:proofErr w:type="gramStart"/>
      <w:r>
        <w:rPr>
          <w:rFonts w:hAnsi="宋体" w:cs="仿宋_GB2312" w:hint="eastAsia"/>
          <w:b/>
          <w:sz w:val="21"/>
        </w:rPr>
        <w:t>盖供应</w:t>
      </w:r>
      <w:proofErr w:type="gramEnd"/>
      <w:r>
        <w:rPr>
          <w:rFonts w:hAnsi="宋体" w:cs="仿宋_GB2312" w:hint="eastAsia"/>
          <w:b/>
          <w:sz w:val="21"/>
        </w:rPr>
        <w:t>商单位章或者由法定代表人或其委托代理人签字。</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22.2</w:t>
      </w:r>
      <w:r>
        <w:rPr>
          <w:rFonts w:ascii="宋体" w:hAnsi="宋体" w:cs="仿宋_GB2312" w:hint="eastAsia"/>
          <w:szCs w:val="21"/>
        </w:rPr>
        <w:t>响应文件封套上应写明的内容见</w:t>
      </w:r>
      <w:r>
        <w:rPr>
          <w:rFonts w:ascii="宋体" w:hAnsi="宋体" w:cs="仿宋_GB2312" w:hint="eastAsia"/>
          <w:b/>
          <w:szCs w:val="21"/>
        </w:rPr>
        <w:t>磋商须知前附表。</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22.3</w:t>
      </w:r>
      <w:r>
        <w:rPr>
          <w:rFonts w:ascii="宋体" w:hAnsi="宋体" w:cs="仿宋_GB2312" w:hint="eastAsia"/>
          <w:szCs w:val="21"/>
        </w:rPr>
        <w:t>响应文件如果未按上述规定密封和加写标记，采购人将拒绝接收。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23.</w:t>
      </w:r>
      <w:r>
        <w:rPr>
          <w:rFonts w:ascii="宋体" w:hAnsi="宋体" w:cs="仿宋_GB2312" w:hint="eastAsia"/>
          <w:b/>
          <w:bCs/>
          <w:szCs w:val="21"/>
        </w:rPr>
        <w:t>响应文件的</w:t>
      </w:r>
      <w:r>
        <w:rPr>
          <w:rFonts w:ascii="宋体" w:hAnsi="宋体" w:cs="仿宋_GB2312" w:hint="eastAsia"/>
          <w:b/>
          <w:kern w:val="0"/>
          <w:szCs w:val="21"/>
          <w:lang w:val="zh-CN"/>
        </w:rPr>
        <w:t>补充、修改或者撤回</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23.1</w:t>
      </w:r>
      <w:r>
        <w:rPr>
          <w:rFonts w:hAnsi="宋体" w:cs="仿宋_GB2312" w:hint="eastAsia"/>
          <w:sz w:val="21"/>
        </w:rPr>
        <w:t>供应商在提交首次响应文件截止时间前，可以对所提交的首次响应文件进行补充、修改或者撤回，并书面通知采购人。该通知应有供应</w:t>
      </w:r>
      <w:proofErr w:type="gramStart"/>
      <w:r>
        <w:rPr>
          <w:rFonts w:hAnsi="宋体" w:cs="仿宋_GB2312" w:hint="eastAsia"/>
          <w:sz w:val="21"/>
        </w:rPr>
        <w:t>商法定</w:t>
      </w:r>
      <w:proofErr w:type="gramEnd"/>
      <w:r>
        <w:rPr>
          <w:rFonts w:hAnsi="宋体" w:cs="仿宋_GB2312" w:hint="eastAsia"/>
          <w:sz w:val="21"/>
        </w:rPr>
        <w:t>代表人或其委托代理人签字。</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23.2</w:t>
      </w:r>
      <w:r>
        <w:rPr>
          <w:rFonts w:hAnsi="宋体" w:cs="仿宋_GB2312" w:hint="eastAsia"/>
          <w:sz w:val="21"/>
          <w:lang w:val="zh-CN"/>
        </w:rPr>
        <w:t>补充、修改的内容与响应文件不一致时，以补充、修改的内容为准。</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24.</w:t>
      </w:r>
      <w:r>
        <w:rPr>
          <w:rFonts w:ascii="宋体" w:hAnsi="宋体" w:cs="仿宋_GB2312" w:hint="eastAsia"/>
          <w:b/>
          <w:bCs/>
          <w:szCs w:val="21"/>
        </w:rPr>
        <w:t>响应文件的递交与接收</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24.1 </w:t>
      </w:r>
      <w:r>
        <w:rPr>
          <w:rFonts w:ascii="宋体" w:hAnsi="宋体" w:cs="仿宋_GB2312" w:hint="eastAsia"/>
          <w:szCs w:val="21"/>
        </w:rPr>
        <w:t>供应商应在</w:t>
      </w:r>
      <w:r>
        <w:rPr>
          <w:rFonts w:ascii="宋体" w:hAnsi="宋体" w:cs="仿宋_GB2312" w:hint="eastAsia"/>
          <w:kern w:val="0"/>
          <w:szCs w:val="21"/>
        </w:rPr>
        <w:t>提交首次响应文件截止时间</w:t>
      </w:r>
      <w:r>
        <w:rPr>
          <w:rFonts w:ascii="宋体" w:hAnsi="宋体" w:cs="仿宋_GB2312" w:hint="eastAsia"/>
          <w:szCs w:val="21"/>
        </w:rPr>
        <w:t>前，将响应文件</w:t>
      </w:r>
      <w:proofErr w:type="gramStart"/>
      <w:r>
        <w:rPr>
          <w:rFonts w:ascii="宋体" w:hAnsi="宋体" w:cs="仿宋_GB2312" w:hint="eastAsia"/>
          <w:szCs w:val="21"/>
        </w:rPr>
        <w:t>送达</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中指定的地点。</w:t>
      </w:r>
      <w:r>
        <w:rPr>
          <w:rFonts w:ascii="宋体" w:hAnsi="宋体" w:cs="仿宋_GB2312" w:hint="eastAsia"/>
          <w:kern w:val="0"/>
          <w:szCs w:val="21"/>
        </w:rPr>
        <w:t>在截止时间后送达的响应文件，采购人或者磋商小组应当拒收。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24.2</w:t>
      </w:r>
      <w:r>
        <w:rPr>
          <w:rFonts w:hAnsi="宋体" w:cs="仿宋_GB2312" w:hint="eastAsia"/>
          <w:sz w:val="21"/>
        </w:rPr>
        <w:t>在提交首次响应文件截止时间后，由</w:t>
      </w:r>
      <w:r>
        <w:rPr>
          <w:rFonts w:hAnsi="宋体" w:cs="仿宋_GB2312" w:hint="eastAsia"/>
          <w:bCs/>
          <w:sz w:val="21"/>
        </w:rPr>
        <w:t>供应商代表</w:t>
      </w:r>
      <w:r>
        <w:rPr>
          <w:rFonts w:hAnsi="宋体" w:cs="仿宋_GB2312" w:hint="eastAsia"/>
          <w:sz w:val="21"/>
        </w:rPr>
        <w:t>当场查验</w:t>
      </w:r>
      <w:r>
        <w:rPr>
          <w:rFonts w:hAnsi="宋体" w:cs="仿宋_GB2312" w:hint="eastAsia"/>
          <w:bCs/>
          <w:sz w:val="21"/>
        </w:rPr>
        <w:t>响应文件</w:t>
      </w:r>
      <w:r>
        <w:rPr>
          <w:rFonts w:hAnsi="宋体" w:cs="仿宋_GB2312" w:hint="eastAsia"/>
          <w:sz w:val="21"/>
        </w:rPr>
        <w:t>的密封状况，采购人</w:t>
      </w:r>
      <w:proofErr w:type="gramStart"/>
      <w:r>
        <w:rPr>
          <w:rFonts w:hAnsi="宋体" w:cs="仿宋_GB2312" w:hint="eastAsia"/>
          <w:sz w:val="21"/>
        </w:rPr>
        <w:t>不</w:t>
      </w:r>
      <w:proofErr w:type="gramEnd"/>
      <w:r>
        <w:rPr>
          <w:rFonts w:hAnsi="宋体" w:cs="仿宋_GB2312" w:hint="eastAsia"/>
          <w:sz w:val="21"/>
        </w:rPr>
        <w:t>当场拆封</w:t>
      </w:r>
      <w:r>
        <w:rPr>
          <w:rFonts w:hAnsi="宋体" w:cs="仿宋_GB2312" w:hint="eastAsia"/>
          <w:bCs/>
          <w:sz w:val="21"/>
        </w:rPr>
        <w:t>响应文件</w:t>
      </w:r>
      <w:r>
        <w:rPr>
          <w:rFonts w:hAnsi="宋体" w:cs="仿宋_GB2312" w:hint="eastAsia"/>
          <w:sz w:val="21"/>
        </w:rPr>
        <w:t>。</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五、响应文件的磋商与评审</w:t>
      </w:r>
    </w:p>
    <w:p w:rsidR="00E304C6" w:rsidRDefault="003006CF">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25.</w:t>
      </w:r>
      <w:r>
        <w:rPr>
          <w:rFonts w:ascii="宋体" w:hAnsi="宋体" w:cs="仿宋_GB2312" w:hint="eastAsia"/>
          <w:b/>
          <w:bCs/>
          <w:szCs w:val="21"/>
        </w:rPr>
        <w:t>磋商程序</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kern w:val="0"/>
          <w:szCs w:val="21"/>
        </w:rPr>
        <w:t>25.1</w:t>
      </w:r>
      <w:r>
        <w:rPr>
          <w:rFonts w:ascii="宋体" w:hAnsi="宋体" w:cs="仿宋_GB2312" w:hint="eastAsia"/>
          <w:kern w:val="0"/>
          <w:szCs w:val="21"/>
        </w:rPr>
        <w:t>磋商程序：响应文件审查、磋商（包括澄清）、响应文件评审、</w:t>
      </w:r>
      <w:r>
        <w:rPr>
          <w:rFonts w:ascii="宋体" w:hAnsi="宋体" w:cs="仿宋_GB2312" w:hint="eastAsia"/>
          <w:bCs/>
          <w:szCs w:val="21"/>
        </w:rPr>
        <w:t>提出成交供应商。其中，</w:t>
      </w:r>
      <w:proofErr w:type="gramStart"/>
      <w:r>
        <w:rPr>
          <w:rFonts w:ascii="宋体" w:hAnsi="宋体" w:cs="仿宋_GB2312" w:hint="eastAsia"/>
          <w:kern w:val="0"/>
          <w:szCs w:val="21"/>
        </w:rPr>
        <w:t>磋商按</w:t>
      </w:r>
      <w:proofErr w:type="gramEnd"/>
      <w:r>
        <w:rPr>
          <w:rFonts w:ascii="宋体" w:hAnsi="宋体" w:cs="仿宋_GB2312" w:hint="eastAsia"/>
          <w:szCs w:val="21"/>
        </w:rPr>
        <w:t>本章第</w:t>
      </w:r>
      <w:r>
        <w:rPr>
          <w:rFonts w:ascii="宋体" w:hAnsi="宋体" w:cs="仿宋_GB2312"/>
          <w:szCs w:val="21"/>
        </w:rPr>
        <w:t>30.1</w:t>
      </w:r>
      <w:r>
        <w:rPr>
          <w:rFonts w:ascii="宋体" w:hAnsi="宋体" w:cs="仿宋_GB2312" w:hint="eastAsia"/>
          <w:kern w:val="0"/>
          <w:szCs w:val="21"/>
          <w:lang w:val="zh-CN"/>
        </w:rPr>
        <w:t>款或者</w:t>
      </w:r>
      <w:r>
        <w:rPr>
          <w:rFonts w:ascii="宋体" w:hAnsi="宋体" w:cs="仿宋_GB2312" w:hint="eastAsia"/>
          <w:szCs w:val="21"/>
        </w:rPr>
        <w:t>第</w:t>
      </w:r>
      <w:r>
        <w:rPr>
          <w:rFonts w:ascii="宋体" w:hAnsi="宋体" w:cs="仿宋_GB2312"/>
          <w:szCs w:val="21"/>
        </w:rPr>
        <w:t>30.2</w:t>
      </w:r>
      <w:r>
        <w:rPr>
          <w:rFonts w:ascii="宋体" w:hAnsi="宋体" w:cs="仿宋_GB2312" w:hint="eastAsia"/>
          <w:kern w:val="0"/>
          <w:szCs w:val="21"/>
          <w:lang w:val="zh-CN"/>
        </w:rPr>
        <w:t>款</w:t>
      </w:r>
      <w:r>
        <w:rPr>
          <w:rFonts w:ascii="宋体" w:hAnsi="宋体" w:cs="仿宋_GB2312" w:hint="eastAsia"/>
          <w:szCs w:val="21"/>
        </w:rPr>
        <w:t>情形</w:t>
      </w:r>
      <w:r>
        <w:rPr>
          <w:rFonts w:ascii="宋体" w:hAnsi="宋体" w:cs="仿宋_GB2312" w:hint="eastAsia"/>
          <w:bCs/>
          <w:szCs w:val="21"/>
        </w:rPr>
        <w:t>进行。</w:t>
      </w:r>
    </w:p>
    <w:p w:rsidR="00E304C6" w:rsidRDefault="003006CF">
      <w:pPr>
        <w:widowControl/>
        <w:adjustRightInd w:val="0"/>
        <w:snapToGrid w:val="0"/>
        <w:spacing w:line="360" w:lineRule="auto"/>
        <w:rPr>
          <w:rFonts w:ascii="宋体" w:hAnsi="宋体" w:cs="仿宋_GB2312"/>
          <w:b/>
          <w:szCs w:val="21"/>
        </w:rPr>
      </w:pPr>
      <w:r>
        <w:rPr>
          <w:rFonts w:ascii="宋体" w:hAnsi="宋体" w:cs="仿宋_GB2312"/>
          <w:b/>
          <w:kern w:val="0"/>
          <w:szCs w:val="21"/>
        </w:rPr>
        <w:t>26.</w:t>
      </w:r>
      <w:r>
        <w:rPr>
          <w:rFonts w:ascii="宋体" w:hAnsi="宋体" w:cs="仿宋_GB2312" w:hint="eastAsia"/>
          <w:b/>
          <w:kern w:val="0"/>
          <w:szCs w:val="21"/>
        </w:rPr>
        <w:t>响应文件审查</w:t>
      </w:r>
    </w:p>
    <w:p w:rsidR="00E304C6" w:rsidRDefault="003006CF">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szCs w:val="21"/>
        </w:rPr>
        <w:lastRenderedPageBreak/>
        <w:t xml:space="preserve">26.1 </w:t>
      </w:r>
      <w:r>
        <w:rPr>
          <w:rFonts w:ascii="宋体" w:hAnsi="宋体" w:cs="仿宋_GB2312" w:hint="eastAsia"/>
          <w:szCs w:val="21"/>
        </w:rPr>
        <w:t>资格性审查：根据本章第</w:t>
      </w:r>
      <w:r>
        <w:rPr>
          <w:rFonts w:ascii="宋体" w:hAnsi="宋体" w:cs="仿宋_GB2312"/>
          <w:szCs w:val="21"/>
        </w:rPr>
        <w:t>3.1</w:t>
      </w:r>
      <w:r>
        <w:rPr>
          <w:rFonts w:ascii="宋体" w:hAnsi="宋体" w:cs="仿宋_GB2312" w:hint="eastAsia"/>
          <w:szCs w:val="21"/>
        </w:rPr>
        <w:t>项规定的供应商资格条件要求，对响应文件的资格证明等进行审查，以确定供应商是否</w:t>
      </w:r>
      <w:proofErr w:type="gramStart"/>
      <w:r>
        <w:rPr>
          <w:rFonts w:ascii="宋体" w:hAnsi="宋体" w:cs="仿宋_GB2312" w:hint="eastAsia"/>
          <w:szCs w:val="21"/>
        </w:rPr>
        <w:t>具备磋商</w:t>
      </w:r>
      <w:proofErr w:type="gramEnd"/>
      <w:r>
        <w:rPr>
          <w:rFonts w:ascii="宋体" w:hAnsi="宋体" w:cs="仿宋_GB2312" w:hint="eastAsia"/>
          <w:szCs w:val="21"/>
        </w:rPr>
        <w:t>资格条件。</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26.2</w:t>
      </w:r>
      <w:r>
        <w:rPr>
          <w:rFonts w:ascii="宋体" w:hAnsi="宋体" w:cs="仿宋_GB2312" w:hint="eastAsia"/>
          <w:szCs w:val="21"/>
        </w:rPr>
        <w:t>符合性审查</w:t>
      </w:r>
      <w:r>
        <w:rPr>
          <w:rFonts w:ascii="宋体" w:hAnsi="宋体" w:cs="仿宋_GB2312"/>
          <w:szCs w:val="21"/>
        </w:rPr>
        <w:t xml:space="preserve">: </w:t>
      </w:r>
      <w:r>
        <w:rPr>
          <w:rFonts w:ascii="宋体" w:hAnsi="宋体" w:cs="仿宋_GB2312" w:hint="eastAsia"/>
          <w:szCs w:val="21"/>
        </w:rPr>
        <w:t>对响应文件</w:t>
      </w:r>
      <w:r>
        <w:rPr>
          <w:rFonts w:ascii="宋体" w:hAnsi="宋体" w:cs="仿宋_GB2312"/>
          <w:szCs w:val="21"/>
        </w:rPr>
        <w:t>(</w:t>
      </w:r>
      <w:r>
        <w:rPr>
          <w:rFonts w:ascii="宋体" w:hAnsi="宋体" w:cs="仿宋_GB2312" w:hint="eastAsia"/>
          <w:szCs w:val="21"/>
        </w:rPr>
        <w:t>包括首次提交的响应文件、重新提交的响应文件</w:t>
      </w:r>
      <w:r>
        <w:rPr>
          <w:rFonts w:ascii="宋体" w:hAnsi="宋体" w:cs="仿宋_GB2312"/>
          <w:szCs w:val="21"/>
        </w:rPr>
        <w:t>)</w:t>
      </w:r>
      <w:r>
        <w:rPr>
          <w:rFonts w:ascii="宋体" w:hAnsi="宋体" w:cs="仿宋_GB2312" w:hint="eastAsia"/>
          <w:szCs w:val="21"/>
        </w:rPr>
        <w:t>的有效性、完整性和响应程度进行审查，以确定是否对磋商文件的实质性要求</w:t>
      </w:r>
      <w:proofErr w:type="gramStart"/>
      <w:r>
        <w:rPr>
          <w:rFonts w:ascii="宋体" w:hAnsi="宋体" w:cs="仿宋_GB2312" w:hint="eastAsia"/>
          <w:szCs w:val="21"/>
        </w:rPr>
        <w:t>作出</w:t>
      </w:r>
      <w:proofErr w:type="gramEnd"/>
      <w:r>
        <w:rPr>
          <w:rFonts w:ascii="宋体" w:hAnsi="宋体" w:cs="仿宋_GB2312" w:hint="eastAsia"/>
          <w:szCs w:val="21"/>
        </w:rPr>
        <w:t>响应。</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26.3</w:t>
      </w:r>
      <w:r>
        <w:rPr>
          <w:rFonts w:ascii="宋体" w:hAnsi="宋体" w:cs="仿宋_GB2312" w:hint="eastAsia"/>
          <w:szCs w:val="21"/>
        </w:rPr>
        <w:t>响应文件审查结束后，磋商小组所有成员集中与单一供应商分别进行磋商，并给予所有参加磋商的供应商平等的磋商机会。供应商应派其法定代表人或委托代理人参加磋商。</w:t>
      </w:r>
    </w:p>
    <w:p w:rsidR="00E304C6" w:rsidRDefault="003006CF">
      <w:pPr>
        <w:pStyle w:val="a8"/>
        <w:adjustRightInd w:val="0"/>
        <w:snapToGrid w:val="0"/>
        <w:spacing w:line="360" w:lineRule="auto"/>
        <w:rPr>
          <w:rFonts w:hAnsi="宋体" w:cs="仿宋_GB2312"/>
          <w:b/>
          <w:sz w:val="21"/>
        </w:rPr>
      </w:pPr>
      <w:r>
        <w:rPr>
          <w:rFonts w:hAnsi="宋体" w:cs="仿宋_GB2312"/>
          <w:b/>
          <w:sz w:val="21"/>
        </w:rPr>
        <w:t>27.</w:t>
      </w:r>
      <w:r>
        <w:rPr>
          <w:rFonts w:hAnsi="宋体" w:cs="仿宋_GB2312" w:hint="eastAsia"/>
          <w:b/>
          <w:sz w:val="21"/>
        </w:rPr>
        <w:t>实质性响应</w:t>
      </w:r>
    </w:p>
    <w:p w:rsidR="00E304C6" w:rsidRDefault="003006CF">
      <w:pPr>
        <w:pStyle w:val="a8"/>
        <w:adjustRightInd w:val="0"/>
        <w:snapToGrid w:val="0"/>
        <w:spacing w:line="360" w:lineRule="auto"/>
        <w:ind w:firstLineChars="200" w:firstLine="420"/>
        <w:rPr>
          <w:rFonts w:hAnsi="宋体" w:cs="仿宋_GB2312"/>
          <w:sz w:val="21"/>
          <w:u w:val="single"/>
        </w:rPr>
      </w:pPr>
      <w:r>
        <w:rPr>
          <w:rFonts w:hAnsi="宋体" w:cs="仿宋_GB2312"/>
          <w:sz w:val="21"/>
        </w:rPr>
        <w:t>27.1</w:t>
      </w:r>
      <w:r>
        <w:rPr>
          <w:rFonts w:hAnsi="宋体" w:cs="仿宋_GB2312" w:hint="eastAsia"/>
          <w:sz w:val="21"/>
        </w:rPr>
        <w:t>实质性响应是指响应文件</w:t>
      </w:r>
      <w:r>
        <w:rPr>
          <w:rFonts w:hAnsi="宋体" w:cs="仿宋_GB2312"/>
          <w:sz w:val="21"/>
        </w:rPr>
        <w:t>(</w:t>
      </w:r>
      <w:r>
        <w:rPr>
          <w:rFonts w:hAnsi="宋体" w:cs="仿宋_GB2312" w:hint="eastAsia"/>
          <w:sz w:val="21"/>
        </w:rPr>
        <w:t>包括首次响应文件、重新提交的响应文件</w:t>
      </w:r>
      <w:r>
        <w:rPr>
          <w:rFonts w:hAnsi="宋体" w:cs="仿宋_GB2312"/>
          <w:sz w:val="21"/>
        </w:rPr>
        <w:t>)</w:t>
      </w:r>
      <w:r>
        <w:rPr>
          <w:rFonts w:hAnsi="宋体" w:cs="仿宋_GB2312" w:hint="eastAsia"/>
          <w:sz w:val="21"/>
        </w:rPr>
        <w:t>与磋商文件要求的所有条款、条件和规格相符，没有偏离。</w:t>
      </w:r>
      <w:proofErr w:type="gramStart"/>
      <w:r>
        <w:rPr>
          <w:rFonts w:hAnsi="宋体" w:cs="仿宋_GB2312" w:hint="eastAsia"/>
          <w:sz w:val="21"/>
        </w:rPr>
        <w:t>偏离指</w:t>
      </w:r>
      <w:proofErr w:type="gramEnd"/>
      <w:r>
        <w:rPr>
          <w:rFonts w:hAnsi="宋体" w:cs="仿宋_GB2312" w:hint="eastAsia"/>
          <w:sz w:val="21"/>
        </w:rPr>
        <w:t>不满足、或不响应磋商文件的要求。</w:t>
      </w:r>
    </w:p>
    <w:p w:rsidR="00E304C6" w:rsidRDefault="003006CF">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cs="仿宋_GB2312"/>
          <w:szCs w:val="21"/>
        </w:rPr>
      </w:pPr>
      <w:r>
        <w:rPr>
          <w:rFonts w:ascii="宋体" w:hAnsi="宋体" w:cs="仿宋_GB2312"/>
          <w:szCs w:val="21"/>
        </w:rPr>
        <w:t>27.2</w:t>
      </w:r>
      <w:r>
        <w:rPr>
          <w:rFonts w:ascii="宋体" w:hAnsi="宋体" w:cs="仿宋_GB2312" w:hint="eastAsia"/>
          <w:szCs w:val="21"/>
        </w:rPr>
        <w:t>响应文件是否实质性响应磋商文件要求由磋商小组依据磋商文件规定认定。</w:t>
      </w:r>
      <w:r>
        <w:rPr>
          <w:rFonts w:ascii="宋体" w:hAnsi="宋体" w:cs="仿宋_GB2312" w:hint="eastAsia"/>
          <w:kern w:val="0"/>
          <w:szCs w:val="21"/>
        </w:rPr>
        <w:t>磋商小组</w:t>
      </w:r>
      <w:r>
        <w:rPr>
          <w:rFonts w:ascii="宋体" w:hAnsi="宋体" w:cs="仿宋_GB2312" w:hint="eastAsia"/>
          <w:szCs w:val="21"/>
        </w:rPr>
        <w:t>决定响应文件的</w:t>
      </w:r>
      <w:proofErr w:type="gramStart"/>
      <w:r>
        <w:rPr>
          <w:rFonts w:ascii="宋体" w:hAnsi="宋体" w:cs="仿宋_GB2312" w:hint="eastAsia"/>
          <w:szCs w:val="21"/>
        </w:rPr>
        <w:t>响应性只根据</w:t>
      </w:r>
      <w:proofErr w:type="gramEnd"/>
      <w:r>
        <w:rPr>
          <w:rFonts w:ascii="宋体" w:hAnsi="宋体" w:cs="仿宋_GB2312" w:hint="eastAsia"/>
          <w:szCs w:val="21"/>
        </w:rPr>
        <w:t>响应文件本身的真实无误的内容，而不依据外部的证据。</w:t>
      </w:r>
    </w:p>
    <w:p w:rsidR="00E304C6" w:rsidRDefault="003006CF">
      <w:pPr>
        <w:pStyle w:val="a8"/>
        <w:adjustRightInd w:val="0"/>
        <w:snapToGrid w:val="0"/>
        <w:spacing w:line="360" w:lineRule="auto"/>
        <w:rPr>
          <w:rFonts w:hAnsi="宋体" w:cs="仿宋_GB2312"/>
          <w:b/>
          <w:sz w:val="21"/>
        </w:rPr>
      </w:pPr>
      <w:r>
        <w:rPr>
          <w:rFonts w:hAnsi="宋体" w:cs="仿宋_GB2312"/>
          <w:b/>
          <w:sz w:val="21"/>
        </w:rPr>
        <w:t>28.</w:t>
      </w:r>
      <w:r>
        <w:rPr>
          <w:rFonts w:hAnsi="宋体" w:cs="仿宋_GB2312" w:hint="eastAsia"/>
          <w:b/>
          <w:sz w:val="21"/>
        </w:rPr>
        <w:t>无效响应</w:t>
      </w:r>
      <w:r>
        <w:rPr>
          <w:rFonts w:hAnsi="宋体" w:cs="仿宋_GB2312"/>
          <w:b/>
          <w:sz w:val="21"/>
        </w:rPr>
        <w:t xml:space="preserve"> </w:t>
      </w:r>
    </w:p>
    <w:p w:rsidR="00E304C6" w:rsidRDefault="003006CF" w:rsidP="003006CF">
      <w:pPr>
        <w:pStyle w:val="a8"/>
        <w:adjustRightInd w:val="0"/>
        <w:snapToGrid w:val="0"/>
        <w:spacing w:line="360" w:lineRule="auto"/>
        <w:ind w:firstLineChars="196" w:firstLine="412"/>
        <w:rPr>
          <w:rFonts w:hAnsi="宋体" w:cs="仿宋_GB2312"/>
          <w:b/>
          <w:sz w:val="21"/>
        </w:rPr>
      </w:pPr>
      <w:r>
        <w:rPr>
          <w:rFonts w:hAnsi="宋体" w:cs="仿宋_GB2312"/>
          <w:sz w:val="21"/>
        </w:rPr>
        <w:t>28.1</w:t>
      </w:r>
      <w:r>
        <w:rPr>
          <w:rFonts w:hAnsi="宋体" w:cs="仿宋_GB2312" w:hint="eastAsia"/>
          <w:sz w:val="21"/>
        </w:rPr>
        <w:t>磋商小组在对资格性和符合性进行审查时，有下列情况之一的，属无效响应，磋商小组应当告知有关供应商：</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）供应商不具备本章第</w:t>
      </w:r>
      <w:r>
        <w:rPr>
          <w:rFonts w:ascii="宋体" w:hAnsi="宋体" w:cs="仿宋_GB2312"/>
          <w:szCs w:val="21"/>
        </w:rPr>
        <w:t>3.1</w:t>
      </w:r>
      <w:r>
        <w:rPr>
          <w:rFonts w:ascii="宋体" w:hAnsi="宋体" w:cs="仿宋_GB2312" w:hint="eastAsia"/>
          <w:szCs w:val="21"/>
        </w:rPr>
        <w:t>款规定的供应商资格条件要求，或存在本章第</w:t>
      </w:r>
      <w:r>
        <w:rPr>
          <w:rFonts w:ascii="宋体" w:hAnsi="宋体" w:cs="仿宋_GB2312"/>
          <w:szCs w:val="21"/>
        </w:rPr>
        <w:t>3.3</w:t>
      </w:r>
      <w:r>
        <w:rPr>
          <w:rFonts w:ascii="宋体" w:hAnsi="宋体" w:cs="仿宋_GB2312" w:hint="eastAsia"/>
          <w:szCs w:val="21"/>
        </w:rPr>
        <w:t>款情形的；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）联合体不符合本章第</w:t>
      </w:r>
      <w:r>
        <w:rPr>
          <w:rFonts w:ascii="宋体" w:hAnsi="宋体" w:cs="仿宋_GB2312"/>
          <w:szCs w:val="21"/>
        </w:rPr>
        <w:t>3.2</w:t>
      </w:r>
      <w:r>
        <w:rPr>
          <w:rFonts w:ascii="宋体" w:hAnsi="宋体" w:cs="仿宋_GB2312" w:hint="eastAsia"/>
          <w:szCs w:val="21"/>
        </w:rPr>
        <w:t>款规定的；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）应交未交磋商保证金或金额不足、磋商保证金缴纳形式不</w:t>
      </w:r>
      <w:proofErr w:type="gramStart"/>
      <w:r>
        <w:rPr>
          <w:rFonts w:ascii="宋体" w:hAnsi="宋体" w:cs="仿宋_GB2312" w:hint="eastAsia"/>
          <w:szCs w:val="21"/>
        </w:rPr>
        <w:t>符合磋商</w:t>
      </w:r>
      <w:proofErr w:type="gramEnd"/>
      <w:r>
        <w:rPr>
          <w:rFonts w:ascii="宋体" w:hAnsi="宋体" w:cs="仿宋_GB2312" w:hint="eastAsia"/>
          <w:szCs w:val="21"/>
        </w:rPr>
        <w:t>文件要求的；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）响应文件未按照磋商文件要求签署、盖章的；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）响应文件不满足本章第</w:t>
      </w:r>
      <w:r>
        <w:rPr>
          <w:rFonts w:ascii="宋体" w:hAnsi="宋体" w:cs="仿宋_GB2312"/>
          <w:szCs w:val="21"/>
        </w:rPr>
        <w:t>27.1</w:t>
      </w:r>
      <w:r>
        <w:rPr>
          <w:rFonts w:ascii="宋体" w:hAnsi="宋体" w:cs="仿宋_GB2312" w:hint="eastAsia"/>
          <w:szCs w:val="21"/>
        </w:rPr>
        <w:t>款规定的实质性要求的；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）报价超过采购项目预算的；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）响应文件有效期不足的；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7</w:t>
      </w:r>
      <w:r>
        <w:rPr>
          <w:rFonts w:ascii="宋体" w:hAnsi="宋体" w:cs="仿宋_GB2312" w:hint="eastAsia"/>
          <w:szCs w:val="21"/>
        </w:rPr>
        <w:t>）响应文件不符合法律、规章、规范性文件和磋商文件规定及要求的。</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29.</w:t>
      </w:r>
      <w:r>
        <w:rPr>
          <w:rFonts w:ascii="宋体" w:hAnsi="宋体" w:cs="仿宋_GB2312" w:hint="eastAsia"/>
          <w:b/>
          <w:kern w:val="0"/>
          <w:szCs w:val="21"/>
        </w:rPr>
        <w:t>澄清</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29.1 </w:t>
      </w:r>
      <w:r>
        <w:rPr>
          <w:rFonts w:ascii="宋体" w:hAnsi="宋体" w:cs="仿宋_GB2312" w:hint="eastAsia"/>
          <w:kern w:val="0"/>
          <w:szCs w:val="21"/>
        </w:rPr>
        <w:t>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hAnsi="宋体" w:cs="仿宋_GB2312" w:hint="eastAsia"/>
          <w:kern w:val="0"/>
          <w:szCs w:val="21"/>
        </w:rPr>
        <w:t>作出</w:t>
      </w:r>
      <w:proofErr w:type="gramEnd"/>
      <w:r>
        <w:rPr>
          <w:rFonts w:ascii="宋体" w:hAnsi="宋体" w:cs="仿宋_GB2312" w:hint="eastAsia"/>
          <w:kern w:val="0"/>
          <w:szCs w:val="21"/>
        </w:rPr>
        <w:t>必要的澄清、说明或者更正。该要求应当以书面形式</w:t>
      </w:r>
      <w:proofErr w:type="gramStart"/>
      <w:r>
        <w:rPr>
          <w:rFonts w:ascii="宋体" w:hAnsi="宋体" w:cs="仿宋_GB2312" w:hint="eastAsia"/>
          <w:kern w:val="0"/>
          <w:szCs w:val="21"/>
        </w:rPr>
        <w:t>作出</w:t>
      </w:r>
      <w:proofErr w:type="gramEnd"/>
      <w:r>
        <w:rPr>
          <w:rFonts w:ascii="宋体" w:hAnsi="宋体" w:cs="仿宋_GB2312" w:hint="eastAsia"/>
          <w:kern w:val="0"/>
          <w:szCs w:val="21"/>
        </w:rPr>
        <w:t>。供应商的澄清、说明或者更正应当采用书面形式，由其法定代表人或其委托代理人签字或者加盖公章。供应商的澄清、说明或者更正不得超出响应文件的范围或者改变响应文件的实质性内容。</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29.2 </w:t>
      </w:r>
      <w:r>
        <w:rPr>
          <w:rFonts w:ascii="宋体" w:hAnsi="宋体" w:cs="仿宋_GB2312"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30.</w:t>
      </w:r>
      <w:r>
        <w:rPr>
          <w:rFonts w:ascii="宋体" w:hAnsi="宋体" w:cs="仿宋_GB2312" w:hint="eastAsia"/>
          <w:b/>
          <w:kern w:val="0"/>
          <w:szCs w:val="21"/>
        </w:rPr>
        <w:t>磋商</w:t>
      </w:r>
    </w:p>
    <w:p w:rsidR="00E304C6" w:rsidRDefault="003006CF">
      <w:pPr>
        <w:widowControl/>
        <w:adjustRightInd w:val="0"/>
        <w:snapToGrid w:val="0"/>
        <w:spacing w:line="360" w:lineRule="auto"/>
        <w:ind w:firstLine="420"/>
        <w:jc w:val="left"/>
        <w:rPr>
          <w:rFonts w:ascii="宋体" w:hAnsi="宋体" w:cs="仿宋_GB2312"/>
          <w:kern w:val="0"/>
          <w:szCs w:val="21"/>
          <w:lang w:val="zh-CN"/>
        </w:rPr>
      </w:pPr>
      <w:r>
        <w:rPr>
          <w:rFonts w:ascii="宋体" w:hAnsi="宋体" w:cs="仿宋_GB2312"/>
          <w:kern w:val="0"/>
          <w:szCs w:val="21"/>
        </w:rPr>
        <w:lastRenderedPageBreak/>
        <w:t>30.1</w:t>
      </w:r>
      <w:r>
        <w:rPr>
          <w:rFonts w:ascii="宋体" w:hAnsi="宋体" w:cs="仿宋_GB2312" w:hint="eastAsia"/>
          <w:szCs w:val="21"/>
        </w:rPr>
        <w:t>本章第</w:t>
      </w:r>
      <w:r>
        <w:rPr>
          <w:rFonts w:ascii="宋体" w:hAnsi="宋体" w:cs="仿宋_GB2312"/>
          <w:szCs w:val="21"/>
        </w:rPr>
        <w:t>10.2</w:t>
      </w:r>
      <w:r>
        <w:rPr>
          <w:rFonts w:ascii="宋体" w:hAnsi="宋体" w:cs="仿宋_GB2312" w:hint="eastAsia"/>
          <w:szCs w:val="21"/>
        </w:rPr>
        <w:t>项</w:t>
      </w:r>
      <w:r>
        <w:rPr>
          <w:rFonts w:ascii="宋体" w:hAnsi="宋体" w:cs="仿宋_GB2312" w:hint="eastAsia"/>
          <w:kern w:val="0"/>
          <w:szCs w:val="21"/>
        </w:rPr>
        <w:t>未明确磋商文件实质性变动内容的，或者磋商文件明确了可能发生实质性变动内容，但在磋商过程中，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磋商文件无需发生实质性变动的，磋商小组应当直接与响应文件审查合格的供应商就价格组织多轮磋商。</w:t>
      </w:r>
    </w:p>
    <w:p w:rsidR="00E304C6" w:rsidRDefault="003006CF">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）磋商结束后，磋商小组应当要求所有继续参加磋商的供应商在磋商小组规定时间内提交最后报价。</w:t>
      </w:r>
    </w:p>
    <w:p w:rsidR="00E304C6" w:rsidRDefault="003006CF">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）磋商文件明确可能发生实质性变动，但在磋商过程中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磋商文件无需发生实质性变动的，磋商小组不另行通知。</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30.2</w:t>
      </w:r>
      <w:r>
        <w:rPr>
          <w:rFonts w:ascii="宋体" w:hAnsi="宋体" w:cs="仿宋_GB2312" w:hint="eastAsia"/>
          <w:szCs w:val="21"/>
        </w:rPr>
        <w:t>本章第</w:t>
      </w:r>
      <w:r>
        <w:rPr>
          <w:rFonts w:ascii="宋体" w:hAnsi="宋体" w:cs="仿宋_GB2312"/>
          <w:szCs w:val="21"/>
        </w:rPr>
        <w:t>10.2</w:t>
      </w:r>
      <w:r>
        <w:rPr>
          <w:rFonts w:ascii="宋体" w:hAnsi="宋体" w:cs="仿宋_GB2312" w:hint="eastAsia"/>
          <w:kern w:val="0"/>
          <w:szCs w:val="21"/>
          <w:lang w:val="zh-CN"/>
        </w:rPr>
        <w:t>款</w:t>
      </w:r>
      <w:r>
        <w:rPr>
          <w:rFonts w:ascii="宋体" w:hAnsi="宋体" w:cs="仿宋_GB2312" w:hint="eastAsia"/>
          <w:kern w:val="0"/>
          <w:szCs w:val="21"/>
        </w:rPr>
        <w:t>明确磋商文件实质性变动内容的，</w:t>
      </w:r>
      <w:r>
        <w:rPr>
          <w:rFonts w:ascii="宋体" w:hAnsi="宋体" w:cs="仿宋_GB2312" w:hint="eastAsia"/>
          <w:bCs/>
          <w:szCs w:val="21"/>
        </w:rPr>
        <w:t>磋商小组</w:t>
      </w:r>
      <w:r>
        <w:rPr>
          <w:rFonts w:ascii="宋体" w:hAnsi="宋体" w:cs="仿宋_GB2312" w:hint="eastAsia"/>
          <w:kern w:val="0"/>
          <w:szCs w:val="21"/>
        </w:rPr>
        <w:t>可以组织多轮磋商。</w:t>
      </w:r>
      <w:r>
        <w:rPr>
          <w:rFonts w:ascii="宋体" w:hAnsi="宋体" w:cs="仿宋_GB2312" w:hint="eastAsia"/>
          <w:bCs/>
          <w:szCs w:val="21"/>
        </w:rPr>
        <w:t>在每一轮磋商中，磋商小组</w:t>
      </w:r>
      <w:r>
        <w:rPr>
          <w:rFonts w:ascii="宋体" w:hAnsi="宋体" w:cs="仿宋_GB2312" w:hint="eastAsia"/>
          <w:kern w:val="0"/>
          <w:szCs w:val="21"/>
        </w:rPr>
        <w:t>可以根据磋商文件规定和磋商情况，</w:t>
      </w:r>
      <w:r>
        <w:rPr>
          <w:rFonts w:ascii="宋体" w:hAnsi="宋体" w:cs="仿宋_GB2312" w:hint="eastAsia"/>
          <w:bCs/>
          <w:szCs w:val="21"/>
        </w:rPr>
        <w:t>对磋商文件的</w:t>
      </w:r>
      <w:r>
        <w:rPr>
          <w:rFonts w:ascii="宋体" w:hAnsi="宋体" w:cs="仿宋_GB2312" w:hint="eastAsia"/>
          <w:kern w:val="0"/>
          <w:szCs w:val="21"/>
        </w:rPr>
        <w:t>采购需求中的技术、服务要求以及合同草案条款</w:t>
      </w:r>
      <w:r>
        <w:rPr>
          <w:rFonts w:ascii="宋体" w:hAnsi="宋体" w:cs="仿宋_GB2312" w:hint="eastAsia"/>
          <w:bCs/>
          <w:szCs w:val="21"/>
        </w:rPr>
        <w:t>作实质性变动</w:t>
      </w:r>
      <w:r>
        <w:rPr>
          <w:rFonts w:ascii="宋体" w:hAnsi="宋体" w:cs="仿宋_GB2312"/>
          <w:bCs/>
          <w:szCs w:val="21"/>
        </w:rPr>
        <w:t>(</w:t>
      </w:r>
      <w:r>
        <w:rPr>
          <w:rFonts w:ascii="宋体" w:hAnsi="宋体" w:cs="仿宋_GB2312" w:hint="eastAsia"/>
          <w:bCs/>
          <w:szCs w:val="21"/>
        </w:rPr>
        <w:t>磋商文件的实质性变动内容为磋商文件的组成部分</w:t>
      </w:r>
      <w:r>
        <w:rPr>
          <w:rFonts w:ascii="宋体" w:hAnsi="宋体" w:cs="仿宋_GB2312"/>
          <w:bCs/>
          <w:szCs w:val="21"/>
        </w:rPr>
        <w:t>)</w:t>
      </w:r>
      <w:r>
        <w:rPr>
          <w:rFonts w:ascii="宋体" w:hAnsi="宋体" w:cs="仿宋_GB2312" w:hint="eastAsia"/>
          <w:bCs/>
          <w:szCs w:val="21"/>
        </w:rPr>
        <w:t>，并以书面形式要求</w:t>
      </w:r>
      <w:r>
        <w:rPr>
          <w:rFonts w:ascii="宋体" w:hAnsi="宋体" w:cs="仿宋_GB2312" w:hint="eastAsia"/>
          <w:kern w:val="0"/>
          <w:szCs w:val="21"/>
        </w:rPr>
        <w:t>响应文件审查合格</w:t>
      </w:r>
      <w:r>
        <w:rPr>
          <w:rFonts w:ascii="宋体" w:hAnsi="宋体" w:cs="仿宋_GB2312" w:hint="eastAsia"/>
          <w:bCs/>
          <w:szCs w:val="21"/>
        </w:rPr>
        <w:t>的供应商，在规定的</w:t>
      </w:r>
      <w:r>
        <w:rPr>
          <w:rFonts w:ascii="宋体" w:hAnsi="宋体" w:cs="仿宋_GB2312" w:hint="eastAsia"/>
          <w:kern w:val="0"/>
          <w:szCs w:val="21"/>
        </w:rPr>
        <w:t>截止时间前</w:t>
      </w:r>
      <w:r>
        <w:rPr>
          <w:rFonts w:ascii="宋体" w:hAnsi="宋体" w:cs="仿宋_GB2312" w:hint="eastAsia"/>
          <w:bCs/>
          <w:szCs w:val="21"/>
        </w:rPr>
        <w:t>重</w:t>
      </w:r>
      <w:r>
        <w:rPr>
          <w:rFonts w:ascii="宋体" w:hAnsi="宋体" w:cs="仿宋_GB2312" w:hint="eastAsia"/>
          <w:kern w:val="0"/>
          <w:szCs w:val="21"/>
        </w:rPr>
        <w:t>新提交响应文件</w:t>
      </w:r>
      <w:r>
        <w:rPr>
          <w:rFonts w:ascii="宋体" w:hAnsi="宋体" w:cs="仿宋_GB2312" w:hint="eastAsia"/>
          <w:bCs/>
          <w:szCs w:val="21"/>
        </w:rPr>
        <w:t>。</w:t>
      </w:r>
      <w:r>
        <w:rPr>
          <w:rFonts w:ascii="宋体" w:hAnsi="宋体" w:cs="仿宋_GB2312" w:hint="eastAsia"/>
          <w:kern w:val="0"/>
          <w:szCs w:val="21"/>
        </w:rPr>
        <w:t>磋商小组应当</w:t>
      </w:r>
      <w:r>
        <w:rPr>
          <w:rFonts w:ascii="宋体" w:hAnsi="宋体" w:cs="仿宋_GB2312" w:hint="eastAsia"/>
          <w:szCs w:val="21"/>
        </w:rPr>
        <w:t>根据本章第</w:t>
      </w:r>
      <w:r>
        <w:rPr>
          <w:rFonts w:ascii="宋体" w:hAnsi="宋体" w:cs="仿宋_GB2312"/>
          <w:szCs w:val="21"/>
        </w:rPr>
        <w:t>26.2</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对供应商重新提交的响应文件进行审查。供应商重新提交的响应文件审查不合格的，不得进入下一轮磋商，也不得要求提交最后报价。</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）磋商文件能够详细列明采购需求的技术、服务要求的，磋商结束后，磋商小组应当要求所有继续参加磋商的供应商在规定时间内提交最后报价。</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不能详细列明采购需求的技术、服务要求，需经磋商由供应商提供最终设计方案或解决方案的，磋商结束后，磋商小组推荐2家以上供应商的设计方案或者解决方案，并要求其在规定时间内提交最后报价。</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bCs/>
          <w:szCs w:val="21"/>
        </w:rPr>
        <w:t>30.3</w:t>
      </w:r>
      <w:r>
        <w:rPr>
          <w:rFonts w:ascii="宋体" w:hAnsi="宋体" w:cs="仿宋_GB2312" w:hint="eastAsia"/>
          <w:bCs/>
          <w:szCs w:val="21"/>
        </w:rPr>
        <w:t>重</w:t>
      </w:r>
      <w:r>
        <w:rPr>
          <w:rFonts w:ascii="宋体" w:hAnsi="宋体" w:cs="仿宋_GB2312" w:hint="eastAsia"/>
          <w:kern w:val="0"/>
          <w:szCs w:val="21"/>
        </w:rPr>
        <w:t>新提交的响应文件</w:t>
      </w:r>
      <w:r>
        <w:rPr>
          <w:rFonts w:ascii="宋体" w:hAnsi="宋体" w:cs="仿宋_GB2312" w:hint="eastAsia"/>
          <w:szCs w:val="21"/>
        </w:rPr>
        <w:t>或者最后报价应按</w:t>
      </w:r>
      <w:r>
        <w:rPr>
          <w:rFonts w:ascii="宋体" w:hAnsi="宋体" w:cs="仿宋_GB2312" w:hint="eastAsia"/>
          <w:kern w:val="0"/>
          <w:szCs w:val="21"/>
        </w:rPr>
        <w:t>本章第</w:t>
      </w:r>
      <w:r>
        <w:rPr>
          <w:rFonts w:ascii="宋体" w:hAnsi="宋体" w:cs="仿宋_GB2312"/>
          <w:szCs w:val="21"/>
        </w:rPr>
        <w:t>21.3</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由其法定代表人或其委托代理人签字或者加盖供应商单位章，在规定时间内密封递交给磋商小组</w:t>
      </w:r>
      <w:r>
        <w:rPr>
          <w:rFonts w:ascii="宋体" w:hAnsi="宋体" w:cs="仿宋_GB2312" w:hint="eastAsia"/>
          <w:bCs/>
          <w:szCs w:val="21"/>
        </w:rPr>
        <w:t>。</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30.4</w:t>
      </w:r>
      <w:r>
        <w:rPr>
          <w:rFonts w:ascii="宋体" w:hAnsi="宋体" w:cs="仿宋_GB2312" w:hint="eastAsia"/>
          <w:kern w:val="0"/>
          <w:szCs w:val="21"/>
          <w:lang w:val="zh-CN"/>
        </w:rPr>
        <w:t>供应商的</w:t>
      </w:r>
      <w:r>
        <w:rPr>
          <w:rFonts w:ascii="宋体" w:hAnsi="宋体" w:cs="仿宋_GB2312" w:hint="eastAsia"/>
          <w:bCs/>
          <w:szCs w:val="21"/>
        </w:rPr>
        <w:t>最</w:t>
      </w:r>
      <w:r>
        <w:rPr>
          <w:rFonts w:ascii="宋体" w:hAnsi="宋体" w:cs="仿宋_GB2312" w:hint="eastAsia"/>
          <w:kern w:val="0"/>
          <w:szCs w:val="21"/>
          <w:lang w:val="zh-CN"/>
        </w:rPr>
        <w:t>后</w:t>
      </w:r>
      <w:r>
        <w:rPr>
          <w:rFonts w:ascii="宋体" w:hAnsi="宋体" w:cs="仿宋_GB2312" w:hint="eastAsia"/>
          <w:bCs/>
          <w:szCs w:val="21"/>
        </w:rPr>
        <w:t>报价及</w:t>
      </w:r>
      <w:r>
        <w:rPr>
          <w:rFonts w:ascii="宋体" w:hAnsi="宋体" w:cs="仿宋_GB2312" w:hint="eastAsia"/>
          <w:kern w:val="0"/>
          <w:szCs w:val="21"/>
        </w:rPr>
        <w:t>采购政策规定的价格扣除情况，磋商小组应召集所有参加最后报价的供应商当场开封</w:t>
      </w:r>
      <w:r>
        <w:rPr>
          <w:rFonts w:ascii="宋体" w:hAnsi="宋体" w:cs="仿宋_GB2312" w:hint="eastAsia"/>
          <w:bCs/>
          <w:szCs w:val="21"/>
        </w:rPr>
        <w:t>公布，并由供应商代表签字确认。</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30.5</w:t>
      </w:r>
      <w:r>
        <w:rPr>
          <w:rFonts w:ascii="宋体" w:hAnsi="宋体" w:cs="仿宋_GB2312" w:hint="eastAsia"/>
          <w:kern w:val="0"/>
          <w:szCs w:val="21"/>
        </w:rPr>
        <w:t>提交首次响应文件的供应商，在提交最后报价之前，可以根据磋商情况退出磋商，并书面通知采购人或者磋商小组。</w:t>
      </w:r>
      <w:r>
        <w:rPr>
          <w:rFonts w:ascii="宋体" w:hAnsi="宋体" w:cs="仿宋_GB2312" w:hint="eastAsia"/>
          <w:szCs w:val="21"/>
        </w:rPr>
        <w:t>该通知由供应</w:t>
      </w:r>
      <w:proofErr w:type="gramStart"/>
      <w:r>
        <w:rPr>
          <w:rFonts w:ascii="宋体" w:hAnsi="宋体" w:cs="仿宋_GB2312" w:hint="eastAsia"/>
          <w:szCs w:val="21"/>
        </w:rPr>
        <w:t>商法定</w:t>
      </w:r>
      <w:proofErr w:type="gramEnd"/>
      <w:r>
        <w:rPr>
          <w:rFonts w:ascii="宋体" w:hAnsi="宋体" w:cs="仿宋_GB2312" w:hint="eastAsia"/>
          <w:szCs w:val="21"/>
        </w:rPr>
        <w:t>代表人或其委托代理人签字。</w:t>
      </w:r>
      <w:r>
        <w:rPr>
          <w:rFonts w:ascii="宋体" w:hAnsi="宋体" w:cs="仿宋_GB2312" w:hint="eastAsia"/>
          <w:kern w:val="0"/>
          <w:szCs w:val="21"/>
        </w:rPr>
        <w:t>采购人按本章第</w:t>
      </w:r>
      <w:r>
        <w:rPr>
          <w:rFonts w:ascii="宋体" w:hAnsi="宋体" w:cs="仿宋_GB2312"/>
          <w:szCs w:val="21"/>
        </w:rPr>
        <w:t>19.4</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退还</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bCs/>
          <w:szCs w:val="21"/>
        </w:rPr>
        <w:t>30.6</w:t>
      </w:r>
      <w:r>
        <w:rPr>
          <w:rFonts w:ascii="宋体" w:hAnsi="宋体" w:cs="仿宋_GB2312" w:hint="eastAsia"/>
          <w:kern w:val="0"/>
          <w:szCs w:val="21"/>
        </w:rPr>
        <w:t>提交首次响应文件的供应商，未按磋商文件规定及磋商小组要求提交最后报价</w:t>
      </w:r>
      <w:r>
        <w:rPr>
          <w:rFonts w:ascii="宋体" w:hAnsi="宋体" w:cs="仿宋_GB2312"/>
          <w:kern w:val="0"/>
          <w:szCs w:val="21"/>
        </w:rPr>
        <w:t>(</w:t>
      </w:r>
      <w:r>
        <w:rPr>
          <w:rFonts w:ascii="宋体" w:hAnsi="宋体" w:cs="仿宋_GB2312" w:hint="eastAsia"/>
          <w:kern w:val="0"/>
          <w:szCs w:val="21"/>
        </w:rPr>
        <w:t>或者</w:t>
      </w:r>
      <w:r>
        <w:rPr>
          <w:rFonts w:ascii="宋体" w:hAnsi="宋体" w:cs="仿宋_GB2312" w:hint="eastAsia"/>
          <w:bCs/>
          <w:szCs w:val="21"/>
        </w:rPr>
        <w:t>重</w:t>
      </w:r>
      <w:r>
        <w:rPr>
          <w:rFonts w:ascii="宋体" w:hAnsi="宋体" w:cs="仿宋_GB2312" w:hint="eastAsia"/>
          <w:kern w:val="0"/>
          <w:szCs w:val="21"/>
        </w:rPr>
        <w:t>新提交的响应文件和最后报价</w:t>
      </w:r>
      <w:r>
        <w:rPr>
          <w:rFonts w:ascii="宋体" w:hAnsi="宋体" w:cs="仿宋_GB2312"/>
          <w:kern w:val="0"/>
          <w:szCs w:val="21"/>
        </w:rPr>
        <w:t>)</w:t>
      </w:r>
      <w:r>
        <w:rPr>
          <w:rFonts w:ascii="宋体" w:hAnsi="宋体" w:cs="仿宋_GB2312" w:hint="eastAsia"/>
          <w:kern w:val="0"/>
          <w:szCs w:val="21"/>
        </w:rPr>
        <w:t>，且又未按本章第</w:t>
      </w:r>
      <w:r>
        <w:rPr>
          <w:rFonts w:ascii="宋体" w:hAnsi="宋体" w:cs="仿宋_GB2312"/>
          <w:szCs w:val="21"/>
        </w:rPr>
        <w:t>30.5</w:t>
      </w:r>
      <w:r>
        <w:rPr>
          <w:rFonts w:ascii="宋体" w:hAnsi="宋体" w:cs="仿宋_GB2312" w:hint="eastAsia"/>
          <w:kern w:val="0"/>
          <w:szCs w:val="21"/>
          <w:lang w:val="zh-CN"/>
        </w:rPr>
        <w:t>款</w:t>
      </w:r>
      <w:r>
        <w:rPr>
          <w:rFonts w:ascii="宋体" w:hAnsi="宋体" w:cs="仿宋_GB2312" w:hint="eastAsia"/>
          <w:szCs w:val="21"/>
        </w:rPr>
        <w:t>规定</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的，供应商的磋商保证金不予退还。</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kern w:val="0"/>
          <w:szCs w:val="21"/>
        </w:rPr>
        <w:t>30.7</w:t>
      </w:r>
      <w:r>
        <w:rPr>
          <w:rFonts w:ascii="宋体" w:hAnsi="宋体" w:cs="仿宋_GB2312" w:hint="eastAsia"/>
          <w:kern w:val="0"/>
          <w:szCs w:val="21"/>
        </w:rPr>
        <w:t>磋商文件在磋商过程中未发生实质性变动的，参加磋商供应商的次轮报价不得高于上轮报价，否则视为无效响应”</w:t>
      </w:r>
    </w:p>
    <w:p w:rsidR="00E304C6" w:rsidRDefault="003006CF">
      <w:pPr>
        <w:widowControl/>
        <w:adjustRightInd w:val="0"/>
        <w:snapToGrid w:val="0"/>
        <w:spacing w:line="360" w:lineRule="auto"/>
        <w:jc w:val="left"/>
        <w:rPr>
          <w:rFonts w:ascii="宋体" w:hAnsi="宋体" w:cs="仿宋_GB2312"/>
          <w:b/>
          <w:bCs/>
          <w:szCs w:val="21"/>
        </w:rPr>
      </w:pPr>
      <w:r>
        <w:rPr>
          <w:rFonts w:ascii="宋体" w:hAnsi="宋体" w:cs="仿宋_GB2312"/>
          <w:b/>
          <w:kern w:val="0"/>
          <w:szCs w:val="21"/>
        </w:rPr>
        <w:t>31.</w:t>
      </w:r>
      <w:r>
        <w:rPr>
          <w:rFonts w:ascii="宋体" w:hAnsi="宋体" w:cs="仿宋_GB2312" w:hint="eastAsia"/>
          <w:b/>
          <w:kern w:val="0"/>
          <w:szCs w:val="21"/>
        </w:rPr>
        <w:t>响应文件评审</w:t>
      </w:r>
    </w:p>
    <w:p w:rsidR="00E304C6" w:rsidRDefault="003006CF">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31.1</w:t>
      </w:r>
      <w:r>
        <w:rPr>
          <w:rFonts w:ascii="宋体" w:hAnsi="宋体" w:cs="仿宋_GB2312" w:hint="eastAsia"/>
          <w:bCs/>
          <w:szCs w:val="21"/>
        </w:rPr>
        <w:t>经磋商确定最终采购需求和提交最后报价的供应商后，由磋商小组采用综合评分法对提交最后报价的供应商的响应文件和最后报价进行综合评价。</w:t>
      </w:r>
    </w:p>
    <w:p w:rsidR="00E304C6" w:rsidRDefault="003006CF">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lastRenderedPageBreak/>
        <w:t>31.2</w:t>
      </w:r>
      <w:r>
        <w:rPr>
          <w:rFonts w:ascii="宋体" w:hAnsi="宋体" w:cs="仿宋_GB2312" w:hint="eastAsia"/>
          <w:bCs/>
          <w:spacing w:val="-4"/>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cs="仿宋_GB2312" w:hint="eastAsia"/>
          <w:b/>
          <w:bCs/>
          <w:spacing w:val="-4"/>
          <w:szCs w:val="21"/>
        </w:rPr>
        <w:t>磋商须知前附表。</w:t>
      </w:r>
    </w:p>
    <w:p w:rsidR="00E304C6" w:rsidRDefault="003006CF">
      <w:pPr>
        <w:widowControl/>
        <w:adjustRightInd w:val="0"/>
        <w:snapToGrid w:val="0"/>
        <w:spacing w:beforeLines="50" w:before="156" w:line="360" w:lineRule="auto"/>
        <w:ind w:firstLineChars="200" w:firstLine="420"/>
        <w:jc w:val="left"/>
        <w:rPr>
          <w:rFonts w:ascii="宋体" w:hAnsi="宋体" w:cs="仿宋_GB2312"/>
          <w:b/>
          <w:bCs/>
          <w:spacing w:val="-4"/>
          <w:szCs w:val="21"/>
        </w:rPr>
      </w:pPr>
      <w:r>
        <w:rPr>
          <w:rFonts w:ascii="宋体" w:hAnsi="宋体" w:cs="仿宋_GB2312"/>
          <w:kern w:val="0"/>
          <w:szCs w:val="21"/>
        </w:rPr>
        <w:t>31.3</w:t>
      </w:r>
      <w:r>
        <w:rPr>
          <w:rFonts w:ascii="宋体" w:hAnsi="宋体" w:cs="仿宋_GB2312" w:hint="eastAsia"/>
          <w:szCs w:val="21"/>
        </w:rPr>
        <w:t xml:space="preserve"> </w:t>
      </w:r>
      <w:r>
        <w:rPr>
          <w:rFonts w:ascii="宋体" w:hAnsi="宋体" w:cs="仿宋_GB2312" w:hint="eastAsia"/>
          <w:kern w:val="0"/>
          <w:szCs w:val="21"/>
        </w:rPr>
        <w:t>本项目投标报价计算方式详见</w:t>
      </w:r>
      <w:r>
        <w:rPr>
          <w:rFonts w:ascii="宋体" w:hAnsi="宋体" w:cs="仿宋_GB2312" w:hint="eastAsia"/>
          <w:b/>
          <w:bCs/>
          <w:spacing w:val="-4"/>
          <w:szCs w:val="21"/>
        </w:rPr>
        <w:t>磋商须知前附表附页1评审因素和标准。</w:t>
      </w:r>
    </w:p>
    <w:p w:rsidR="00E304C6" w:rsidRDefault="003006CF">
      <w:pPr>
        <w:adjustRightInd w:val="0"/>
        <w:snapToGrid w:val="0"/>
        <w:spacing w:beforeLines="50" w:before="156" w:line="360" w:lineRule="auto"/>
        <w:ind w:firstLineChars="150" w:firstLine="315"/>
        <w:rPr>
          <w:rFonts w:ascii="宋体" w:hAnsi="宋体" w:cs="仿宋_GB2312"/>
          <w:b/>
          <w:bCs/>
          <w:szCs w:val="21"/>
        </w:rPr>
      </w:pPr>
      <w:r>
        <w:rPr>
          <w:rFonts w:ascii="宋体" w:hAnsi="宋体" w:cs="仿宋_GB2312" w:hint="eastAsia"/>
          <w:kern w:val="0"/>
          <w:szCs w:val="21"/>
        </w:rPr>
        <w:t xml:space="preserve"> </w:t>
      </w:r>
      <w:r>
        <w:rPr>
          <w:rFonts w:ascii="宋体" w:hAnsi="宋体" w:cs="仿宋_GB2312"/>
          <w:b/>
          <w:bCs/>
          <w:szCs w:val="21"/>
        </w:rPr>
        <w:t>32</w:t>
      </w:r>
      <w:r>
        <w:rPr>
          <w:rFonts w:ascii="宋体" w:hAnsi="宋体" w:cs="仿宋_GB2312"/>
          <w:b/>
          <w:kern w:val="0"/>
          <w:szCs w:val="21"/>
        </w:rPr>
        <w:t>.</w:t>
      </w:r>
      <w:r>
        <w:rPr>
          <w:rFonts w:ascii="宋体" w:hAnsi="宋体" w:cs="仿宋_GB2312" w:hint="eastAsia"/>
          <w:b/>
          <w:bCs/>
          <w:szCs w:val="21"/>
        </w:rPr>
        <w:t>提出成交供应商</w:t>
      </w:r>
    </w:p>
    <w:p w:rsidR="00E304C6" w:rsidRDefault="003006CF">
      <w:pPr>
        <w:widowControl/>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kern w:val="0"/>
          <w:szCs w:val="21"/>
        </w:rPr>
        <w:t>32.1</w:t>
      </w:r>
      <w:r>
        <w:rPr>
          <w:rFonts w:ascii="宋体" w:hAnsi="宋体" w:cs="仿宋_GB2312" w:hint="eastAsia"/>
          <w:kern w:val="0"/>
          <w:szCs w:val="21"/>
        </w:rPr>
        <w:t xml:space="preserve">磋商小组应当根据综合评分情况，按照评审得分由高到低顺序推荐2名或2名以上成交候选供应商，并编写评审报告。评审得分相同的，按照最后报价由低到高的顺序推荐。评审得分且最后报价相同的，按照技术指标优劣顺序推荐。 </w:t>
      </w:r>
    </w:p>
    <w:p w:rsidR="00E304C6" w:rsidRDefault="003006CF">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33.</w:t>
      </w:r>
      <w:r>
        <w:rPr>
          <w:rFonts w:ascii="宋体" w:hAnsi="宋体" w:cs="仿宋_GB2312" w:hint="eastAsia"/>
          <w:b/>
          <w:bCs/>
          <w:szCs w:val="21"/>
        </w:rPr>
        <w:t>确定成交供应商</w:t>
      </w:r>
    </w:p>
    <w:p w:rsidR="00E304C6" w:rsidRDefault="003006CF">
      <w:pPr>
        <w:widowControl/>
        <w:adjustRightInd w:val="0"/>
        <w:snapToGrid w:val="0"/>
        <w:spacing w:line="360" w:lineRule="auto"/>
        <w:ind w:firstLineChars="100" w:firstLine="210"/>
        <w:jc w:val="left"/>
        <w:rPr>
          <w:rFonts w:ascii="宋体" w:hAnsi="宋体" w:cs="仿宋_GB2312"/>
          <w:kern w:val="0"/>
          <w:szCs w:val="21"/>
        </w:rPr>
      </w:pPr>
      <w:r>
        <w:rPr>
          <w:rFonts w:ascii="宋体" w:hAnsi="宋体" w:cs="仿宋_GB2312"/>
          <w:kern w:val="0"/>
          <w:szCs w:val="21"/>
        </w:rPr>
        <w:t>33.</w:t>
      </w:r>
      <w:r>
        <w:rPr>
          <w:rFonts w:ascii="宋体" w:hAnsi="宋体" w:cs="仿宋_GB2312" w:hint="eastAsia"/>
          <w:kern w:val="0"/>
          <w:szCs w:val="21"/>
        </w:rPr>
        <w:t>1采购人应当在收到评审报告后</w:t>
      </w:r>
      <w:r>
        <w:rPr>
          <w:rFonts w:ascii="宋体" w:hAnsi="宋体" w:cs="仿宋_GB2312"/>
          <w:kern w:val="0"/>
          <w:szCs w:val="21"/>
        </w:rPr>
        <w:t>5</w:t>
      </w:r>
      <w:r>
        <w:rPr>
          <w:rFonts w:ascii="宋体" w:hAnsi="宋体" w:cs="仿宋_GB2312" w:hint="eastAsia"/>
          <w:kern w:val="0"/>
          <w:szCs w:val="21"/>
        </w:rPr>
        <w:t>个工作日内，从评审报告提出的成交候选供应商中，按照排序由高到低的原则确定成交供应商，也可以书面</w:t>
      </w:r>
      <w:proofErr w:type="gramStart"/>
      <w:r>
        <w:rPr>
          <w:rFonts w:ascii="宋体" w:hAnsi="宋体" w:cs="仿宋_GB2312" w:hint="eastAsia"/>
          <w:kern w:val="0"/>
          <w:szCs w:val="21"/>
        </w:rPr>
        <w:t>授权磋商</w:t>
      </w:r>
      <w:proofErr w:type="gramEnd"/>
      <w:r>
        <w:rPr>
          <w:rFonts w:ascii="宋体" w:hAnsi="宋体" w:cs="仿宋_GB2312" w:hint="eastAsia"/>
          <w:kern w:val="0"/>
          <w:szCs w:val="21"/>
        </w:rPr>
        <w:t>小组直接确定成交供应商。</w:t>
      </w:r>
    </w:p>
    <w:p w:rsidR="00E304C6" w:rsidRDefault="003006CF" w:rsidP="003006CF">
      <w:pPr>
        <w:pStyle w:val="a8"/>
        <w:adjustRightInd w:val="0"/>
        <w:snapToGrid w:val="0"/>
        <w:spacing w:line="360" w:lineRule="auto"/>
        <w:ind w:left="632" w:hangingChars="300" w:hanging="632"/>
        <w:rPr>
          <w:rFonts w:hAnsi="宋体" w:cs="仿宋_GB2312"/>
          <w:b/>
          <w:sz w:val="21"/>
        </w:rPr>
      </w:pPr>
      <w:r>
        <w:rPr>
          <w:rFonts w:hAnsi="宋体" w:cs="仿宋_GB2312"/>
          <w:b/>
          <w:sz w:val="21"/>
        </w:rPr>
        <w:t>34.</w:t>
      </w:r>
      <w:r>
        <w:rPr>
          <w:rFonts w:hAnsi="宋体" w:cs="仿宋_GB2312" w:hint="eastAsia"/>
          <w:b/>
          <w:sz w:val="21"/>
        </w:rPr>
        <w:t>磋商终止</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bCs/>
          <w:szCs w:val="21"/>
        </w:rPr>
        <w:t>34.1</w:t>
      </w:r>
      <w:r>
        <w:rPr>
          <w:rFonts w:ascii="宋体" w:hAnsi="宋体" w:cs="仿宋_GB2312" w:hint="eastAsia"/>
          <w:kern w:val="0"/>
          <w:szCs w:val="21"/>
        </w:rPr>
        <w:t>出现下列情形之一的，采购人应当终止竞争性磋商采购活动，</w:t>
      </w:r>
      <w:r>
        <w:rPr>
          <w:rFonts w:ascii="宋体" w:hAnsi="宋体" w:cs="仿宋_GB2312" w:hint="eastAsia"/>
          <w:szCs w:val="21"/>
        </w:rPr>
        <w:t>在本章第</w:t>
      </w:r>
      <w:r>
        <w:rPr>
          <w:rFonts w:ascii="宋体" w:hAnsi="宋体" w:cs="仿宋_GB2312"/>
          <w:szCs w:val="21"/>
        </w:rPr>
        <w:t>37.1</w:t>
      </w:r>
      <w:r>
        <w:rPr>
          <w:rFonts w:ascii="宋体" w:hAnsi="宋体" w:cs="仿宋_GB2312" w:hint="eastAsia"/>
          <w:szCs w:val="21"/>
        </w:rPr>
        <w:t>款指定的媒体上</w:t>
      </w:r>
      <w:r>
        <w:rPr>
          <w:rFonts w:ascii="宋体" w:hAnsi="宋体" w:cs="仿宋_GB2312" w:hint="eastAsia"/>
          <w:kern w:val="0"/>
          <w:szCs w:val="21"/>
        </w:rPr>
        <w:t>发布项目终止公告并说明原因，重新开展采购活动：</w:t>
      </w:r>
      <w:r>
        <w:rPr>
          <w:rFonts w:ascii="宋体" w:hAnsi="宋体" w:cs="仿宋_GB2312"/>
          <w:kern w:val="0"/>
          <w:szCs w:val="21"/>
        </w:rPr>
        <w:t xml:space="preserve"> </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）因情况变化，不再符合规定的竞争性磋商采购方式适用情形的；</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）出现影响采购公正的违法、违规行为的；</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bCs/>
          <w:szCs w:val="21"/>
        </w:rPr>
        <w:t>在采购过程中符合要求的供应商或者报价未超过采购预算的供应商不足2家的；</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4</w:t>
      </w:r>
      <w:r>
        <w:rPr>
          <w:rFonts w:ascii="宋体" w:hAnsi="宋体" w:cs="仿宋_GB2312" w:hint="eastAsia"/>
          <w:kern w:val="0"/>
          <w:szCs w:val="21"/>
        </w:rPr>
        <w:t>）因重大变故，采购任务取消的。</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35</w:t>
      </w:r>
      <w:r>
        <w:rPr>
          <w:rFonts w:ascii="宋体" w:hAnsi="宋体" w:cs="仿宋_GB2312" w:hint="eastAsia"/>
          <w:b/>
          <w:kern w:val="0"/>
          <w:szCs w:val="21"/>
        </w:rPr>
        <w:t>．重新评审</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kern w:val="0"/>
          <w:szCs w:val="21"/>
        </w:rPr>
        <w:t>35.1</w:t>
      </w:r>
      <w:proofErr w:type="gramStart"/>
      <w:r>
        <w:rPr>
          <w:rFonts w:ascii="宋体" w:hAnsi="宋体" w:cs="仿宋_GB2312" w:hint="eastAsia"/>
          <w:kern w:val="0"/>
          <w:szCs w:val="21"/>
        </w:rPr>
        <w:t>除资格</w:t>
      </w:r>
      <w:proofErr w:type="gramEnd"/>
      <w:r>
        <w:rPr>
          <w:rFonts w:ascii="宋体" w:hAnsi="宋体" w:cs="仿宋_GB2312" w:hint="eastAsia"/>
          <w:kern w:val="0"/>
          <w:szCs w:val="21"/>
        </w:rPr>
        <w:t>性检查认定错误、分值汇总计算错误、分项评分超出评分标准范围、客观分评分不一致、经磋商小组一致认定评分畸高、</w:t>
      </w:r>
      <w:proofErr w:type="gramStart"/>
      <w:r>
        <w:rPr>
          <w:rFonts w:ascii="宋体" w:hAnsi="宋体" w:cs="仿宋_GB2312" w:hint="eastAsia"/>
          <w:kern w:val="0"/>
          <w:szCs w:val="21"/>
        </w:rPr>
        <w:t>畸</w:t>
      </w:r>
      <w:proofErr w:type="gramEnd"/>
      <w:r>
        <w:rPr>
          <w:rFonts w:ascii="宋体" w:hAnsi="宋体" w:cs="仿宋_GB2312" w:hint="eastAsia"/>
          <w:kern w:val="0"/>
          <w:szCs w:val="21"/>
        </w:rPr>
        <w:t>低的情形外，采购人不得以任何理由组织重新评审。采购人</w:t>
      </w:r>
      <w:proofErr w:type="gramStart"/>
      <w:r>
        <w:rPr>
          <w:rFonts w:ascii="宋体" w:hAnsi="宋体" w:cs="仿宋_GB2312" w:hint="eastAsia"/>
          <w:kern w:val="0"/>
          <w:szCs w:val="21"/>
        </w:rPr>
        <w:t>发现磋商</w:t>
      </w:r>
      <w:proofErr w:type="gramEnd"/>
      <w:r>
        <w:rPr>
          <w:rFonts w:ascii="宋体" w:hAnsi="宋体" w:cs="仿宋_GB2312" w:hint="eastAsia"/>
          <w:kern w:val="0"/>
          <w:szCs w:val="21"/>
        </w:rPr>
        <w:t>小组未按照磋商文件规定的评审标准进行评审的，应当重新开展采购活动。</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36.</w:t>
      </w:r>
      <w:r>
        <w:rPr>
          <w:rFonts w:ascii="宋体" w:hAnsi="宋体" w:cs="仿宋_GB2312" w:hint="eastAsia"/>
          <w:b/>
          <w:bCs/>
          <w:szCs w:val="21"/>
        </w:rPr>
        <w:t>保密及串通行为</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36.1</w:t>
      </w:r>
      <w:r>
        <w:rPr>
          <w:rFonts w:ascii="宋体" w:hAnsi="宋体" w:cs="仿宋_GB2312" w:hint="eastAsia"/>
          <w:szCs w:val="21"/>
        </w:rPr>
        <w:t>磋商小组成员以及与评审工作有关的人员不得泄露评审情况以及评审过程中获悉的国家秘密、商业秘密。</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36.2</w:t>
      </w:r>
      <w:r>
        <w:rPr>
          <w:rFonts w:ascii="宋体" w:hAnsi="宋体" w:cs="仿宋_GB2312" w:hint="eastAsia"/>
          <w:kern w:val="0"/>
          <w:szCs w:val="21"/>
        </w:rPr>
        <w:t>供应商</w:t>
      </w:r>
      <w:r>
        <w:rPr>
          <w:rFonts w:ascii="宋体" w:hAnsi="宋体" w:cs="仿宋_GB2312" w:hint="eastAsia"/>
          <w:szCs w:val="21"/>
        </w:rPr>
        <w:t>不得与</w:t>
      </w:r>
      <w:r>
        <w:rPr>
          <w:rFonts w:ascii="宋体" w:hAnsi="宋体" w:cs="仿宋_GB2312" w:hint="eastAsia"/>
          <w:kern w:val="0"/>
          <w:szCs w:val="21"/>
        </w:rPr>
        <w:t>采购人、其他供应商恶意</w:t>
      </w:r>
      <w:r>
        <w:rPr>
          <w:rFonts w:ascii="宋体" w:hAnsi="宋体" w:cs="仿宋_GB2312" w:hint="eastAsia"/>
          <w:szCs w:val="21"/>
        </w:rPr>
        <w:t>串通；不得向</w:t>
      </w:r>
      <w:r>
        <w:rPr>
          <w:rFonts w:ascii="宋体" w:hAnsi="宋体" w:cs="仿宋_GB2312" w:hint="eastAsia"/>
          <w:kern w:val="0"/>
          <w:szCs w:val="21"/>
        </w:rPr>
        <w:t>采购人</w:t>
      </w:r>
      <w:r>
        <w:rPr>
          <w:rFonts w:ascii="宋体" w:hAnsi="宋体" w:cs="仿宋_GB2312" w:hint="eastAsia"/>
          <w:szCs w:val="21"/>
        </w:rPr>
        <w:t>或者磋商小组成员行贿或者提供其他不正当利益；不得提供虚假资料谋取成交；不得以任何方式干扰、影响采购工作。</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sz w:val="21"/>
          <w:szCs w:val="21"/>
        </w:rPr>
        <w:t>36.3</w:t>
      </w:r>
      <w:r>
        <w:rPr>
          <w:rFonts w:cs="仿宋_GB2312" w:hint="eastAsia"/>
          <w:sz w:val="21"/>
          <w:szCs w:val="21"/>
          <w:lang w:val="zh-CN"/>
        </w:rPr>
        <w:t>有下列情形之一的，属于恶意串通，对供应商参照政府采购法第七十七条第一款的规定追究法律责任：</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（一）供应商直接或者间接从采购人处获得其他供应商的相关情况并修改其投标文件或者响应文件；</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lastRenderedPageBreak/>
        <w:t>（二）供应</w:t>
      </w:r>
      <w:proofErr w:type="gramStart"/>
      <w:r>
        <w:rPr>
          <w:rFonts w:cs="仿宋_GB2312" w:hint="eastAsia"/>
          <w:sz w:val="21"/>
          <w:szCs w:val="21"/>
          <w:lang w:val="zh-CN"/>
        </w:rPr>
        <w:t>商按照</w:t>
      </w:r>
      <w:proofErr w:type="gramEnd"/>
      <w:r>
        <w:rPr>
          <w:rFonts w:cs="仿宋_GB2312" w:hint="eastAsia"/>
          <w:sz w:val="21"/>
          <w:szCs w:val="21"/>
          <w:lang w:val="zh-CN"/>
        </w:rPr>
        <w:t>采购人的授意撤换、修改投标文件或者响应文件；</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（三）供应商之间协商报价、技术方案等投标文件或者响应文件的实质性内容；</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（四）</w:t>
      </w:r>
      <w:r>
        <w:rPr>
          <w:rFonts w:cs="仿宋_GB2312" w:hint="eastAsia"/>
          <w:spacing w:val="-6"/>
          <w:sz w:val="21"/>
          <w:szCs w:val="21"/>
          <w:lang w:val="zh-CN"/>
        </w:rPr>
        <w:t>属于同一集团、协会、商会等组织成员的供应</w:t>
      </w:r>
      <w:proofErr w:type="gramStart"/>
      <w:r>
        <w:rPr>
          <w:rFonts w:cs="仿宋_GB2312" w:hint="eastAsia"/>
          <w:spacing w:val="-6"/>
          <w:sz w:val="21"/>
          <w:szCs w:val="21"/>
          <w:lang w:val="zh-CN"/>
        </w:rPr>
        <w:t>商按照</w:t>
      </w:r>
      <w:proofErr w:type="gramEnd"/>
      <w:r>
        <w:rPr>
          <w:rFonts w:cs="仿宋_GB2312" w:hint="eastAsia"/>
          <w:spacing w:val="-6"/>
          <w:sz w:val="21"/>
          <w:szCs w:val="21"/>
          <w:lang w:val="zh-CN"/>
        </w:rPr>
        <w:t>该组织要求协同参加采购活动；</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（五）供应商之间事先约定由某一特定供应商中标、成交；</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（六）供应商之间商定部分供应商放弃参加采购活动或者放弃中标、成交；</w:t>
      </w:r>
    </w:p>
    <w:p w:rsidR="00E304C6" w:rsidRDefault="003006CF">
      <w:pPr>
        <w:pStyle w:val="ad"/>
        <w:adjustRightInd w:val="0"/>
        <w:snapToGrid w:val="0"/>
        <w:spacing w:before="0" w:beforeAutospacing="0" w:after="0" w:afterAutospacing="0" w:line="336" w:lineRule="auto"/>
        <w:ind w:firstLineChars="200" w:firstLine="420"/>
        <w:rPr>
          <w:rFonts w:cs="仿宋_GB2312"/>
          <w:sz w:val="21"/>
          <w:szCs w:val="21"/>
          <w:lang w:val="zh-CN"/>
        </w:rPr>
      </w:pPr>
      <w:r>
        <w:rPr>
          <w:rFonts w:cs="仿宋_GB2312" w:hint="eastAsia"/>
          <w:sz w:val="21"/>
          <w:szCs w:val="21"/>
          <w:lang w:val="zh-CN"/>
        </w:rPr>
        <w:t>（七）供应商与采购人，供应商相互之间，为谋求特定供应商中标、成交或者排斥其他供应商的其他串通行为。</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六、成交结果信息公布与授予合同</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37.</w:t>
      </w:r>
      <w:r>
        <w:rPr>
          <w:rFonts w:ascii="宋体" w:hAnsi="宋体" w:cs="仿宋_GB2312" w:hint="eastAsia"/>
          <w:b/>
          <w:bCs/>
          <w:szCs w:val="21"/>
        </w:rPr>
        <w:t>成交信息的公布</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37.1</w:t>
      </w:r>
      <w:r>
        <w:rPr>
          <w:rFonts w:hAnsi="宋体" w:cs="仿宋_GB2312" w:hint="eastAsia"/>
          <w:sz w:val="21"/>
        </w:rPr>
        <w:t>成交供应商确定后</w:t>
      </w:r>
      <w:r>
        <w:rPr>
          <w:rFonts w:hAnsi="宋体" w:cs="仿宋_GB2312"/>
          <w:sz w:val="21"/>
        </w:rPr>
        <w:t>2</w:t>
      </w:r>
      <w:r>
        <w:rPr>
          <w:rFonts w:hAnsi="宋体" w:cs="仿宋_GB2312" w:hint="eastAsia"/>
          <w:sz w:val="21"/>
        </w:rPr>
        <w:t>个工作日内，成交结果信息将在</w:t>
      </w:r>
      <w:r>
        <w:rPr>
          <w:rFonts w:hAnsi="宋体" w:cs="仿宋_GB2312" w:hint="eastAsia"/>
          <w:b/>
          <w:sz w:val="21"/>
        </w:rPr>
        <w:t>磋商须知前附表</w:t>
      </w:r>
      <w:r>
        <w:rPr>
          <w:rFonts w:hAnsi="宋体" w:cs="仿宋_GB2312" w:hint="eastAsia"/>
          <w:sz w:val="21"/>
        </w:rPr>
        <w:t>指定的媒体上公布。</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38.</w:t>
      </w:r>
      <w:r>
        <w:rPr>
          <w:rFonts w:ascii="宋体" w:hAnsi="宋体" w:cs="仿宋_GB2312" w:hint="eastAsia"/>
          <w:b/>
          <w:bCs/>
          <w:szCs w:val="21"/>
        </w:rPr>
        <w:t>询问及质疑</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宋体" w:hAnsi="宋体" w:cs="仿宋_GB2312"/>
          <w:szCs w:val="21"/>
        </w:rPr>
        <w:t>38.1</w:t>
      </w:r>
      <w:r>
        <w:rPr>
          <w:rFonts w:ascii="宋体" w:hAnsi="宋体" w:cs="仿宋_GB2312" w:hint="eastAsia"/>
          <w:szCs w:val="21"/>
        </w:rPr>
        <w:t>供应商</w:t>
      </w:r>
      <w:r>
        <w:rPr>
          <w:rFonts w:asciiTheme="minorEastAsia" w:eastAsiaTheme="minorEastAsia" w:hAnsiTheme="minorEastAsia" w:hint="eastAsia"/>
          <w:b/>
          <w:szCs w:val="21"/>
        </w:rPr>
        <w:t>对磋商文件及磋商相关事项有疑问的，提交响应文件前3个工作日内以书面形式向采购人提出。</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38.2供应商若认为磋商文件、磋商过程和成交结果使自己的权益受到损害，应当在下列时间内以书面形式向采购人提出：</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（1）关于磋商文件的质疑，应在提交响应文件前3个工作日内提出。</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（2）关于磋商过程的质疑，应在采购程序环节结束之日起3个工作日内提出。</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（3）关于成交结果的质疑，应在成交结果信息发布后3个工作日内提出。</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38.3 供应商提出质疑的，应提供</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原件。</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38.4 </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应当包括下列内容：</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（1）质疑供应商的名称、地址及有效联系方式；</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（2）质疑事项；</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（3）事实依据及相关证明材料；</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（4）相关请求及主张。</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cs="Courier New"/>
          <w:b/>
          <w:szCs w:val="21"/>
        </w:rPr>
      </w:pPr>
      <w:r>
        <w:rPr>
          <w:rFonts w:asciiTheme="minorEastAsia" w:eastAsiaTheme="minorEastAsia" w:hAnsiTheme="minorEastAsia" w:cs="Courier New" w:hint="eastAsia"/>
          <w:b/>
          <w:szCs w:val="21"/>
        </w:rPr>
        <w:t xml:space="preserve">5.5 </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应当由供应</w:t>
      </w:r>
      <w:proofErr w:type="gramStart"/>
      <w:r>
        <w:rPr>
          <w:rFonts w:asciiTheme="minorEastAsia" w:eastAsiaTheme="minorEastAsia" w:hAnsiTheme="minorEastAsia" w:cs="Courier New" w:hint="eastAsia"/>
          <w:b/>
          <w:szCs w:val="21"/>
        </w:rPr>
        <w:t>商法定</w:t>
      </w:r>
      <w:proofErr w:type="gramEnd"/>
      <w:r>
        <w:rPr>
          <w:rFonts w:asciiTheme="minorEastAsia" w:eastAsiaTheme="minorEastAsia" w:hAnsiTheme="minorEastAsia" w:cs="Courier New" w:hint="eastAsia"/>
          <w:b/>
          <w:szCs w:val="21"/>
        </w:rPr>
        <w:t>代表人/负责人或委托代理人签名并加盖其单位章，</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由授权的代理人签名的应附授权委托书。</w:t>
      </w:r>
    </w:p>
    <w:p w:rsidR="00E304C6" w:rsidRDefault="003006C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38.6 将在签收回执之日起7个工作日内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书面答复，并以书面形式通知质疑供应商和其他有关的供应商。</w:t>
      </w:r>
    </w:p>
    <w:p w:rsidR="00E304C6" w:rsidRDefault="003006C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5.7供应商对采购人无正当理由拒绝受理质疑的，供应商可书面向湖南</w:t>
      </w:r>
      <w:r>
        <w:rPr>
          <w:rFonts w:asciiTheme="minorEastAsia" w:eastAsiaTheme="minorEastAsia" w:hAnsiTheme="minorEastAsia" w:hint="eastAsia"/>
          <w:szCs w:val="21"/>
          <w:u w:color="FF0000"/>
        </w:rPr>
        <w:t>银行纪检</w:t>
      </w:r>
      <w:r>
        <w:rPr>
          <w:rFonts w:asciiTheme="minorEastAsia" w:eastAsiaTheme="minorEastAsia" w:hAnsiTheme="minorEastAsia" w:hint="eastAsia"/>
          <w:szCs w:val="21"/>
        </w:rPr>
        <w:t>部门反映情况。</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5.8 投诉人有下列行为之一的，属于虚假、恶意投诉，由采购人列入不良行为记录名单，禁止其1年内参加采购人的所有采购活动。</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（1）捏造事实；</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（2）提供虚假材料；</w:t>
      </w:r>
    </w:p>
    <w:p w:rsidR="00E304C6" w:rsidRDefault="003006CF" w:rsidP="003006CF">
      <w:pPr>
        <w:adjustRightInd w:val="0"/>
        <w:snapToGrid w:val="0"/>
        <w:spacing w:line="360" w:lineRule="auto"/>
        <w:ind w:firstLineChars="200" w:firstLine="422"/>
        <w:jc w:val="left"/>
        <w:rPr>
          <w:rFonts w:ascii="宋体" w:hAnsi="宋体"/>
          <w:b/>
          <w:szCs w:val="21"/>
        </w:rPr>
      </w:pPr>
      <w:r>
        <w:rPr>
          <w:rFonts w:asciiTheme="minorEastAsia" w:eastAsiaTheme="minorEastAsia" w:hAnsiTheme="minorEastAsia" w:hint="eastAsia"/>
          <w:b/>
          <w:szCs w:val="21"/>
        </w:rPr>
        <w:t>（3）以非法手段取得证明材料。证据来源的合法性存在明显疑问，投诉人无法证明其取得方式合法的，视为以非法手段取得证明材料。</w:t>
      </w:r>
    </w:p>
    <w:p w:rsidR="00E304C6" w:rsidRDefault="00E304C6">
      <w:pPr>
        <w:adjustRightInd w:val="0"/>
        <w:snapToGrid w:val="0"/>
        <w:spacing w:line="336" w:lineRule="auto"/>
        <w:ind w:firstLineChars="200" w:firstLine="420"/>
        <w:jc w:val="left"/>
        <w:rPr>
          <w:rFonts w:ascii="宋体" w:hAnsi="宋体" w:cs="仿宋_GB2312"/>
          <w:szCs w:val="21"/>
        </w:rPr>
      </w:pP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39.</w:t>
      </w:r>
      <w:r>
        <w:rPr>
          <w:rFonts w:ascii="宋体" w:hAnsi="宋体" w:cs="仿宋_GB2312" w:hint="eastAsia"/>
          <w:b/>
          <w:bCs/>
          <w:szCs w:val="21"/>
        </w:rPr>
        <w:t>成交通知</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39.1</w:t>
      </w:r>
      <w:r>
        <w:rPr>
          <w:rFonts w:hAnsi="宋体" w:cs="仿宋_GB2312" w:hint="eastAsia"/>
          <w:sz w:val="21"/>
        </w:rPr>
        <w:t>成交供应商确定后，采购人将以书面形式向成交供应商发出成交通知书。成交通知书对采购人和成交供应商具有同等法律效力。</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 xml:space="preserve">39.2 </w:t>
      </w:r>
      <w:r>
        <w:rPr>
          <w:rFonts w:hAnsi="宋体" w:cs="仿宋_GB2312" w:hint="eastAsia"/>
          <w:sz w:val="21"/>
        </w:rPr>
        <w:t>成交通知书是合同文件的组成部分。</w:t>
      </w:r>
    </w:p>
    <w:p w:rsidR="00E304C6" w:rsidRDefault="003006CF">
      <w:pPr>
        <w:tabs>
          <w:tab w:val="left" w:pos="7560"/>
          <w:tab w:val="left" w:pos="7740"/>
          <w:tab w:val="left" w:pos="7920"/>
        </w:tabs>
        <w:autoSpaceDN w:val="0"/>
        <w:adjustRightInd w:val="0"/>
        <w:snapToGrid w:val="0"/>
        <w:spacing w:line="336" w:lineRule="auto"/>
        <w:ind w:firstLineChars="200" w:firstLine="420"/>
        <w:rPr>
          <w:rFonts w:ascii="宋体" w:hAnsi="宋体" w:cs="仿宋_GB2312"/>
          <w:szCs w:val="21"/>
        </w:rPr>
      </w:pPr>
      <w:r>
        <w:rPr>
          <w:rFonts w:ascii="宋体" w:hAnsi="宋体" w:cs="仿宋_GB2312"/>
          <w:kern w:val="0"/>
          <w:szCs w:val="21"/>
        </w:rPr>
        <w:t xml:space="preserve">39.3 </w:t>
      </w:r>
      <w:r>
        <w:rPr>
          <w:rFonts w:ascii="宋体" w:hAnsi="宋体" w:cs="仿宋_GB2312" w:hint="eastAsia"/>
          <w:kern w:val="0"/>
          <w:szCs w:val="21"/>
        </w:rPr>
        <w:t>如需提供履约担保，则</w:t>
      </w:r>
      <w:r>
        <w:rPr>
          <w:rFonts w:ascii="宋体" w:hAnsi="宋体" w:cs="仿宋_GB2312" w:hint="eastAsia"/>
          <w:spacing w:val="-4"/>
          <w:szCs w:val="21"/>
        </w:rPr>
        <w:t>成交供应商在收到采购人的成交通知书后</w:t>
      </w:r>
      <w:r>
        <w:rPr>
          <w:rFonts w:ascii="宋体" w:hAnsi="宋体" w:cs="仿宋_GB2312"/>
          <w:spacing w:val="-4"/>
          <w:szCs w:val="21"/>
        </w:rPr>
        <w:t>10</w:t>
      </w:r>
      <w:r>
        <w:rPr>
          <w:rFonts w:ascii="宋体" w:hAnsi="宋体" w:cs="仿宋_GB2312" w:hint="eastAsia"/>
          <w:spacing w:val="-4"/>
          <w:szCs w:val="21"/>
        </w:rPr>
        <w:t>日内，应按照</w:t>
      </w:r>
      <w:r>
        <w:rPr>
          <w:rFonts w:ascii="宋体" w:hAnsi="宋体" w:cs="仿宋_GB2312" w:hint="eastAsia"/>
          <w:b/>
          <w:spacing w:val="-4"/>
          <w:szCs w:val="21"/>
        </w:rPr>
        <w:t>磋商须知前附表</w:t>
      </w:r>
      <w:r>
        <w:rPr>
          <w:rFonts w:ascii="宋体" w:hAnsi="宋体" w:cs="仿宋_GB2312" w:hint="eastAsia"/>
          <w:spacing w:val="-4"/>
          <w:szCs w:val="21"/>
        </w:rPr>
        <w:t>的规定，向采购人提交履约担保。联合体成交的，履约担保由联合体各方或联合体中牵头人的名义提交。</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39.4</w:t>
      </w:r>
      <w:r>
        <w:rPr>
          <w:rFonts w:hAnsi="宋体" w:cs="仿宋_GB2312" w:hint="eastAsia"/>
          <w:sz w:val="21"/>
        </w:rPr>
        <w:t xml:space="preserve"> </w:t>
      </w:r>
      <w:r>
        <w:rPr>
          <w:rFonts w:hAnsi="宋体" w:cs="仿宋_GB2312" w:hint="eastAsia"/>
        </w:rPr>
        <w:t>如需提供履约担保，</w:t>
      </w:r>
      <w:r>
        <w:rPr>
          <w:rFonts w:hAnsi="宋体" w:cs="仿宋_GB2312" w:hint="eastAsia"/>
          <w:sz w:val="21"/>
        </w:rPr>
        <w:t>成交供应商</w:t>
      </w:r>
      <w:r>
        <w:rPr>
          <w:rFonts w:hAnsi="宋体" w:cs="仿宋_GB2312" w:hint="eastAsia"/>
          <w:spacing w:val="4"/>
          <w:sz w:val="21"/>
        </w:rPr>
        <w:t>没有按照本章第</w:t>
      </w:r>
      <w:r>
        <w:rPr>
          <w:rFonts w:hAnsi="宋体" w:cs="仿宋_GB2312"/>
          <w:spacing w:val="4"/>
          <w:sz w:val="21"/>
        </w:rPr>
        <w:t>39.3</w:t>
      </w:r>
      <w:r>
        <w:rPr>
          <w:rFonts w:hAnsi="宋体" w:cs="仿宋_GB2312" w:hint="eastAsia"/>
          <w:sz w:val="21"/>
          <w:lang w:val="zh-CN"/>
        </w:rPr>
        <w:t>款</w:t>
      </w:r>
      <w:r>
        <w:rPr>
          <w:rFonts w:hAnsi="宋体" w:cs="仿宋_GB2312" w:hint="eastAsia"/>
          <w:spacing w:val="4"/>
          <w:sz w:val="21"/>
        </w:rPr>
        <w:t>规定</w:t>
      </w:r>
      <w:r>
        <w:rPr>
          <w:rFonts w:hAnsi="宋体" w:cs="仿宋_GB2312" w:hint="eastAsia"/>
          <w:sz w:val="21"/>
        </w:rPr>
        <w:t>提交履约担保的</w:t>
      </w:r>
      <w:r>
        <w:rPr>
          <w:rFonts w:hAnsi="宋体" w:cs="仿宋_GB2312" w:hint="eastAsia"/>
          <w:spacing w:val="4"/>
          <w:sz w:val="21"/>
        </w:rPr>
        <w:t>，视为放弃</w:t>
      </w:r>
      <w:r>
        <w:rPr>
          <w:rFonts w:hAnsi="宋体" w:cs="仿宋_GB2312" w:hint="eastAsia"/>
          <w:sz w:val="21"/>
        </w:rPr>
        <w:t>成交资格</w:t>
      </w:r>
      <w:r>
        <w:rPr>
          <w:rFonts w:hAnsi="宋体" w:cs="仿宋_GB2312" w:hint="eastAsia"/>
          <w:spacing w:val="4"/>
          <w:sz w:val="21"/>
        </w:rPr>
        <w:t>，</w:t>
      </w:r>
      <w:r>
        <w:rPr>
          <w:rFonts w:hAnsi="宋体" w:cs="仿宋_GB2312" w:hint="eastAsia"/>
          <w:spacing w:val="2"/>
          <w:sz w:val="21"/>
        </w:rPr>
        <w:t>其保证金不予退还。</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40.</w:t>
      </w:r>
      <w:r>
        <w:rPr>
          <w:rFonts w:ascii="宋体" w:hAnsi="宋体" w:cs="仿宋_GB2312" w:hint="eastAsia"/>
          <w:b/>
          <w:bCs/>
          <w:szCs w:val="21"/>
        </w:rPr>
        <w:t>签订合同</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40.1</w:t>
      </w:r>
      <w:r>
        <w:rPr>
          <w:rFonts w:hAnsi="宋体" w:cs="仿宋_GB2312" w:hint="eastAsia"/>
          <w:sz w:val="21"/>
        </w:rPr>
        <w:t>成交供应商应当在成交通知书发出之日起</w:t>
      </w:r>
      <w:r>
        <w:rPr>
          <w:rFonts w:hAnsi="宋体" w:cs="仿宋_GB2312"/>
          <w:sz w:val="21"/>
        </w:rPr>
        <w:t>30</w:t>
      </w:r>
      <w:proofErr w:type="gramStart"/>
      <w:r>
        <w:rPr>
          <w:rFonts w:hAnsi="宋体" w:cs="仿宋_GB2312" w:hint="eastAsia"/>
          <w:sz w:val="21"/>
        </w:rPr>
        <w:t>日内与</w:t>
      </w:r>
      <w:proofErr w:type="gramEnd"/>
      <w:r>
        <w:rPr>
          <w:rFonts w:hAnsi="宋体" w:cs="仿宋_GB2312" w:hint="eastAsia"/>
          <w:sz w:val="21"/>
        </w:rPr>
        <w:t>采购人签订采购合同。</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40.2</w:t>
      </w:r>
      <w:r>
        <w:rPr>
          <w:rFonts w:hAnsi="宋体" w:cs="仿宋_GB2312" w:hint="eastAsia"/>
          <w:sz w:val="21"/>
        </w:rPr>
        <w:t>磋商文件、成交供应商的响应文件等均为签订采购合同的依据。</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 xml:space="preserve">40.3 </w:t>
      </w:r>
      <w:r>
        <w:rPr>
          <w:rFonts w:hAnsi="宋体" w:cs="仿宋_GB2312" w:hint="eastAsia"/>
          <w:sz w:val="21"/>
        </w:rPr>
        <w:t>成交供应商应当按照合同约定履行义务。成交供应商不得向他人转让成交项目，也不得将成交项目分包后分别向他人转让。</w:t>
      </w:r>
    </w:p>
    <w:p w:rsidR="00E304C6" w:rsidRDefault="003006CF">
      <w:pPr>
        <w:pStyle w:val="a8"/>
        <w:adjustRightInd w:val="0"/>
        <w:snapToGrid w:val="0"/>
        <w:spacing w:line="336" w:lineRule="auto"/>
        <w:ind w:firstLineChars="200" w:firstLine="420"/>
        <w:rPr>
          <w:rFonts w:hAnsi="宋体" w:cs="仿宋_GB2312"/>
          <w:b/>
          <w:sz w:val="21"/>
        </w:rPr>
      </w:pPr>
      <w:r>
        <w:rPr>
          <w:rFonts w:hAnsi="宋体" w:cs="仿宋_GB2312"/>
          <w:sz w:val="21"/>
        </w:rPr>
        <w:t xml:space="preserve">40.4 </w:t>
      </w:r>
      <w:r>
        <w:rPr>
          <w:rFonts w:hAnsi="宋体" w:cs="仿宋_GB2312" w:hint="eastAsia"/>
          <w:b/>
          <w:sz w:val="21"/>
        </w:rPr>
        <w:t>成交供应商有下列情形之一的，责令限期改正，情节严重的，列入不良行为记录名单，在</w:t>
      </w:r>
      <w:r>
        <w:rPr>
          <w:rFonts w:hAnsi="宋体" w:cs="仿宋_GB2312"/>
          <w:b/>
          <w:sz w:val="21"/>
        </w:rPr>
        <w:t>1</w:t>
      </w:r>
      <w:r>
        <w:rPr>
          <w:rFonts w:hAnsi="宋体" w:cs="仿宋_GB2312" w:hint="eastAsia"/>
          <w:b/>
          <w:sz w:val="21"/>
        </w:rPr>
        <w:t>至</w:t>
      </w:r>
      <w:r>
        <w:rPr>
          <w:rFonts w:hAnsi="宋体" w:cs="仿宋_GB2312"/>
          <w:b/>
          <w:sz w:val="21"/>
        </w:rPr>
        <w:t>3</w:t>
      </w:r>
      <w:r>
        <w:rPr>
          <w:rFonts w:hAnsi="宋体" w:cs="仿宋_GB2312" w:hint="eastAsia"/>
          <w:b/>
          <w:sz w:val="21"/>
        </w:rPr>
        <w:t>年内禁止参加采购人组织的采购活动，并予以通报：</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（一）成交后无正当理由不与采购人签订合同的；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（二）未按照采购文件确定的事项签订采购合同，或者与采购人另行订立背离合同实质性内容的协议的；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（三）拒绝履行合同义务的；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（四）违反法律、规章、规范性文件规定的。</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七、其他规定</w:t>
      </w:r>
    </w:p>
    <w:p w:rsidR="00E304C6" w:rsidRDefault="003006CF">
      <w:pPr>
        <w:tabs>
          <w:tab w:val="left" w:pos="420"/>
          <w:tab w:val="left" w:pos="7560"/>
          <w:tab w:val="left" w:pos="7740"/>
          <w:tab w:val="left" w:pos="7920"/>
        </w:tabs>
        <w:adjustRightInd w:val="0"/>
        <w:snapToGrid w:val="0"/>
        <w:spacing w:line="336" w:lineRule="auto"/>
        <w:rPr>
          <w:rFonts w:ascii="宋体" w:hAnsi="宋体" w:cs="仿宋_GB2312"/>
          <w:b/>
          <w:szCs w:val="21"/>
        </w:rPr>
      </w:pPr>
      <w:r>
        <w:rPr>
          <w:rFonts w:ascii="宋体" w:hAnsi="宋体" w:cs="仿宋_GB2312"/>
          <w:b/>
          <w:szCs w:val="21"/>
        </w:rPr>
        <w:t>4</w:t>
      </w:r>
      <w:r>
        <w:rPr>
          <w:rFonts w:ascii="宋体" w:hAnsi="宋体" w:cs="仿宋_GB2312" w:hint="eastAsia"/>
          <w:b/>
          <w:szCs w:val="21"/>
        </w:rPr>
        <w:t>1</w:t>
      </w:r>
      <w:r>
        <w:rPr>
          <w:rFonts w:ascii="宋体" w:hAnsi="宋体" w:cs="仿宋_GB2312"/>
          <w:b/>
          <w:szCs w:val="21"/>
        </w:rPr>
        <w:t xml:space="preserve">. </w:t>
      </w:r>
      <w:r>
        <w:rPr>
          <w:rFonts w:ascii="宋体" w:hAnsi="宋体" w:cs="仿宋_GB2312" w:hint="eastAsia"/>
          <w:b/>
          <w:szCs w:val="21"/>
        </w:rPr>
        <w:t>其他规定</w:t>
      </w:r>
    </w:p>
    <w:p w:rsidR="00E304C6" w:rsidRDefault="003006CF">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r>
        <w:rPr>
          <w:rFonts w:ascii="宋体" w:hAnsi="宋体" w:cs="仿宋_GB2312"/>
          <w:szCs w:val="21"/>
        </w:rPr>
        <w:t>4</w:t>
      </w:r>
      <w:r>
        <w:rPr>
          <w:rFonts w:ascii="宋体" w:hAnsi="宋体" w:cs="仿宋_GB2312" w:hint="eastAsia"/>
          <w:szCs w:val="21"/>
        </w:rPr>
        <w:t>1</w:t>
      </w:r>
      <w:r>
        <w:rPr>
          <w:rFonts w:ascii="宋体" w:hAnsi="宋体" w:cs="仿宋_GB2312"/>
          <w:szCs w:val="21"/>
        </w:rPr>
        <w:t>.1</w:t>
      </w:r>
      <w:r>
        <w:rPr>
          <w:rFonts w:ascii="宋体" w:hAnsi="宋体" w:cs="仿宋_GB2312" w:hint="eastAsia"/>
          <w:szCs w:val="21"/>
        </w:rPr>
        <w:t>磋商文件的其他规定见</w:t>
      </w:r>
      <w:r>
        <w:rPr>
          <w:rFonts w:ascii="宋体" w:hAnsi="宋体" w:cs="仿宋_GB2312" w:hint="eastAsia"/>
          <w:b/>
          <w:szCs w:val="21"/>
        </w:rPr>
        <w:t>磋商须知前附表</w:t>
      </w:r>
      <w:r>
        <w:rPr>
          <w:rFonts w:ascii="宋体" w:hAnsi="宋体" w:cs="仿宋_GB2312" w:hint="eastAsia"/>
          <w:szCs w:val="21"/>
        </w:rPr>
        <w:t>。</w:t>
      </w:r>
    </w:p>
    <w:p w:rsidR="00E304C6" w:rsidRDefault="003006CF">
      <w:pPr>
        <w:widowControl/>
        <w:jc w:val="left"/>
        <w:rPr>
          <w:rFonts w:ascii="宋体" w:hAnsi="宋体" w:cs="仿宋_GB2312"/>
          <w:szCs w:val="21"/>
        </w:rPr>
      </w:pPr>
      <w:r>
        <w:rPr>
          <w:rFonts w:ascii="宋体" w:hAnsi="宋体" w:cs="仿宋_GB2312"/>
          <w:szCs w:val="21"/>
        </w:rPr>
        <w:br w:type="page"/>
      </w:r>
    </w:p>
    <w:p w:rsidR="00E304C6" w:rsidRDefault="00E304C6">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p>
    <w:p w:rsidR="00E304C6" w:rsidRDefault="00E304C6">
      <w:pPr>
        <w:tabs>
          <w:tab w:val="left" w:pos="420"/>
          <w:tab w:val="left" w:pos="7560"/>
          <w:tab w:val="left" w:pos="7740"/>
          <w:tab w:val="left" w:pos="7920"/>
        </w:tabs>
        <w:adjustRightInd w:val="0"/>
        <w:snapToGrid w:val="0"/>
        <w:spacing w:line="336" w:lineRule="auto"/>
        <w:ind w:firstLineChars="200" w:firstLine="40"/>
        <w:rPr>
          <w:rFonts w:ascii="宋体" w:hAnsi="宋体" w:cs="仿宋_GB2312"/>
          <w:b/>
          <w:sz w:val="2"/>
          <w:szCs w:val="32"/>
        </w:rPr>
      </w:pPr>
    </w:p>
    <w:p w:rsidR="00E304C6" w:rsidRDefault="003006CF">
      <w:pPr>
        <w:jc w:val="center"/>
        <w:rPr>
          <w:rFonts w:ascii="宋体" w:hAnsi="宋体" w:cs="仿宋_GB2312"/>
          <w:b/>
          <w:sz w:val="32"/>
          <w:szCs w:val="32"/>
        </w:rPr>
      </w:pPr>
      <w:r>
        <w:rPr>
          <w:rFonts w:ascii="宋体" w:hAnsi="宋体" w:cs="仿宋_GB2312" w:hint="eastAsia"/>
          <w:b/>
          <w:sz w:val="32"/>
          <w:szCs w:val="32"/>
        </w:rPr>
        <w:t>第三章</w:t>
      </w:r>
      <w:r>
        <w:rPr>
          <w:rFonts w:ascii="宋体" w:hAnsi="宋体" w:cs="仿宋_GB2312"/>
          <w:b/>
          <w:sz w:val="32"/>
          <w:szCs w:val="32"/>
        </w:rPr>
        <w:t xml:space="preserve"> </w:t>
      </w:r>
      <w:r>
        <w:rPr>
          <w:rFonts w:ascii="宋体" w:hAnsi="宋体" w:cs="仿宋_GB2312" w:hint="eastAsia"/>
          <w:b/>
          <w:sz w:val="32"/>
          <w:szCs w:val="32"/>
        </w:rPr>
        <w:t>采购需求</w:t>
      </w:r>
    </w:p>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1.要求供应商同时具备个人征信业务和企业征信业务资质。</w:t>
      </w:r>
    </w:p>
    <w:p w:rsidR="00E304C6" w:rsidRPr="00714F96" w:rsidRDefault="003006CF" w:rsidP="00714F96">
      <w:pPr>
        <w:pStyle w:val="af6"/>
        <w:spacing w:line="360" w:lineRule="auto"/>
        <w:ind w:firstLine="560"/>
        <w:rPr>
          <w:rFonts w:ascii="Times New Roman" w:eastAsia="方正小标宋简体" w:hAnsi="Times New Roman"/>
          <w:sz w:val="40"/>
          <w:szCs w:val="44"/>
        </w:rPr>
      </w:pPr>
      <w:r w:rsidRPr="00714F96">
        <w:rPr>
          <w:rFonts w:ascii="仿宋" w:eastAsia="仿宋" w:hAnsi="仿宋" w:cs="仿宋" w:hint="eastAsia"/>
          <w:sz w:val="28"/>
          <w:szCs w:val="32"/>
        </w:rPr>
        <w:t>2.以API形式提供法海风控大数据，具体数据领域如下：</w:t>
      </w:r>
    </w:p>
    <w:tbl>
      <w:tblPr>
        <w:tblW w:w="8885" w:type="dxa"/>
        <w:tblInd w:w="96" w:type="dxa"/>
        <w:tblLayout w:type="fixed"/>
        <w:tblLook w:val="04A0" w:firstRow="1" w:lastRow="0" w:firstColumn="1" w:lastColumn="0" w:noHBand="0" w:noVBand="1"/>
      </w:tblPr>
      <w:tblGrid>
        <w:gridCol w:w="708"/>
        <w:gridCol w:w="3509"/>
        <w:gridCol w:w="4668"/>
      </w:tblGrid>
      <w:tr w:rsidR="00E304C6">
        <w:trPr>
          <w:trHeight w:val="500"/>
        </w:trPr>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序号</w:t>
            </w:r>
          </w:p>
        </w:tc>
        <w:tc>
          <w:tcPr>
            <w:tcW w:w="35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数据领域</w:t>
            </w:r>
          </w:p>
        </w:tc>
        <w:tc>
          <w:tcPr>
            <w:tcW w:w="4668" w:type="dxa"/>
            <w:tcBorders>
              <w:top w:val="single" w:sz="8" w:space="0" w:color="000000"/>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数据维度</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w:t>
            </w:r>
            <w:proofErr w:type="gramStart"/>
            <w:r>
              <w:rPr>
                <w:rFonts w:ascii="Times New Roman" w:eastAsia="仿宋_GB2312" w:hAnsi="Times New Roman"/>
                <w:color w:val="000000"/>
                <w:kern w:val="0"/>
                <w:sz w:val="24"/>
                <w:lang w:bidi="ar"/>
              </w:rPr>
              <w:t>诉数据</w:t>
            </w:r>
            <w:proofErr w:type="gramEnd"/>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裁判文书</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执行公告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失信公告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开庭公告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法院公告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司法</w:t>
            </w:r>
            <w:proofErr w:type="gramStart"/>
            <w:r>
              <w:rPr>
                <w:rFonts w:ascii="Times New Roman" w:eastAsia="仿宋_GB2312" w:hAnsi="Times New Roman"/>
                <w:color w:val="000000"/>
                <w:kern w:val="0"/>
                <w:sz w:val="24"/>
                <w:lang w:bidi="ar"/>
              </w:rPr>
              <w:t>查冻扣</w:t>
            </w:r>
            <w:proofErr w:type="gramEnd"/>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案件流程</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曝光台</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拍卖公告</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涉税数据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欠税公告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涉税处罚公示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税务非正常户公示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纳税信用等级</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税务登记</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税务许可</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重点监控企业名单</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环保企业自行监测结果</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环评公示数据</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海关许可</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海关信用等级</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海关处罚信息</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海关企业信息</w:t>
            </w:r>
          </w:p>
        </w:tc>
      </w:tr>
      <w:tr w:rsidR="00E304C6">
        <w:trPr>
          <w:trHeight w:val="320"/>
        </w:trPr>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食药监</w:t>
            </w:r>
            <w:r>
              <w:rPr>
                <w:rFonts w:ascii="Times New Roman" w:eastAsia="仿宋_GB2312" w:hAnsi="Times New Roman"/>
                <w:color w:val="000000"/>
                <w:kern w:val="0"/>
                <w:sz w:val="24"/>
                <w:lang w:bidi="ar"/>
              </w:rPr>
              <w:t>&amp;</w:t>
            </w:r>
            <w:r>
              <w:rPr>
                <w:rFonts w:ascii="Times New Roman" w:eastAsia="仿宋_GB2312" w:hAnsi="Times New Roman"/>
                <w:color w:val="000000"/>
                <w:kern w:val="0"/>
                <w:sz w:val="24"/>
                <w:lang w:bidi="ar"/>
              </w:rPr>
              <w:t>市场监管</w:t>
            </w:r>
          </w:p>
        </w:tc>
        <w:tc>
          <w:tcPr>
            <w:tcW w:w="4668" w:type="dxa"/>
            <w:tcBorders>
              <w:top w:val="single" w:sz="8" w:space="0" w:color="000000"/>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食药监</w:t>
            </w:r>
            <w:r>
              <w:rPr>
                <w:rFonts w:ascii="Times New Roman" w:eastAsia="仿宋_GB2312" w:hAnsi="Times New Roman"/>
                <w:color w:val="000000"/>
                <w:kern w:val="0"/>
                <w:sz w:val="24"/>
                <w:lang w:bidi="ar"/>
              </w:rPr>
              <w:t>&amp;</w:t>
            </w:r>
            <w:r>
              <w:rPr>
                <w:rFonts w:ascii="Times New Roman" w:eastAsia="仿宋_GB2312" w:hAnsi="Times New Roman"/>
                <w:color w:val="000000"/>
                <w:kern w:val="0"/>
                <w:sz w:val="24"/>
                <w:lang w:bidi="ar"/>
              </w:rPr>
              <w:t>市场监管</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信用高</w:t>
            </w:r>
            <w:proofErr w:type="gramStart"/>
            <w:r>
              <w:rPr>
                <w:rFonts w:ascii="Times New Roman" w:eastAsia="仿宋_GB2312" w:hAnsi="Times New Roman"/>
                <w:color w:val="000000"/>
                <w:kern w:val="0"/>
                <w:sz w:val="24"/>
                <w:lang w:bidi="ar"/>
              </w:rPr>
              <w:t>精数据</w:t>
            </w:r>
            <w:proofErr w:type="gramEnd"/>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信用许可</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7</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新闻数据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新闻舆情</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8</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一行两会一局数据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央行行政处罚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银保监会行政处罚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证</w:t>
            </w:r>
            <w:proofErr w:type="gramStart"/>
            <w:r>
              <w:rPr>
                <w:rFonts w:ascii="Times New Roman" w:eastAsia="仿宋_GB2312" w:hAnsi="Times New Roman"/>
                <w:color w:val="000000"/>
                <w:kern w:val="0"/>
                <w:sz w:val="22"/>
                <w:szCs w:val="22"/>
                <w:lang w:bidi="ar"/>
              </w:rPr>
              <w:t>监处罚</w:t>
            </w:r>
            <w:proofErr w:type="gramEnd"/>
            <w:r>
              <w:rPr>
                <w:rFonts w:ascii="Times New Roman" w:eastAsia="仿宋_GB2312" w:hAnsi="Times New Roman"/>
                <w:color w:val="000000"/>
                <w:kern w:val="0"/>
                <w:sz w:val="22"/>
                <w:szCs w:val="22"/>
                <w:lang w:bidi="ar"/>
              </w:rPr>
              <w:t>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证监许可批复</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外汇局处罚</w:t>
            </w:r>
          </w:p>
        </w:tc>
      </w:tr>
      <w:tr w:rsidR="00E304C6">
        <w:trPr>
          <w:trHeight w:val="320"/>
        </w:trPr>
        <w:tc>
          <w:tcPr>
            <w:tcW w:w="708" w:type="dxa"/>
            <w:vMerge/>
            <w:tcBorders>
              <w:top w:val="nil"/>
              <w:left w:val="single" w:sz="8" w:space="0" w:color="000000"/>
              <w:bottom w:val="single" w:sz="4" w:space="0" w:color="auto"/>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4" w:space="0" w:color="auto"/>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4" w:space="0" w:color="auto"/>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外汇局许可</w:t>
            </w:r>
          </w:p>
        </w:tc>
      </w:tr>
      <w:tr w:rsidR="00E304C6">
        <w:trPr>
          <w:trHeight w:val="320"/>
        </w:trPr>
        <w:tc>
          <w:tcPr>
            <w:tcW w:w="708" w:type="dxa"/>
            <w:tcBorders>
              <w:top w:val="single" w:sz="4" w:space="0" w:color="auto"/>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9</w:t>
            </w:r>
          </w:p>
        </w:tc>
        <w:tc>
          <w:tcPr>
            <w:tcW w:w="3509" w:type="dxa"/>
            <w:tcBorders>
              <w:top w:val="single" w:sz="4" w:space="0" w:color="auto"/>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受惩黑名单数据</w:t>
            </w:r>
          </w:p>
        </w:tc>
        <w:tc>
          <w:tcPr>
            <w:tcW w:w="4668" w:type="dxa"/>
            <w:tcBorders>
              <w:top w:val="single" w:sz="4" w:space="0" w:color="auto"/>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受惩黑名单</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历史</w:t>
            </w:r>
            <w:r>
              <w:rPr>
                <w:rFonts w:ascii="Times New Roman" w:eastAsia="仿宋_GB2312" w:hAnsi="Times New Roman"/>
                <w:color w:val="000000"/>
                <w:kern w:val="0"/>
                <w:sz w:val="24"/>
                <w:lang w:bidi="ar"/>
              </w:rPr>
              <w:t>)</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工商大企业股权出质数据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股权出质</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11</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工商大企业动产抵押数据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动产抵押</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12</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招投标</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招投标行政处罚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投诉处理</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失信记录</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监督处罚</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检查处罚</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13</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重要资本市场公告</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质押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解质押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抵押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解抵押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冻结</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担保</w:t>
            </w:r>
          </w:p>
        </w:tc>
      </w:tr>
    </w:tbl>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3.项目验收要求：以湖南银行系统与数据服务系统联调、联测成功，能够正式提供数据查询服务为验收标准，验收结束后以双方约定条件进行计费。投产后数据服务质量与测试时结果无重大偏差，保证数据供给的稳定性、及时性、安全性等。</w:t>
      </w:r>
    </w:p>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4.供应商可以用对应产品在自身公司上架的产品名投标，需注明与原产品对应关系，并且保证产品满足原产品服务要求。</w:t>
      </w:r>
    </w:p>
    <w:p w:rsidR="00E304C6" w:rsidRPr="00714F96" w:rsidRDefault="003006CF">
      <w:pPr>
        <w:pStyle w:val="210"/>
        <w:ind w:firstLineChars="0" w:firstLine="0"/>
        <w:rPr>
          <w:rFonts w:ascii="仿宋" w:eastAsia="仿宋" w:hAnsi="仿宋" w:cs="仿宋"/>
          <w:sz w:val="28"/>
          <w:szCs w:val="32"/>
        </w:rPr>
      </w:pPr>
      <w:r w:rsidRPr="00714F96">
        <w:rPr>
          <w:rFonts w:ascii="仿宋" w:eastAsia="仿宋" w:hAnsi="仿宋" w:cs="仿宋" w:hint="eastAsia"/>
          <w:sz w:val="28"/>
          <w:szCs w:val="32"/>
        </w:rPr>
        <w:t>5.其他要求：</w:t>
      </w:r>
    </w:p>
    <w:p w:rsidR="00E304C6" w:rsidRPr="00714F96" w:rsidRDefault="003006CF">
      <w:pPr>
        <w:pStyle w:val="210"/>
        <w:numPr>
          <w:ilvl w:val="0"/>
          <w:numId w:val="1"/>
        </w:numPr>
        <w:ind w:firstLineChars="0"/>
        <w:rPr>
          <w:rFonts w:ascii="仿宋" w:eastAsia="仿宋" w:hAnsi="仿宋" w:cs="仿宋"/>
          <w:sz w:val="28"/>
          <w:szCs w:val="32"/>
        </w:rPr>
      </w:pPr>
      <w:r w:rsidRPr="00714F96">
        <w:rPr>
          <w:rFonts w:ascii="仿宋" w:eastAsia="仿宋" w:hAnsi="仿宋" w:cs="仿宋" w:hint="eastAsia"/>
          <w:sz w:val="28"/>
          <w:szCs w:val="32"/>
        </w:rPr>
        <w:t>切换新平台需通知厂商提供配套数据咨询服务确保我行现有使用中规则设置准确，该类型服务费用我行不予承担。</w:t>
      </w:r>
    </w:p>
    <w:p w:rsidR="00E304C6" w:rsidRPr="00714F96" w:rsidRDefault="003006CF">
      <w:pPr>
        <w:pStyle w:val="210"/>
        <w:numPr>
          <w:ilvl w:val="0"/>
          <w:numId w:val="1"/>
        </w:numPr>
        <w:ind w:firstLineChars="0"/>
        <w:rPr>
          <w:rFonts w:ascii="仿宋" w:eastAsia="仿宋" w:hAnsi="仿宋" w:cs="仿宋"/>
          <w:sz w:val="28"/>
          <w:szCs w:val="32"/>
        </w:rPr>
      </w:pPr>
      <w:r w:rsidRPr="00714F96">
        <w:rPr>
          <w:rFonts w:ascii="仿宋" w:eastAsia="仿宋" w:hAnsi="仿宋" w:cs="仿宋" w:hint="eastAsia"/>
          <w:sz w:val="28"/>
          <w:szCs w:val="32"/>
        </w:rPr>
        <w:t>如切换新平台，</w:t>
      </w:r>
      <w:proofErr w:type="gramStart"/>
      <w:r w:rsidRPr="00714F96">
        <w:rPr>
          <w:rFonts w:ascii="仿宋" w:eastAsia="仿宋" w:hAnsi="仿宋" w:cs="仿宋" w:hint="eastAsia"/>
          <w:sz w:val="28"/>
          <w:szCs w:val="32"/>
        </w:rPr>
        <w:t>请相应</w:t>
      </w:r>
      <w:proofErr w:type="gramEnd"/>
      <w:r w:rsidRPr="00714F96">
        <w:rPr>
          <w:rFonts w:ascii="仿宋" w:eastAsia="仿宋" w:hAnsi="仿宋" w:cs="仿宋" w:hint="eastAsia"/>
          <w:sz w:val="28"/>
          <w:szCs w:val="32"/>
        </w:rPr>
        <w:t>平台需确保行方数据服务无缝切换，不影响业务运作，我行不承担额外费用。</w:t>
      </w:r>
    </w:p>
    <w:p w:rsidR="00E304C6" w:rsidRPr="00714F96" w:rsidRDefault="00E304C6" w:rsidP="00714F96">
      <w:pPr>
        <w:pStyle w:val="210"/>
        <w:ind w:firstLine="400"/>
        <w:rPr>
          <w:rFonts w:ascii="Times New Roman" w:hAnsi="Times New Roman"/>
          <w:sz w:val="20"/>
        </w:rPr>
      </w:pPr>
    </w:p>
    <w:p w:rsidR="00E304C6" w:rsidRDefault="003006CF">
      <w:pPr>
        <w:widowControl/>
        <w:jc w:val="left"/>
        <w:rPr>
          <w:rFonts w:ascii="宋体" w:hAnsi="宋体" w:cs="仿宋_GB2312"/>
          <w:b/>
          <w:sz w:val="32"/>
          <w:szCs w:val="32"/>
        </w:rPr>
      </w:pPr>
      <w:r>
        <w:br w:type="page"/>
      </w:r>
    </w:p>
    <w:p w:rsidR="00E304C6" w:rsidRDefault="003006CF">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第四章</w:t>
      </w:r>
      <w:r>
        <w:rPr>
          <w:rFonts w:ascii="宋体" w:hAnsi="宋体" w:cs="仿宋_GB2312"/>
          <w:b/>
          <w:sz w:val="32"/>
          <w:szCs w:val="32"/>
        </w:rPr>
        <w:t xml:space="preserve">  </w:t>
      </w:r>
      <w:r>
        <w:rPr>
          <w:rFonts w:ascii="宋体" w:hAnsi="宋体" w:cs="仿宋_GB2312" w:hint="eastAsia"/>
          <w:b/>
          <w:sz w:val="32"/>
          <w:szCs w:val="32"/>
        </w:rPr>
        <w:t>采购合同协议书</w:t>
      </w:r>
    </w:p>
    <w:p w:rsidR="00E304C6" w:rsidRDefault="003006CF">
      <w:pPr>
        <w:spacing w:line="720" w:lineRule="auto"/>
        <w:ind w:right="840"/>
        <w:jc w:val="center"/>
        <w:rPr>
          <w:rFonts w:ascii="Arial" w:hAnsi="Arial" w:cs="Arial"/>
          <w:b/>
          <w:sz w:val="48"/>
          <w:szCs w:val="48"/>
        </w:rPr>
      </w:pPr>
      <w:r>
        <w:rPr>
          <w:rFonts w:ascii="宋体" w:hAnsi="宋体" w:hint="eastAsia"/>
          <w:b/>
        </w:rPr>
        <w:t xml:space="preserve">合同条款仅供参考，具体合同约定及条款以合同签订时为准。   </w:t>
      </w:r>
    </w:p>
    <w:p w:rsidR="00E304C6" w:rsidRDefault="003006CF">
      <w:pPr>
        <w:spacing w:line="720" w:lineRule="auto"/>
        <w:ind w:right="840"/>
        <w:jc w:val="center"/>
        <w:rPr>
          <w:rFonts w:ascii="Arial" w:hAnsi="Arial" w:cs="Arial"/>
          <w:b/>
          <w:sz w:val="48"/>
          <w:szCs w:val="48"/>
        </w:rPr>
      </w:pPr>
      <w:r>
        <w:rPr>
          <w:rFonts w:ascii="Arial" w:hAnsi="Arial" w:cs="Arial" w:hint="eastAsia"/>
          <w:b/>
          <w:sz w:val="48"/>
          <w:szCs w:val="48"/>
        </w:rPr>
        <w:t>湖南银行</w:t>
      </w:r>
    </w:p>
    <w:p w:rsidR="00E304C6" w:rsidRDefault="003006CF">
      <w:pPr>
        <w:spacing w:line="720" w:lineRule="auto"/>
        <w:ind w:right="840"/>
        <w:jc w:val="center"/>
        <w:rPr>
          <w:rFonts w:ascii="宋体" w:hAnsi="宋体"/>
          <w:b/>
          <w:sz w:val="48"/>
          <w:szCs w:val="48"/>
        </w:rPr>
      </w:pPr>
      <w:r>
        <w:rPr>
          <w:rFonts w:ascii="Arial" w:hAnsi="Arial" w:cs="Arial" w:hint="eastAsia"/>
          <w:b/>
          <w:sz w:val="48"/>
          <w:szCs w:val="48"/>
        </w:rPr>
        <w:t>数据服务项目</w:t>
      </w:r>
    </w:p>
    <w:p w:rsidR="00E304C6" w:rsidRDefault="003006CF">
      <w:pPr>
        <w:spacing w:line="720" w:lineRule="auto"/>
        <w:ind w:right="840"/>
        <w:jc w:val="center"/>
        <w:rPr>
          <w:rFonts w:ascii="宋体" w:hAnsi="宋体"/>
          <w:b/>
          <w:sz w:val="48"/>
          <w:szCs w:val="48"/>
        </w:rPr>
      </w:pPr>
      <w:r>
        <w:rPr>
          <w:rFonts w:ascii="宋体" w:hAnsi="宋体" w:cs="Arial" w:hint="eastAsia"/>
          <w:b/>
          <w:sz w:val="48"/>
          <w:szCs w:val="48"/>
        </w:rPr>
        <w:t>采购合同</w:t>
      </w: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3006CF">
      <w:pPr>
        <w:ind w:right="840"/>
        <w:jc w:val="left"/>
        <w:rPr>
          <w:rFonts w:ascii="宋体" w:hAnsi="宋体"/>
          <w:sz w:val="36"/>
        </w:rPr>
      </w:pPr>
      <w:r>
        <w:rPr>
          <w:rFonts w:ascii="宋体" w:hAnsi="宋体" w:hint="eastAsia"/>
          <w:b/>
          <w:sz w:val="36"/>
        </w:rPr>
        <w:t>项目名称</w:t>
      </w:r>
      <w:r>
        <w:rPr>
          <w:rFonts w:ascii="宋体" w:hAnsi="宋体" w:hint="eastAsia"/>
          <w:sz w:val="36"/>
        </w:rPr>
        <w:t>：</w:t>
      </w:r>
      <w:r>
        <w:rPr>
          <w:rFonts w:ascii="宋体" w:hAnsi="宋体" w:hint="eastAsia"/>
          <w:sz w:val="36"/>
          <w:u w:val="single"/>
        </w:rPr>
        <w:t xml:space="preserve">                           </w:t>
      </w:r>
      <w:r>
        <w:rPr>
          <w:rFonts w:ascii="宋体" w:hAnsi="宋体" w:hint="eastAsia"/>
          <w:sz w:val="36"/>
        </w:rPr>
        <w:t xml:space="preserve">                     </w:t>
      </w:r>
      <w:r>
        <w:rPr>
          <w:rFonts w:ascii="宋体" w:hAnsi="宋体" w:hint="eastAsia"/>
          <w:sz w:val="36"/>
          <w:u w:val="single"/>
        </w:rPr>
        <w:t xml:space="preserve">       </w:t>
      </w:r>
      <w:r>
        <w:rPr>
          <w:rFonts w:ascii="宋体" w:hAnsi="宋体" w:hint="eastAsia"/>
          <w:sz w:val="36"/>
        </w:rPr>
        <w:t xml:space="preserve">           </w:t>
      </w:r>
    </w:p>
    <w:p w:rsidR="00E304C6" w:rsidRDefault="003006CF">
      <w:pPr>
        <w:ind w:right="840"/>
        <w:jc w:val="left"/>
        <w:rPr>
          <w:rFonts w:ascii="宋体" w:hAnsi="宋体"/>
          <w:sz w:val="36"/>
        </w:rPr>
      </w:pPr>
      <w:r>
        <w:rPr>
          <w:rFonts w:ascii="宋体" w:hAnsi="宋体" w:hint="eastAsia"/>
          <w:b/>
          <w:sz w:val="36"/>
        </w:rPr>
        <w:t>甲    方</w:t>
      </w:r>
      <w:r>
        <w:rPr>
          <w:rFonts w:ascii="宋体" w:hAnsi="宋体" w:hint="eastAsia"/>
          <w:sz w:val="36"/>
        </w:rPr>
        <w:t>：</w:t>
      </w:r>
      <w:r>
        <w:rPr>
          <w:rFonts w:ascii="宋体" w:hAnsi="宋体" w:hint="eastAsia"/>
          <w:sz w:val="36"/>
          <w:u w:val="single"/>
        </w:rPr>
        <w:t xml:space="preserve">                              </w:t>
      </w:r>
    </w:p>
    <w:p w:rsidR="00E304C6" w:rsidRDefault="003006CF">
      <w:pPr>
        <w:ind w:right="840"/>
        <w:jc w:val="left"/>
        <w:rPr>
          <w:rFonts w:ascii="宋体" w:hAnsi="宋体"/>
          <w:sz w:val="36"/>
        </w:rPr>
      </w:pPr>
      <w:r>
        <w:rPr>
          <w:rFonts w:ascii="宋体" w:hAnsi="宋体" w:hint="eastAsia"/>
          <w:b/>
          <w:sz w:val="36"/>
        </w:rPr>
        <w:t>乙    方</w:t>
      </w:r>
      <w:r>
        <w:rPr>
          <w:rFonts w:ascii="宋体" w:hAnsi="宋体" w:hint="eastAsia"/>
          <w:sz w:val="36"/>
        </w:rPr>
        <w:t>：</w:t>
      </w:r>
      <w:r>
        <w:rPr>
          <w:rFonts w:ascii="宋体" w:hAnsi="宋体" w:hint="eastAsia"/>
          <w:sz w:val="36"/>
          <w:u w:val="single"/>
        </w:rPr>
        <w:t xml:space="preserve">             </w:t>
      </w:r>
      <w:r>
        <w:rPr>
          <w:rFonts w:ascii="宋体" w:hAnsi="宋体"/>
          <w:sz w:val="36"/>
          <w:u w:val="single"/>
        </w:rPr>
        <w:t xml:space="preserve">               </w:t>
      </w:r>
      <w:r>
        <w:rPr>
          <w:rFonts w:ascii="宋体" w:hAnsi="宋体" w:hint="eastAsia"/>
          <w:sz w:val="36"/>
          <w:u w:val="single"/>
        </w:rPr>
        <w:t xml:space="preserve">             </w:t>
      </w:r>
      <w:r>
        <w:rPr>
          <w:rFonts w:ascii="宋体" w:hAnsi="宋体"/>
          <w:sz w:val="36"/>
          <w:u w:val="single"/>
        </w:rPr>
        <w:t xml:space="preserve">               </w:t>
      </w:r>
      <w:r>
        <w:rPr>
          <w:rFonts w:ascii="宋体" w:hAnsi="宋体" w:hint="eastAsia"/>
          <w:sz w:val="36"/>
          <w:u w:val="single"/>
        </w:rPr>
        <w:t xml:space="preserve">        </w:t>
      </w:r>
    </w:p>
    <w:p w:rsidR="00E304C6" w:rsidRDefault="003006CF">
      <w:pPr>
        <w:ind w:right="840"/>
        <w:jc w:val="left"/>
        <w:rPr>
          <w:rFonts w:ascii="宋体" w:hAnsi="宋体"/>
          <w:sz w:val="36"/>
          <w:u w:val="single"/>
        </w:rPr>
        <w:sectPr w:rsidR="00E304C6">
          <w:headerReference w:type="even" r:id="rId14"/>
          <w:headerReference w:type="default" r:id="rId15"/>
          <w:footerReference w:type="default" r:id="rId16"/>
          <w:headerReference w:type="first" r:id="rId17"/>
          <w:pgSz w:w="11906" w:h="16838"/>
          <w:pgMar w:top="1440" w:right="1797" w:bottom="1440" w:left="1797" w:header="851" w:footer="992" w:gutter="0"/>
          <w:cols w:space="720"/>
          <w:titlePg/>
          <w:docGrid w:type="linesAndChars" w:linePitch="312"/>
        </w:sectPr>
      </w:pPr>
      <w:r>
        <w:rPr>
          <w:rFonts w:ascii="宋体" w:hAnsi="宋体" w:hint="eastAsia"/>
          <w:b/>
          <w:sz w:val="36"/>
        </w:rPr>
        <w:t>签订日期</w:t>
      </w:r>
      <w:r>
        <w:rPr>
          <w:rFonts w:ascii="宋体" w:hAnsi="宋体" w:hint="eastAsia"/>
          <w:sz w:val="36"/>
        </w:rPr>
        <w:t>：</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甲方：</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t>联系人：</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3006CF">
      <w:pPr>
        <w:spacing w:line="300" w:lineRule="exact"/>
        <w:rPr>
          <w:rFonts w:ascii="仿宋" w:eastAsia="仿宋" w:hAnsi="仿宋"/>
          <w:sz w:val="24"/>
        </w:rPr>
      </w:pPr>
      <w:r>
        <w:rPr>
          <w:rFonts w:ascii="仿宋" w:eastAsia="仿宋" w:hAnsi="仿宋" w:hint="eastAsia"/>
          <w:sz w:val="24"/>
        </w:rPr>
        <w:t>联系手机：</w:t>
      </w:r>
    </w:p>
    <w:p w:rsidR="00E304C6" w:rsidRDefault="003006CF">
      <w:pPr>
        <w:spacing w:line="300" w:lineRule="exact"/>
        <w:rPr>
          <w:rFonts w:ascii="仿宋" w:eastAsia="仿宋" w:hAnsi="仿宋"/>
          <w:sz w:val="24"/>
        </w:rPr>
      </w:pPr>
      <w:r>
        <w:rPr>
          <w:rFonts w:ascii="仿宋" w:eastAsia="仿宋" w:hAnsi="仿宋" w:hint="eastAsia"/>
          <w:sz w:val="24"/>
        </w:rPr>
        <w:t>联系邮箱：</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乙方：</w:t>
      </w:r>
    </w:p>
    <w:p w:rsidR="00E304C6" w:rsidRDefault="003006CF">
      <w:pPr>
        <w:spacing w:line="300" w:lineRule="exact"/>
        <w:rPr>
          <w:rFonts w:ascii="仿宋" w:eastAsia="仿宋" w:hAnsi="仿宋"/>
          <w:sz w:val="24"/>
          <w:lang w:eastAsia="zh-Hans"/>
        </w:rPr>
      </w:pPr>
      <w:r>
        <w:rPr>
          <w:rFonts w:ascii="仿宋" w:eastAsia="仿宋" w:hAnsi="仿宋" w:hint="eastAsia"/>
          <w:sz w:val="24"/>
        </w:rPr>
        <w:t xml:space="preserve">联系人： </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3006CF">
      <w:pPr>
        <w:spacing w:line="300" w:lineRule="exact"/>
        <w:rPr>
          <w:rFonts w:ascii="仿宋" w:eastAsia="仿宋" w:hAnsi="仿宋"/>
          <w:sz w:val="24"/>
        </w:rPr>
      </w:pPr>
      <w:r>
        <w:rPr>
          <w:rFonts w:ascii="仿宋" w:eastAsia="仿宋" w:hAnsi="仿宋" w:hint="eastAsia"/>
          <w:sz w:val="24"/>
        </w:rPr>
        <w:t>联系手机：</w:t>
      </w:r>
    </w:p>
    <w:p w:rsidR="00E304C6" w:rsidRDefault="003006CF">
      <w:pPr>
        <w:spacing w:line="300" w:lineRule="exact"/>
        <w:rPr>
          <w:rFonts w:ascii="仿宋" w:eastAsia="仿宋" w:hAnsi="仿宋"/>
          <w:sz w:val="24"/>
        </w:rPr>
      </w:pPr>
      <w:r>
        <w:rPr>
          <w:rFonts w:ascii="仿宋" w:eastAsia="仿宋" w:hAnsi="仿宋" w:hint="eastAsia"/>
          <w:sz w:val="24"/>
        </w:rPr>
        <w:t>联系邮箱：</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甲乙双方经友好协商，基于平等互利、公平自愿、诚实守信等原则，根据《中华人民共和国民法典》、《征信业管理条例》等法律法规，就乙方与甲方开展本合同项</w:t>
      </w:r>
      <w:proofErr w:type="gramStart"/>
      <w:r>
        <w:rPr>
          <w:rFonts w:ascii="仿宋" w:eastAsia="仿宋" w:hAnsi="仿宋" w:hint="eastAsia"/>
          <w:sz w:val="24"/>
        </w:rPr>
        <w:t>下业务</w:t>
      </w:r>
      <w:proofErr w:type="gramEnd"/>
      <w:r>
        <w:rPr>
          <w:rFonts w:ascii="仿宋" w:eastAsia="仿宋" w:hAnsi="仿宋" w:hint="eastAsia"/>
          <w:sz w:val="24"/>
        </w:rPr>
        <w:t>合作，达成以下合同，以兹共守：</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1.合作内容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bookmarkStart w:id="2" w:name="_Hlk70509151"/>
      <w:r>
        <w:rPr>
          <w:rFonts w:ascii="仿宋" w:eastAsia="仿宋" w:hAnsi="仿宋" w:cs="宋体"/>
          <w:color w:val="000000" w:themeColor="text1"/>
          <w:kern w:val="0"/>
          <w:sz w:val="24"/>
        </w:rPr>
        <w:t xml:space="preserve">1.1  </w:t>
      </w:r>
      <w:r>
        <w:rPr>
          <w:rFonts w:ascii="仿宋" w:eastAsia="仿宋" w:hAnsi="仿宋" w:cs="宋体" w:hint="eastAsia"/>
          <w:color w:val="000000" w:themeColor="text1"/>
          <w:kern w:val="0"/>
          <w:sz w:val="24"/>
        </w:rPr>
        <w:t xml:space="preserve"> 在依法合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themeColor="text1"/>
          <w:kern w:val="0"/>
          <w:sz w:val="24"/>
        </w:rPr>
        <w:t>的前提下，乙方合法为甲方提供征信和数据服务；甲方合法使用乙方的征信及数据服务，并按照本协议约定向乙方支付服务费。合作具体内容</w:t>
      </w:r>
      <w:r>
        <w:rPr>
          <w:rFonts w:ascii="仿宋" w:eastAsia="仿宋" w:hAnsi="仿宋" w:cs="宋体"/>
          <w:color w:val="000000" w:themeColor="text1"/>
          <w:kern w:val="0"/>
          <w:sz w:val="24"/>
        </w:rPr>
        <w:t>和价格</w:t>
      </w:r>
      <w:r>
        <w:rPr>
          <w:rFonts w:ascii="仿宋" w:eastAsia="仿宋" w:hAnsi="仿宋" w:cs="宋体" w:hint="eastAsia"/>
          <w:color w:val="000000" w:themeColor="text1"/>
          <w:kern w:val="0"/>
          <w:sz w:val="24"/>
        </w:rPr>
        <w:t>标准</w:t>
      </w:r>
      <w:r>
        <w:rPr>
          <w:rFonts w:ascii="仿宋" w:eastAsia="仿宋" w:hAnsi="仿宋" w:cs="宋体"/>
          <w:color w:val="000000" w:themeColor="text1"/>
          <w:kern w:val="0"/>
          <w:sz w:val="24"/>
        </w:rPr>
        <w:t>详见附件</w:t>
      </w:r>
      <w:r>
        <w:rPr>
          <w:rFonts w:ascii="仿宋" w:eastAsia="仿宋" w:hAnsi="仿宋" w:cs="宋体" w:hint="eastAsia"/>
          <w:color w:val="000000" w:themeColor="text1"/>
          <w:kern w:val="0"/>
          <w:sz w:val="24"/>
        </w:rPr>
        <w:t>，本协议涉及费用均以人民币支付。</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1.2   甲乙双方信息交互采用：</w:t>
      </w:r>
      <w:bookmarkStart w:id="3" w:name="_Hlk70509164"/>
      <w:r>
        <w:rPr>
          <w:rFonts w:ascii="仿宋" w:eastAsia="仿宋" w:hAnsi="仿宋" w:hint="eastAsia"/>
          <w:sz w:val="24"/>
        </w:rPr>
        <w:sym w:font="Wingdings 2" w:char="00A3"/>
      </w:r>
      <w:r>
        <w:rPr>
          <w:rFonts w:ascii="仿宋" w:eastAsia="仿宋" w:hAnsi="仿宋" w:hint="eastAsia"/>
          <w:sz w:val="24"/>
        </w:rPr>
        <w:t xml:space="preserve"> </w:t>
      </w:r>
      <w:bookmarkEnd w:id="3"/>
      <w:r>
        <w:rPr>
          <w:rFonts w:ascii="仿宋" w:eastAsia="仿宋" w:hAnsi="仿宋" w:cs="宋体"/>
          <w:color w:val="000000" w:themeColor="text1"/>
          <w:kern w:val="0"/>
          <w:sz w:val="24"/>
        </w:rPr>
        <w:t>API接口</w:t>
      </w:r>
      <w:bookmarkStart w:id="4" w:name="_Hlk40970143"/>
      <w:r>
        <w:rPr>
          <w:rFonts w:ascii="仿宋" w:eastAsia="仿宋" w:hAnsi="仿宋" w:cs="宋体" w:hint="eastAsia"/>
          <w:color w:val="000000" w:themeColor="text1"/>
          <w:kern w:val="0"/>
          <w:sz w:val="24"/>
        </w:rPr>
        <w:t xml:space="preserve"> / □</w:t>
      </w:r>
      <w:bookmarkEnd w:id="4"/>
      <w:r>
        <w:rPr>
          <w:rFonts w:ascii="仿宋" w:eastAsia="仿宋" w:hAnsi="仿宋" w:cs="宋体"/>
          <w:color w:val="000000" w:themeColor="text1"/>
          <w:kern w:val="0"/>
          <w:sz w:val="24"/>
        </w:rPr>
        <w:t>Web</w:t>
      </w:r>
      <w:r>
        <w:rPr>
          <w:rFonts w:ascii="仿宋" w:eastAsia="仿宋" w:hAnsi="仿宋" w:cs="宋体" w:hint="eastAsia"/>
          <w:color w:val="000000" w:themeColor="text1"/>
          <w:kern w:val="0"/>
          <w:sz w:val="24"/>
        </w:rPr>
        <w:t>应用。</w:t>
      </w:r>
      <w:r>
        <w:rPr>
          <w:rFonts w:ascii="仿宋" w:eastAsia="仿宋" w:hAnsi="仿宋" w:cs="宋体"/>
          <w:color w:val="000000" w:themeColor="text1"/>
          <w:kern w:val="0"/>
          <w:sz w:val="24"/>
        </w:rPr>
        <w:t>乙方向甲方提供服务的网络连接方式为</w:t>
      </w:r>
      <w:r>
        <w:rPr>
          <w:rFonts w:ascii="仿宋" w:eastAsia="仿宋" w:hAnsi="仿宋" w:cs="宋体" w:hint="eastAsia"/>
          <w:color w:val="000000" w:themeColor="text1"/>
          <w:kern w:val="0"/>
          <w:sz w:val="24"/>
        </w:rPr>
        <w:t>：</w:t>
      </w:r>
      <w:r>
        <w:rPr>
          <w:rFonts w:ascii="仿宋" w:eastAsia="仿宋" w:hAnsi="仿宋" w:hint="eastAsia"/>
          <w:sz w:val="24"/>
        </w:rPr>
        <w:sym w:font="Wingdings 2" w:char="00A3"/>
      </w:r>
      <w:r>
        <w:rPr>
          <w:rFonts w:ascii="仿宋" w:eastAsia="仿宋" w:hAnsi="仿宋" w:cs="宋体"/>
          <w:color w:val="000000" w:themeColor="text1"/>
          <w:kern w:val="0"/>
          <w:sz w:val="24"/>
        </w:rPr>
        <w:t>互联网</w:t>
      </w:r>
      <w:r>
        <w:rPr>
          <w:rFonts w:ascii="仿宋" w:eastAsia="仿宋" w:hAnsi="仿宋" w:cs="宋体" w:hint="eastAsia"/>
          <w:color w:val="000000" w:themeColor="text1"/>
          <w:kern w:val="0"/>
          <w:sz w:val="24"/>
        </w:rPr>
        <w:t xml:space="preserve"> / </w:t>
      </w:r>
      <w:r>
        <w:rPr>
          <w:rFonts w:ascii="仿宋" w:eastAsia="仿宋" w:hAnsi="仿宋" w:cs="宋体"/>
          <w:color w:val="000000" w:themeColor="text1"/>
          <w:kern w:val="0"/>
          <w:sz w:val="24"/>
        </w:rPr>
        <w:sym w:font="Wingdings 2" w:char="00A3"/>
      </w:r>
      <w:r>
        <w:rPr>
          <w:rFonts w:ascii="仿宋" w:eastAsia="仿宋" w:hAnsi="仿宋" w:cs="宋体"/>
          <w:color w:val="000000" w:themeColor="text1"/>
          <w:kern w:val="0"/>
          <w:sz w:val="24"/>
        </w:rPr>
        <w:t>网络专线</w:t>
      </w:r>
      <w:r>
        <w:rPr>
          <w:rFonts w:ascii="仿宋" w:eastAsia="仿宋" w:hAnsi="仿宋" w:cs="宋体" w:hint="eastAsia"/>
          <w:color w:val="000000" w:themeColor="text1"/>
          <w:kern w:val="0"/>
          <w:sz w:val="24"/>
        </w:rPr>
        <w:t>。</w:t>
      </w:r>
    </w:p>
    <w:p w:rsidR="00E304C6" w:rsidRDefault="003006CF">
      <w:pPr>
        <w:widowControl/>
        <w:shd w:val="clear" w:color="auto" w:fill="FFFFFF"/>
        <w:tabs>
          <w:tab w:val="left" w:pos="709"/>
        </w:tabs>
        <w:snapToGrid w:val="0"/>
        <w:spacing w:beforeLines="50" w:before="156" w:afterLines="50" w:after="156" w:line="300" w:lineRule="exact"/>
        <w:ind w:left="709" w:hanging="709"/>
        <w:jc w:val="left"/>
        <w:rPr>
          <w:rFonts w:ascii="仿宋" w:eastAsia="仿宋" w:hAnsi="仿宋"/>
          <w:sz w:val="24"/>
        </w:rPr>
      </w:pPr>
      <w:r>
        <w:rPr>
          <w:rFonts w:ascii="仿宋" w:eastAsia="仿宋" w:hAnsi="仿宋"/>
          <w:sz w:val="24"/>
        </w:rPr>
        <w:t xml:space="preserve">1.3  </w:t>
      </w:r>
      <w:r>
        <w:rPr>
          <w:rFonts w:ascii="仿宋" w:eastAsia="仿宋" w:hAnsi="仿宋" w:hint="eastAsia"/>
          <w:sz w:val="24"/>
        </w:rPr>
        <w:t xml:space="preserve"> 甲方申请开通或变更乙方系统的访问权限、方式、用户等信息时，应按乙方要求提供相关资料。乙方应及时完成资料审核、系统配置，并向甲方提供用户名和密码。甲方应当对提供给乙方的信息及资料的合法性、有效性、真实性、完整性负责，并承担因此而产生的法律责任。</w:t>
      </w:r>
    </w:p>
    <w:bookmarkEnd w:id="2"/>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2.使用和安全要求</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 </w:t>
      </w:r>
      <w:r>
        <w:rPr>
          <w:rFonts w:ascii="仿宋" w:eastAsia="仿宋" w:hAnsi="仿宋" w:cs="宋体" w:hint="eastAsia"/>
          <w:color w:val="000000" w:themeColor="text1"/>
          <w:kern w:val="0"/>
          <w:sz w:val="24"/>
        </w:rPr>
        <w:t>使用要求</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2.1.1 </w:t>
      </w:r>
      <w:r>
        <w:rPr>
          <w:rFonts w:ascii="仿宋" w:eastAsia="仿宋" w:hAnsi="仿宋" w:cs="宋体" w:hint="eastAsia"/>
          <w:color w:val="000000" w:themeColor="text1"/>
          <w:kern w:val="0"/>
          <w:sz w:val="24"/>
        </w:rPr>
        <w:t>甲乙双方应严格遵守相关法律法规及监管要求，不得从事任何侵犯个人隐私、信息主体权益或商业秘密的活动。</w:t>
      </w:r>
      <w:bookmarkStart w:id="5" w:name="_Hlk70509198"/>
      <w:r>
        <w:rPr>
          <w:rFonts w:ascii="仿宋" w:eastAsia="仿宋" w:hAnsi="仿宋" w:cs="宋体" w:hint="eastAsia"/>
          <w:color w:val="000000" w:themeColor="text1"/>
          <w:kern w:val="0"/>
          <w:sz w:val="24"/>
        </w:rPr>
        <w:t>甲方不得利用乙方产品和服务从事任何违法活动或侵害任何第三方合法权益的行为。乙方不得非法获取使用甲方用户信息。</w:t>
      </w:r>
    </w:p>
    <w:p w:rsidR="00E304C6" w:rsidRDefault="003006CF">
      <w:pPr>
        <w:pStyle w:val="af6"/>
        <w:widowControl/>
        <w:shd w:val="clear" w:color="auto" w:fill="FFFFFF"/>
        <w:tabs>
          <w:tab w:val="left" w:pos="709"/>
        </w:tabs>
        <w:adjustRightInd w:val="0"/>
        <w:snapToGrid w:val="0"/>
        <w:spacing w:beforeLines="50" w:before="156" w:afterLines="50" w:after="156" w:line="300" w:lineRule="exact"/>
        <w:ind w:left="709" w:firstLineChars="0" w:hanging="709"/>
        <w:contextualSpacing/>
        <w:jc w:val="left"/>
        <w:rPr>
          <w:rFonts w:ascii="仿宋" w:eastAsia="仿宋" w:hAnsi="仿宋" w:cs="宋体"/>
          <w:color w:val="000000" w:themeColor="text1"/>
          <w:kern w:val="0"/>
          <w:sz w:val="24"/>
        </w:rPr>
      </w:pPr>
      <w:bookmarkStart w:id="6" w:name="_Hlk70509236"/>
      <w:bookmarkEnd w:id="5"/>
      <w:r>
        <w:rPr>
          <w:rFonts w:ascii="仿宋" w:eastAsia="仿宋" w:hAnsi="仿宋" w:cs="宋体"/>
          <w:color w:val="000000" w:themeColor="text1"/>
          <w:kern w:val="0"/>
          <w:sz w:val="24"/>
        </w:rPr>
        <w:t xml:space="preserve">2.1.2 </w:t>
      </w:r>
      <w:r>
        <w:rPr>
          <w:rFonts w:ascii="仿宋" w:eastAsia="仿宋" w:hAnsi="仿宋" w:cs="宋体" w:hint="eastAsia"/>
          <w:color w:val="000000" w:themeColor="text1"/>
          <w:kern w:val="0"/>
          <w:sz w:val="24"/>
        </w:rPr>
        <w:t>甲方应确保向乙方提交的服务请求及相关信息的合法性及真实性。</w:t>
      </w:r>
    </w:p>
    <w:bookmarkEnd w:id="6"/>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2.1.3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甲方在使用乙方</w:t>
      </w:r>
      <w:r>
        <w:rPr>
          <w:rFonts w:ascii="仿宋" w:eastAsia="仿宋" w:hAnsi="仿宋" w:cs="宋体" w:hint="eastAsia"/>
          <w:color w:val="000000" w:themeColor="text1"/>
          <w:kern w:val="0"/>
          <w:sz w:val="24"/>
        </w:rPr>
        <w:t>征信和数据</w:t>
      </w:r>
      <w:r>
        <w:rPr>
          <w:rFonts w:ascii="仿宋" w:eastAsia="仿宋" w:hAnsi="仿宋" w:cs="宋体"/>
          <w:color w:val="000000" w:themeColor="text1"/>
          <w:kern w:val="0"/>
          <w:sz w:val="24"/>
        </w:rPr>
        <w:t>服务</w:t>
      </w:r>
      <w:r>
        <w:rPr>
          <w:rFonts w:ascii="仿宋" w:eastAsia="仿宋" w:hAnsi="仿宋" w:cs="宋体" w:hint="eastAsia"/>
          <w:color w:val="000000" w:themeColor="text1"/>
          <w:kern w:val="0"/>
          <w:sz w:val="24"/>
        </w:rPr>
        <w:t>前</w:t>
      </w:r>
      <w:r>
        <w:rPr>
          <w:rFonts w:ascii="仿宋" w:eastAsia="仿宋" w:hAnsi="仿宋" w:cs="宋体"/>
          <w:color w:val="000000" w:themeColor="text1"/>
          <w:kern w:val="0"/>
          <w:sz w:val="24"/>
        </w:rPr>
        <w:t>，</w:t>
      </w:r>
      <w:bookmarkStart w:id="7" w:name="_Hlk70509328"/>
      <w:r>
        <w:rPr>
          <w:rFonts w:ascii="仿宋" w:eastAsia="仿宋" w:hAnsi="仿宋" w:cs="宋体" w:hint="eastAsia"/>
          <w:color w:val="000000" w:themeColor="text1"/>
          <w:kern w:val="0"/>
          <w:sz w:val="24"/>
        </w:rPr>
        <w:t>需取得信息主体关于甲方向乙方提供</w:t>
      </w:r>
      <w:bookmarkStart w:id="8" w:name="_Hlk40978148"/>
      <w:r>
        <w:rPr>
          <w:rFonts w:ascii="仿宋" w:eastAsia="仿宋" w:hAnsi="仿宋" w:cs="宋体" w:hint="eastAsia"/>
          <w:color w:val="000000" w:themeColor="text1"/>
          <w:kern w:val="0"/>
          <w:sz w:val="24"/>
        </w:rPr>
        <w:t>、查询、核实其信息</w:t>
      </w:r>
      <w:bookmarkEnd w:id="8"/>
      <w:r>
        <w:rPr>
          <w:rFonts w:ascii="仿宋" w:eastAsia="仿宋" w:hAnsi="仿宋" w:cs="宋体" w:hint="eastAsia"/>
          <w:color w:val="000000" w:themeColor="text1"/>
          <w:kern w:val="0"/>
          <w:sz w:val="24"/>
        </w:rPr>
        <w:t>，及乙方向第三方查询、核实、收集、整理、保存、加工其信息的合法有效授权，并约定用途。</w:t>
      </w:r>
      <w:bookmarkEnd w:id="7"/>
      <w:r>
        <w:rPr>
          <w:rFonts w:ascii="仿宋" w:eastAsia="仿宋" w:hAnsi="仿宋" w:cs="宋体" w:hint="eastAsia"/>
          <w:color w:val="000000" w:themeColor="text1"/>
          <w:kern w:val="0"/>
          <w:sz w:val="24"/>
        </w:rPr>
        <w:t>甲方应当按照与信息主体约定的用途，在信息主体授权范围内使用乙方征信产品和服务，</w:t>
      </w:r>
      <w:bookmarkStart w:id="9" w:name="_Hlk70509566"/>
      <w:r>
        <w:rPr>
          <w:rFonts w:ascii="仿宋" w:eastAsia="仿宋" w:hAnsi="仿宋" w:cs="宋体" w:hint="eastAsia"/>
          <w:color w:val="000000" w:themeColor="text1"/>
          <w:kern w:val="0"/>
          <w:sz w:val="24"/>
        </w:rPr>
        <w:t>授权用途应当明确、具体，</w:t>
      </w:r>
      <w:bookmarkEnd w:id="9"/>
      <w:r>
        <w:rPr>
          <w:rFonts w:ascii="仿宋" w:eastAsia="仿宋" w:hAnsi="仿宋" w:cs="宋体" w:hint="eastAsia"/>
          <w:color w:val="000000" w:themeColor="text1"/>
          <w:kern w:val="0"/>
          <w:sz w:val="24"/>
        </w:rPr>
        <w:t>超出约定用途的，甲方应当另行取得信息主体授权。甲方应对信息主体授权内容的真实性负责，甲方与信息主体因上述信息主体个人信息查询、核实、收集、整理、保存、加工、</w:t>
      </w:r>
      <w:r>
        <w:rPr>
          <w:rFonts w:ascii="仿宋" w:eastAsia="仿宋" w:hAnsi="仿宋" w:cs="宋体" w:hint="eastAsia"/>
          <w:color w:val="000000" w:themeColor="text1"/>
          <w:kern w:val="0"/>
          <w:sz w:val="24"/>
        </w:rPr>
        <w:lastRenderedPageBreak/>
        <w:t>提供、使用等问题引起的争议和因此产生的损失与乙方无关。乙方可根据甲方行为的严重程度等决定是否暂停或终止向甲方提供相关产品和服务。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2.1.4 </w:t>
      </w:r>
      <w:bookmarkStart w:id="10" w:name="_Hlk70509731"/>
      <w:r>
        <w:rPr>
          <w:rFonts w:ascii="仿宋" w:eastAsia="仿宋" w:hAnsi="仿宋" w:cs="宋体" w:hint="eastAsia"/>
          <w:color w:val="000000" w:themeColor="text1"/>
          <w:kern w:val="0"/>
          <w:sz w:val="24"/>
        </w:rPr>
        <w:t>按照相关法律法规及监管规定，甲方采用格式合同条款取得信息主体同意的，应当在合同中做出足以引起信息主体注意的提示。</w:t>
      </w:r>
      <w:bookmarkEnd w:id="10"/>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2.1.5 </w:t>
      </w:r>
      <w:bookmarkStart w:id="11" w:name="_Hlk70509776"/>
      <w:r>
        <w:rPr>
          <w:rFonts w:ascii="仿宋" w:eastAsia="仿宋" w:hAnsi="仿宋" w:cs="宋体" w:hint="eastAsia"/>
          <w:color w:val="000000" w:themeColor="text1"/>
          <w:kern w:val="0"/>
          <w:sz w:val="24"/>
        </w:rPr>
        <w:t>按照相关法律法规及监管规定，甲方使用乙方的征信和数据服务，应有合法、正当、明确、具体的目的，</w:t>
      </w:r>
      <w:bookmarkEnd w:id="11"/>
      <w:r>
        <w:rPr>
          <w:rFonts w:ascii="仿宋" w:eastAsia="仿宋" w:hAnsi="仿宋" w:cs="宋体" w:hint="eastAsia"/>
          <w:color w:val="000000" w:themeColor="text1"/>
          <w:kern w:val="0"/>
          <w:sz w:val="24"/>
        </w:rPr>
        <w:t>不得超出自身业务需要及信息主体授权的使用范围，不得滥用、超范围使用乙方的征信和数据服务。甲方将乙方提供的产品和服务用于以下范围：</w:t>
      </w:r>
      <w:r>
        <w:rPr>
          <w:rFonts w:ascii="仿宋" w:eastAsia="仿宋" w:hAnsi="仿宋" w:cs="宋体"/>
          <w:color w:val="000000" w:themeColor="text1"/>
          <w:kern w:val="0"/>
          <w:sz w:val="24"/>
          <w:u w:val="single"/>
        </w:rPr>
        <w:t xml:space="preserve"> </w:t>
      </w:r>
      <w:r>
        <w:rPr>
          <w:rFonts w:ascii="仿宋" w:eastAsia="仿宋" w:hAnsi="仿宋" w:cs="宋体" w:hint="eastAsia"/>
          <w:color w:val="000000" w:themeColor="text1"/>
          <w:kern w:val="0"/>
          <w:sz w:val="24"/>
          <w:u w:val="single"/>
        </w:rPr>
        <w:t>_______</w:t>
      </w:r>
      <w:r>
        <w:rPr>
          <w:rFonts w:ascii="仿宋" w:eastAsia="仿宋" w:hAnsi="仿宋" w:cs="宋体"/>
          <w:color w:val="000000" w:themeColor="text1"/>
          <w:kern w:val="0"/>
          <w:sz w:val="24"/>
          <w:u w:val="single"/>
        </w:rPr>
        <w:t xml:space="preserve">    </w:t>
      </w:r>
      <w:r>
        <w:rPr>
          <w:rFonts w:ascii="仿宋" w:eastAsia="仿宋" w:hAnsi="仿宋" w:cs="宋体" w:hint="eastAsia"/>
          <w:color w:val="000000" w:themeColor="text1"/>
          <w:kern w:val="0"/>
          <w:sz w:val="24"/>
        </w:rPr>
        <w:t>。</w:t>
      </w:r>
      <w:bookmarkStart w:id="12" w:name="_Hlk70515472"/>
      <w:r>
        <w:rPr>
          <w:rFonts w:ascii="仿宋" w:eastAsia="仿宋" w:hAnsi="仿宋" w:cs="宋体" w:hint="eastAsia"/>
          <w:color w:val="000000" w:themeColor="text1"/>
          <w:kern w:val="0"/>
          <w:sz w:val="24"/>
        </w:rPr>
        <w:t>超出上述使用范围的，乙方有权拒绝甲方查询请求。</w:t>
      </w:r>
      <w:bookmarkEnd w:id="12"/>
    </w:p>
    <w:p w:rsidR="00E304C6" w:rsidRDefault="003006CF">
      <w:pPr>
        <w:pStyle w:val="af6"/>
        <w:widowControl/>
        <w:shd w:val="clear" w:color="auto" w:fill="FFFFFF"/>
        <w:tabs>
          <w:tab w:val="left" w:pos="709"/>
        </w:tabs>
        <w:adjustRightInd w:val="0"/>
        <w:snapToGrid w:val="0"/>
        <w:spacing w:beforeLines="50" w:before="156" w:afterLines="50" w:after="156" w:line="300" w:lineRule="exact"/>
        <w:ind w:left="709" w:firstLineChars="0" w:hanging="709"/>
        <w:contextualSpacing/>
        <w:jc w:val="left"/>
        <w:rPr>
          <w:rFonts w:ascii="仿宋" w:eastAsia="仿宋" w:hAnsi="仿宋" w:cs="宋体"/>
          <w:color w:val="000000" w:themeColor="text1"/>
          <w:kern w:val="0"/>
          <w:sz w:val="24"/>
        </w:rPr>
      </w:pPr>
      <w:bookmarkStart w:id="13" w:name="_Hlk70515575"/>
      <w:r>
        <w:rPr>
          <w:rFonts w:ascii="仿宋" w:eastAsia="仿宋" w:hAnsi="仿宋" w:cs="宋体"/>
          <w:color w:val="000000" w:themeColor="text1"/>
          <w:kern w:val="0"/>
          <w:sz w:val="24"/>
        </w:rPr>
        <w:t>2.1.</w:t>
      </w:r>
      <w:r>
        <w:rPr>
          <w:rFonts w:ascii="仿宋" w:eastAsia="仿宋" w:hAnsi="仿宋" w:cs="宋体" w:hint="eastAsia"/>
          <w:color w:val="000000" w:themeColor="text1"/>
          <w:kern w:val="0"/>
          <w:sz w:val="24"/>
        </w:rPr>
        <w:t>6</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非经乙方另行书面同意，甲方不得以任何形式将乙方提供的服务及其相关数据向境外输出，亦不得在境外使用。</w:t>
      </w:r>
    </w:p>
    <w:bookmarkEnd w:id="13"/>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2.2</w:t>
      </w:r>
      <w:r>
        <w:rPr>
          <w:rFonts w:ascii="仿宋" w:eastAsia="仿宋" w:hAnsi="仿宋" w:hint="eastAsia"/>
          <w:color w:val="000000" w:themeColor="text1"/>
        </w:rPr>
        <w:t>安全要求</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2.2.1 </w:t>
      </w:r>
      <w:r>
        <w:rPr>
          <w:rFonts w:ascii="仿宋" w:eastAsia="仿宋" w:hAnsi="仿宋" w:cs="宋体" w:hint="eastAsia"/>
          <w:color w:val="000000" w:themeColor="text1"/>
          <w:kern w:val="0"/>
          <w:sz w:val="24"/>
        </w:rPr>
        <w:t>甲乙双方应制</w:t>
      </w:r>
      <w:proofErr w:type="gramStart"/>
      <w:r>
        <w:rPr>
          <w:rFonts w:ascii="仿宋" w:eastAsia="仿宋" w:hAnsi="仿宋" w:cs="宋体" w:hint="eastAsia"/>
          <w:color w:val="000000" w:themeColor="text1"/>
          <w:kern w:val="0"/>
          <w:sz w:val="24"/>
        </w:rPr>
        <w:t>定完善</w:t>
      </w:r>
      <w:proofErr w:type="gramEnd"/>
      <w:r>
        <w:rPr>
          <w:rFonts w:ascii="仿宋" w:eastAsia="仿宋" w:hAnsi="仿宋" w:cs="宋体" w:hint="eastAsia"/>
          <w:color w:val="000000" w:themeColor="text1"/>
          <w:kern w:val="0"/>
          <w:sz w:val="24"/>
        </w:rPr>
        <w:t>的信息安全管理制度，并采取一切必要的技术手段保障信息主体的信息在采集、传输、存储、处理和销毁过程中的安全，防范信息泄漏、丢失或被篡改的风险。</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2.2.2 </w:t>
      </w:r>
      <w:r>
        <w:rPr>
          <w:rFonts w:ascii="仿宋" w:eastAsia="仿宋" w:hAnsi="仿宋" w:cs="宋体" w:hint="eastAsia"/>
          <w:color w:val="000000" w:themeColor="text1"/>
          <w:kern w:val="0"/>
          <w:sz w:val="24"/>
        </w:rPr>
        <w:t>甲方应控制接触征信和数据服务的人员范围和权限，仅特定岗位和数量的员工可以接触与处理不同权限的信息，相关员工应当严格履行保密义务。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2.2.3 </w:t>
      </w:r>
      <w:r>
        <w:rPr>
          <w:rFonts w:ascii="仿宋" w:eastAsia="仿宋" w:hAnsi="仿宋" w:cs="宋体" w:hint="eastAsia"/>
          <w:color w:val="000000" w:themeColor="text1"/>
          <w:kern w:val="0"/>
          <w:sz w:val="24"/>
        </w:rPr>
        <w:t>甲乙双方应采取必要措施确保系统和设备安全，保障系统运行环境和设备终端的安全与稳定，并持续进行监测，如发现安全风险的，应当及时采取措施并通知对方。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2.2.4 </w:t>
      </w:r>
      <w:r>
        <w:rPr>
          <w:rFonts w:ascii="仿宋" w:eastAsia="仿宋" w:hAnsi="仿宋" w:cs="宋体" w:hint="eastAsia"/>
          <w:color w:val="000000" w:themeColor="text1"/>
          <w:kern w:val="0"/>
          <w:sz w:val="24"/>
        </w:rPr>
        <w:t>甲方存在危及或可能危及乙方系统安全及信息安全的行为时，乙方有权根据甲方行为的严重程度等要求甲方在合理时间内进行自查自纠、采取有效措施防止损失发生或损失扩大。此外，乙方可根据甲方行为的严重程度等决定是否暂停或终止向甲方提供相关服务。如因此产生损失的，由甲方自行承担。</w:t>
      </w:r>
    </w:p>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2.2.5 </w:t>
      </w:r>
      <w:bookmarkStart w:id="14" w:name="_Hlk70516076"/>
      <w:r>
        <w:rPr>
          <w:rFonts w:ascii="仿宋" w:eastAsia="仿宋" w:hAnsi="仿宋" w:hint="eastAsia"/>
          <w:color w:val="000000" w:themeColor="text1"/>
        </w:rPr>
        <w:t>为实现合作目的，乙方向甲方提供接口或账号及密码，该接口或账号仅限甲方使用。</w:t>
      </w:r>
      <w:bookmarkStart w:id="15" w:name="_Hlk70516246"/>
      <w:bookmarkEnd w:id="14"/>
      <w:r>
        <w:rPr>
          <w:rFonts w:ascii="仿宋" w:eastAsia="仿宋" w:hAnsi="仿宋" w:hint="eastAsia"/>
          <w:color w:val="000000" w:themeColor="text1"/>
        </w:rPr>
        <w:t>甲方应妥善管理接口或账号及密码，账号专人专用，不得</w:t>
      </w:r>
      <w:r>
        <w:rPr>
          <w:rFonts w:ascii="仿宋" w:eastAsia="仿宋" w:hAnsi="仿宋"/>
          <w:color w:val="000000" w:themeColor="text1"/>
        </w:rPr>
        <w:t>创建公共</w:t>
      </w:r>
      <w:r>
        <w:rPr>
          <w:rFonts w:ascii="仿宋" w:eastAsia="仿宋" w:hAnsi="仿宋" w:hint="eastAsia"/>
          <w:color w:val="000000" w:themeColor="text1"/>
        </w:rPr>
        <w:t>用户，甲方对该接口或账号名下发生的一切活动承担相关责任。甲方不得将乙方向甲方开设的接口或账号和密码以转让、租借等任何方式向第三方提供。</w:t>
      </w:r>
    </w:p>
    <w:bookmarkEnd w:id="15"/>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2.2.6 </w:t>
      </w:r>
      <w:r>
        <w:rPr>
          <w:rFonts w:ascii="仿宋" w:eastAsia="仿宋" w:hAnsi="仿宋" w:hint="eastAsia"/>
          <w:color w:val="000000" w:themeColor="text1"/>
        </w:rPr>
        <w:t>乙方采取相应技术措施确保该接口或账号及接口或账号内的信息安全。如甲方发现或怀疑账号被盗用时，应及时通知乙方，并采取紧急且合理措施。乙方收到甲方通知后，或乙方发现或怀疑甲方账号被盗用并通知甲方后，乙方应采取紧急且合理措施（如暂停账号使用权限）以保证双方信息安全。如因甲方原因产生损失的，由甲方自行承担。</w:t>
      </w:r>
    </w:p>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2.2.7 </w:t>
      </w:r>
      <w:r>
        <w:rPr>
          <w:rFonts w:ascii="仿宋" w:eastAsia="仿宋" w:hAnsi="仿宋" w:hint="eastAsia"/>
          <w:color w:val="000000" w:themeColor="text1"/>
        </w:rPr>
        <w:t>甲方向乙方提供公</w:t>
      </w:r>
      <w:proofErr w:type="gramStart"/>
      <w:r>
        <w:rPr>
          <w:rFonts w:ascii="仿宋" w:eastAsia="仿宋" w:hAnsi="仿宋" w:hint="eastAsia"/>
          <w:color w:val="000000" w:themeColor="text1"/>
        </w:rPr>
        <w:t>钥</w:t>
      </w:r>
      <w:proofErr w:type="gramEnd"/>
      <w:r>
        <w:rPr>
          <w:rFonts w:ascii="仿宋" w:eastAsia="仿宋" w:hAnsi="仿宋"/>
          <w:color w:val="000000" w:themeColor="text1"/>
        </w:rPr>
        <w:t>/证书时，甲方需要使用合同联系人邮箱或指定邮箱</w:t>
      </w:r>
      <w:r>
        <w:rPr>
          <w:rFonts w:ascii="仿宋" w:eastAsia="仿宋" w:hAnsi="仿宋" w:hint="eastAsia"/>
          <w:color w:val="000000" w:themeColor="text1"/>
        </w:rPr>
        <w:t>：___________</w:t>
      </w:r>
      <w:r>
        <w:rPr>
          <w:rFonts w:ascii="仿宋" w:eastAsia="仿宋" w:hAnsi="仿宋"/>
          <w:color w:val="000000" w:themeColor="text1"/>
        </w:rPr>
        <w:t>，发送至乙方指定邮箱：</w:t>
      </w:r>
      <w:r>
        <w:rPr>
          <w:rFonts w:ascii="仿宋" w:eastAsia="仿宋" w:hAnsi="仿宋" w:hint="eastAsia"/>
          <w:color w:val="000000" w:themeColor="text1"/>
        </w:rPr>
        <w:t>______________</w:t>
      </w:r>
      <w:r>
        <w:rPr>
          <w:rFonts w:ascii="仿宋" w:eastAsia="仿宋" w:hAnsi="仿宋"/>
          <w:color w:val="000000" w:themeColor="text1"/>
        </w:rPr>
        <w:t>。</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3.双方的权利和义务</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3.1 </w:t>
      </w:r>
      <w:r>
        <w:rPr>
          <w:rFonts w:ascii="仿宋" w:eastAsia="仿宋" w:hAnsi="仿宋" w:cs="宋体" w:hint="eastAsia"/>
          <w:color w:val="000000" w:themeColor="text1"/>
          <w:kern w:val="0"/>
          <w:sz w:val="24"/>
        </w:rPr>
        <w:t>甲方的权利义务</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3.1.1</w:t>
      </w:r>
      <w:r>
        <w:rPr>
          <w:rFonts w:ascii="仿宋" w:eastAsia="仿宋" w:hAnsi="仿宋" w:cs="宋体" w:hint="eastAsia"/>
          <w:color w:val="000000" w:themeColor="text1"/>
          <w:kern w:val="0"/>
          <w:sz w:val="24"/>
        </w:rPr>
        <w:t xml:space="preserve"> 甲方对使用乙方服务获取的信息承担妥善保存和保密责任</w:t>
      </w:r>
      <w:r>
        <w:rPr>
          <w:rFonts w:ascii="仿宋" w:eastAsia="仿宋" w:hAnsi="仿宋" w:cs="宋体" w:hint="eastAsia"/>
          <w:color w:val="000000"/>
          <w:kern w:val="0"/>
          <w:sz w:val="24"/>
          <w:lang w:bidi="ar"/>
        </w:rPr>
        <w:t>，</w:t>
      </w:r>
      <w:r>
        <w:rPr>
          <w:rFonts w:ascii="仿宋" w:eastAsia="仿宋" w:hAnsi="仿宋" w:cs="宋体" w:hint="eastAsia"/>
          <w:color w:val="000000"/>
          <w:sz w:val="24"/>
          <w:lang w:bidi="ar"/>
        </w:rPr>
        <w:t>除法律法规规定、监管等有权机构要求、甲乙双方另有约定外</w:t>
      </w:r>
      <w:r>
        <w:rPr>
          <w:rFonts w:ascii="宋体" w:hAnsi="宋体" w:cs="宋体" w:hint="eastAsia"/>
          <w:sz w:val="24"/>
          <w:lang w:bidi="ar"/>
        </w:rPr>
        <w:t xml:space="preserve"> </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甲方不得将从乙方处获得的信息</w:t>
      </w:r>
      <w:r>
        <w:rPr>
          <w:rFonts w:ascii="仿宋" w:eastAsia="仿宋" w:hAnsi="仿宋" w:cs="宋体" w:hint="eastAsia"/>
          <w:color w:val="000000" w:themeColor="text1"/>
          <w:kern w:val="0"/>
          <w:sz w:val="24"/>
        </w:rPr>
        <w:t>以任何形式或基于信息得出的任何结论提供给任何第三方。亦不能将获取的信息及服务用于本协议项下约定之外的其他用途。</w:t>
      </w:r>
      <w:r>
        <w:rPr>
          <w:rFonts w:ascii="仿宋" w:eastAsia="仿宋" w:hAnsi="仿宋" w:cs="宋体"/>
          <w:color w:val="000000" w:themeColor="text1"/>
          <w:kern w:val="0"/>
          <w:sz w:val="24"/>
        </w:rPr>
        <w:t>若违反本条款而损害信息主体、乙方或第三方权益的，甲方应承</w:t>
      </w:r>
      <w:proofErr w:type="gramStart"/>
      <w:r>
        <w:rPr>
          <w:rFonts w:ascii="仿宋" w:eastAsia="仿宋" w:hAnsi="仿宋" w:cs="宋体"/>
          <w:color w:val="000000" w:themeColor="text1"/>
          <w:kern w:val="0"/>
          <w:sz w:val="24"/>
        </w:rPr>
        <w:t>担一切</w:t>
      </w:r>
      <w:proofErr w:type="gramEnd"/>
      <w:r>
        <w:rPr>
          <w:rFonts w:ascii="仿宋" w:eastAsia="仿宋" w:hAnsi="仿宋" w:cs="宋体"/>
          <w:color w:val="000000" w:themeColor="text1"/>
          <w:kern w:val="0"/>
          <w:sz w:val="24"/>
        </w:rPr>
        <w:t>后果及损失。</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2</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甲方应妥善留存信息主体的授权文件，乙方如须对甲方的授权文件进行抽查、核查、备份时，甲方应予配合。</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3</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若</w:t>
      </w:r>
      <w:r>
        <w:rPr>
          <w:rFonts w:ascii="仿宋" w:eastAsia="仿宋" w:hAnsi="仿宋" w:cs="宋体" w:hint="eastAsia"/>
          <w:color w:val="000000"/>
          <w:kern w:val="0"/>
          <w:sz w:val="24"/>
          <w:lang w:bidi="ar"/>
        </w:rPr>
        <w:t>因甲方原因</w:t>
      </w:r>
      <w:r>
        <w:rPr>
          <w:rFonts w:ascii="仿宋" w:eastAsia="仿宋" w:hAnsi="仿宋" w:cs="宋体" w:hint="eastAsia"/>
          <w:color w:val="000000" w:themeColor="text1"/>
          <w:kern w:val="0"/>
          <w:sz w:val="24"/>
        </w:rPr>
        <w:t>发生信息主体投诉、异议、相关纠纷或诉讼</w:t>
      </w:r>
      <w:r>
        <w:rPr>
          <w:rFonts w:ascii="仿宋" w:eastAsia="仿宋" w:hAnsi="仿宋" w:cs="宋体"/>
          <w:color w:val="000000" w:themeColor="text1"/>
          <w:kern w:val="0"/>
          <w:sz w:val="24"/>
        </w:rPr>
        <w:t>涉及甲方</w:t>
      </w:r>
      <w:r>
        <w:rPr>
          <w:rFonts w:ascii="仿宋" w:eastAsia="仿宋" w:hAnsi="仿宋" w:cs="宋体" w:hint="eastAsia"/>
          <w:color w:val="000000" w:themeColor="text1"/>
          <w:kern w:val="0"/>
          <w:sz w:val="24"/>
        </w:rPr>
        <w:t>使用乙方提供的信用信息或乙方提供的服务的，甲方应配合乙方共同处理，包括但不限于提供授权证明材料、与乙方共同参与调解、进行答复、抗辩等。</w:t>
      </w:r>
    </w:p>
    <w:p w:rsidR="00E304C6" w:rsidRDefault="003006CF">
      <w:pPr>
        <w:widowControl/>
        <w:shd w:val="clear" w:color="auto" w:fill="FFFFFF"/>
        <w:tabs>
          <w:tab w:val="left" w:pos="709"/>
        </w:tabs>
        <w:snapToGrid w:val="0"/>
        <w:spacing w:beforeLines="50" w:before="156" w:afterLines="50" w:after="156" w:line="300" w:lineRule="exact"/>
        <w:ind w:left="709"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4</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因甲方不当使用乙方系统账号导致其账号及密码被盗用或误用的，或甲方因故意或过失对外泄露账号及密码的，因此产生的一切损失和赔偿责任由甲方自行承担。给乙方造成损失的，甲方还应承担相应的赔偿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5</w:t>
      </w:r>
      <w:r>
        <w:rPr>
          <w:rFonts w:ascii="仿宋" w:eastAsia="仿宋" w:hAnsi="仿宋" w:cs="宋体"/>
          <w:color w:val="000000" w:themeColor="text1"/>
          <w:kern w:val="0"/>
          <w:sz w:val="24"/>
        </w:rPr>
        <w:t xml:space="preserve"> 甲方应当按照本合同约定向乙方支付服务费用。</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 xml:space="preserve">3.2 </w:t>
      </w:r>
      <w:r>
        <w:rPr>
          <w:rFonts w:ascii="仿宋" w:eastAsia="仿宋" w:hAnsi="仿宋" w:hint="eastAsia"/>
          <w:color w:val="000000" w:themeColor="text1"/>
        </w:rPr>
        <w:t>乙方的权利义务</w:t>
      </w:r>
    </w:p>
    <w:p w:rsidR="00E304C6" w:rsidRDefault="003006CF">
      <w:pPr>
        <w:pStyle w:val="af6"/>
        <w:widowControl/>
        <w:shd w:val="clear" w:color="auto" w:fill="FFFFFF"/>
        <w:tabs>
          <w:tab w:val="left" w:pos="709"/>
        </w:tabs>
        <w:snapToGrid w:val="0"/>
        <w:spacing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3.2.1 </w:t>
      </w:r>
      <w:r>
        <w:rPr>
          <w:rFonts w:ascii="仿宋" w:eastAsia="仿宋" w:hAnsi="仿宋" w:cs="宋体" w:hint="eastAsia"/>
          <w:color w:val="000000" w:themeColor="text1"/>
          <w:kern w:val="0"/>
          <w:sz w:val="24"/>
        </w:rPr>
        <w:t>乙方负责向甲方提供标准接口文件，协助甲方完成接口对接，提供登录网址，开通账号及密码。</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3.2.2 </w:t>
      </w:r>
      <w:r>
        <w:rPr>
          <w:rFonts w:ascii="仿宋" w:eastAsia="仿宋" w:hAnsi="仿宋" w:cs="宋体" w:hint="eastAsia"/>
          <w:color w:val="000000" w:themeColor="text1"/>
          <w:kern w:val="0"/>
          <w:sz w:val="24"/>
        </w:rPr>
        <w:t>乙方有权根据法律、法规、政策、监管机构、数据提供方的要求，或出于服务升级、系统改造的需要，对向甲方提供的服务进行调整，但应及时通知甲方。</w:t>
      </w:r>
    </w:p>
    <w:p w:rsidR="00E304C6" w:rsidRDefault="003006CF">
      <w:pPr>
        <w:pStyle w:val="ad"/>
        <w:shd w:val="clear" w:color="auto" w:fill="FFFFFF"/>
        <w:tabs>
          <w:tab w:val="left" w:pos="709"/>
        </w:tabs>
        <w:spacing w:beforeLines="50" w:before="156" w:beforeAutospacing="0" w:afterLines="50" w:after="156" w:afterAutospacing="0" w:line="300" w:lineRule="exact"/>
        <w:ind w:left="720" w:hangingChars="300" w:hanging="720"/>
        <w:rPr>
          <w:rFonts w:ascii="仿宋" w:eastAsia="仿宋" w:hAnsi="仿宋"/>
          <w:color w:val="000000" w:themeColor="text1"/>
        </w:rPr>
      </w:pPr>
      <w:r>
        <w:rPr>
          <w:rFonts w:ascii="仿宋" w:eastAsia="仿宋" w:hAnsi="仿宋"/>
          <w:color w:val="000000" w:themeColor="text1"/>
        </w:rPr>
        <w:t xml:space="preserve">3.2.3 </w:t>
      </w:r>
      <w:r>
        <w:rPr>
          <w:rFonts w:ascii="仿宋" w:eastAsia="仿宋" w:hAnsi="仿宋" w:hint="eastAsia"/>
          <w:color w:val="000000" w:themeColor="text1"/>
        </w:rPr>
        <w:t>乙方应确保乙方系统处于安全和正常使用状态。如确属客观因素导致系统服务中断乙方应当及时通知甲方，由于超出乙方预见能力或控制能力的突发事件和意外事件引起的中断情况，乙方应在情况发生后的合理时间内及时与甲方沟通，协商解决，并尽快恢复系统运行。出于</w:t>
      </w:r>
      <w:r>
        <w:rPr>
          <w:rFonts w:ascii="仿宋" w:eastAsia="仿宋" w:hAnsi="仿宋"/>
          <w:color w:val="000000" w:themeColor="text1"/>
        </w:rPr>
        <w:t>保障信息安全</w:t>
      </w:r>
      <w:r>
        <w:rPr>
          <w:rFonts w:ascii="仿宋" w:eastAsia="仿宋" w:hAnsi="仿宋" w:hint="eastAsia"/>
          <w:color w:val="000000" w:themeColor="text1"/>
        </w:rPr>
        <w:t>的理由或当发生数据安全事故时（比如发生重大数据泄露事件时），</w:t>
      </w:r>
      <w:r>
        <w:rPr>
          <w:rFonts w:ascii="仿宋" w:eastAsia="仿宋" w:hAnsi="仿宋"/>
          <w:color w:val="000000" w:themeColor="text1"/>
        </w:rPr>
        <w:t>乙方有权按照本合同约定</w:t>
      </w:r>
      <w:r>
        <w:rPr>
          <w:rFonts w:ascii="仿宋" w:eastAsia="仿宋" w:hAnsi="仿宋" w:hint="eastAsia"/>
          <w:color w:val="000000" w:themeColor="text1"/>
        </w:rPr>
        <w:t>中止或终止向甲方提供服务，但应及时通知甲方。</w:t>
      </w:r>
    </w:p>
    <w:p w:rsidR="00E304C6" w:rsidRDefault="003006CF">
      <w:pPr>
        <w:pStyle w:val="af6"/>
        <w:widowControl/>
        <w:shd w:val="clear" w:color="auto" w:fill="FFFFFF"/>
        <w:tabs>
          <w:tab w:val="left" w:pos="709"/>
        </w:tabs>
        <w:snapToGrid w:val="0"/>
        <w:spacing w:beforeLines="50" w:before="156"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3.2.4</w:t>
      </w:r>
      <w:r>
        <w:rPr>
          <w:rFonts w:ascii="仿宋" w:eastAsia="仿宋" w:hAnsi="仿宋" w:cs="宋体" w:hint="eastAsia"/>
          <w:color w:val="000000" w:themeColor="text1"/>
          <w:kern w:val="0"/>
          <w:sz w:val="24"/>
        </w:rPr>
        <w:t xml:space="preserve"> 乙方</w:t>
      </w:r>
      <w:r>
        <w:rPr>
          <w:rFonts w:ascii="仿宋" w:eastAsia="仿宋" w:hAnsi="仿宋" w:cs="宋体" w:hint="eastAsia"/>
          <w:color w:val="000000"/>
          <w:kern w:val="0"/>
          <w:sz w:val="24"/>
          <w:lang w:bidi="ar"/>
        </w:rPr>
        <w:t>具有提供本合同项下服务的法定资质，向甲方提供服务不违反任何法律法规及监管规定，乙方</w:t>
      </w:r>
      <w:r>
        <w:rPr>
          <w:rFonts w:ascii="仿宋" w:eastAsia="仿宋" w:hAnsi="仿宋" w:cs="宋体" w:hint="eastAsia"/>
          <w:color w:val="000000" w:themeColor="text1"/>
          <w:kern w:val="0"/>
          <w:sz w:val="24"/>
        </w:rPr>
        <w:t>确保向甲方提供产品和服务的数据来源合法、合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kern w:val="0"/>
          <w:sz w:val="24"/>
          <w:lang w:bidi="ar"/>
        </w:rPr>
        <w:t>、有效。</w:t>
      </w:r>
      <w:r>
        <w:rPr>
          <w:rFonts w:ascii="仿宋" w:eastAsia="仿宋" w:hAnsi="仿宋" w:hint="eastAsia"/>
          <w:color w:val="000000"/>
          <w:kern w:val="0"/>
          <w:sz w:val="24"/>
          <w:lang w:bidi="ar"/>
        </w:rPr>
        <w:t>乙方确保向甲方提供的数据遵循客观性原则，不得篡改原始信息</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beforeLines="50" w:before="156"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5 乙方确保向甲方提供的产品和服务的数据遵循客观性原则，不得篡改原始信息。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6</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按照相关法律规定及监管要求，甲方认可</w:t>
      </w:r>
      <w:r>
        <w:rPr>
          <w:rFonts w:ascii="仿宋" w:eastAsia="仿宋" w:hAnsi="仿宋" w:cs="宋体"/>
          <w:color w:val="000000" w:themeColor="text1"/>
          <w:kern w:val="0"/>
          <w:sz w:val="24"/>
        </w:rPr>
        <w:t>乙方提供的产品仅供甲方在经营管理活动中参考，</w:t>
      </w:r>
      <w:r>
        <w:rPr>
          <w:rFonts w:ascii="仿宋" w:eastAsia="仿宋" w:hAnsi="仿宋" w:cs="宋体" w:hint="eastAsia"/>
          <w:color w:val="000000" w:themeColor="text1"/>
          <w:kern w:val="0"/>
          <w:sz w:val="24"/>
        </w:rPr>
        <w:t>乙方不承担甲方参考查询结果做出决策可能造成的任何损失的责任。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7</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乙方可采取适当的措施，对甲方的身份、业务资质、</w:t>
      </w:r>
      <w:r>
        <w:rPr>
          <w:rFonts w:ascii="仿宋" w:eastAsia="仿宋" w:hAnsi="仿宋" w:cs="宋体" w:hint="eastAsia"/>
          <w:color w:val="000000" w:themeColor="text1"/>
          <w:kern w:val="0"/>
          <w:sz w:val="24"/>
        </w:rPr>
        <w:t>信用信息</w:t>
      </w:r>
      <w:r>
        <w:rPr>
          <w:rFonts w:ascii="仿宋" w:eastAsia="仿宋" w:hAnsi="仿宋" w:cs="宋体"/>
          <w:color w:val="000000" w:themeColor="text1"/>
          <w:kern w:val="0"/>
          <w:sz w:val="24"/>
        </w:rPr>
        <w:t>使用目的</w:t>
      </w:r>
      <w:r>
        <w:rPr>
          <w:rFonts w:ascii="仿宋" w:eastAsia="仿宋" w:hAnsi="仿宋" w:cs="宋体" w:hint="eastAsia"/>
          <w:color w:val="000000" w:themeColor="text1"/>
          <w:kern w:val="0"/>
          <w:sz w:val="24"/>
        </w:rPr>
        <w:t>、取得</w:t>
      </w:r>
      <w:r>
        <w:rPr>
          <w:rFonts w:ascii="仿宋" w:eastAsia="仿宋" w:hAnsi="仿宋" w:cs="宋体"/>
          <w:color w:val="000000" w:themeColor="text1"/>
          <w:kern w:val="0"/>
          <w:sz w:val="24"/>
        </w:rPr>
        <w:t>用户授权</w:t>
      </w:r>
      <w:r>
        <w:rPr>
          <w:rFonts w:ascii="仿宋" w:eastAsia="仿宋" w:hAnsi="仿宋" w:cs="宋体" w:hint="eastAsia"/>
          <w:color w:val="000000" w:themeColor="text1"/>
          <w:kern w:val="0"/>
          <w:sz w:val="24"/>
        </w:rPr>
        <w:t>的情况</w:t>
      </w:r>
      <w:r>
        <w:rPr>
          <w:rFonts w:ascii="仿宋" w:eastAsia="仿宋" w:hAnsi="仿宋" w:cs="宋体"/>
          <w:color w:val="000000" w:themeColor="text1"/>
          <w:kern w:val="0"/>
          <w:sz w:val="24"/>
        </w:rPr>
        <w:t>等</w:t>
      </w:r>
      <w:r>
        <w:rPr>
          <w:rFonts w:ascii="仿宋" w:eastAsia="仿宋" w:hAnsi="仿宋" w:cs="宋体" w:hint="eastAsia"/>
          <w:color w:val="000000" w:themeColor="text1"/>
          <w:kern w:val="0"/>
          <w:sz w:val="24"/>
        </w:rPr>
        <w:t>内容</w:t>
      </w:r>
      <w:r>
        <w:rPr>
          <w:rFonts w:ascii="仿宋" w:eastAsia="仿宋" w:hAnsi="仿宋" w:cs="宋体"/>
          <w:color w:val="000000" w:themeColor="text1"/>
          <w:kern w:val="0"/>
          <w:sz w:val="24"/>
        </w:rPr>
        <w:t>进行必要的审查</w:t>
      </w:r>
      <w:r>
        <w:rPr>
          <w:rFonts w:ascii="仿宋" w:eastAsia="仿宋" w:hAnsi="仿宋" w:cs="宋体" w:hint="eastAsia"/>
          <w:color w:val="000000" w:themeColor="text1"/>
          <w:kern w:val="0"/>
          <w:sz w:val="24"/>
        </w:rPr>
        <w:t>，保障甲方查询个人信用信息时已获取信息主体同意并按照约定用途使用。</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3.2.</w:t>
      </w:r>
      <w:r>
        <w:rPr>
          <w:rFonts w:ascii="仿宋" w:eastAsia="仿宋" w:hAnsi="仿宋" w:cs="宋体" w:hint="eastAsia"/>
          <w:color w:val="000000" w:themeColor="text1"/>
          <w:kern w:val="0"/>
          <w:sz w:val="24"/>
        </w:rPr>
        <w:t>8</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按照相关法律法规及监管规定，乙方可对通过网络形式接入乙方A</w:t>
      </w:r>
      <w:r>
        <w:rPr>
          <w:rFonts w:ascii="仿宋" w:eastAsia="仿宋" w:hAnsi="仿宋" w:cs="宋体"/>
          <w:color w:val="000000" w:themeColor="text1"/>
          <w:kern w:val="0"/>
          <w:sz w:val="24"/>
        </w:rPr>
        <w:t>PI</w:t>
      </w:r>
      <w:r>
        <w:rPr>
          <w:rFonts w:ascii="仿宋" w:eastAsia="仿宋" w:hAnsi="仿宋" w:cs="宋体" w:hint="eastAsia"/>
          <w:color w:val="000000" w:themeColor="text1"/>
          <w:kern w:val="0"/>
          <w:sz w:val="24"/>
        </w:rPr>
        <w:t>接口的甲方的网络和系统的安全程度、合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themeColor="text1"/>
          <w:kern w:val="0"/>
          <w:sz w:val="24"/>
        </w:rPr>
        <w:t>性管理措施进行必要的审查。乙方可对甲方的查询行为进行监测和记录，发现违规行为，可终止向甲方提供相关服务。如因此产生损失的，由甲方自行承担。</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 xml:space="preserve">4. </w:t>
      </w:r>
      <w:r>
        <w:rPr>
          <w:rFonts w:ascii="仿宋" w:eastAsia="仿宋" w:hAnsi="仿宋" w:hint="eastAsia"/>
          <w:b/>
          <w:bCs/>
          <w:color w:val="000000" w:themeColor="text1"/>
        </w:rPr>
        <w:t>费用、结算</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4.1</w:t>
      </w:r>
      <w:r>
        <w:rPr>
          <w:rFonts w:ascii="仿宋" w:eastAsia="仿宋" w:hAnsi="仿宋" w:cs="宋体" w:hint="eastAsia"/>
          <w:color w:val="000000" w:themeColor="text1"/>
          <w:kern w:val="0"/>
          <w:sz w:val="24"/>
        </w:rPr>
        <w:t>收费标准</w:t>
      </w:r>
    </w:p>
    <w:p w:rsidR="00E304C6" w:rsidRDefault="003006CF">
      <w:pPr>
        <w:spacing w:line="300" w:lineRule="exact"/>
        <w:rPr>
          <w:rFonts w:ascii="仿宋" w:eastAsia="仿宋" w:hAnsi="仿宋"/>
          <w:sz w:val="24"/>
        </w:rPr>
      </w:pPr>
      <w:r>
        <w:rPr>
          <w:rFonts w:ascii="仿宋" w:eastAsia="仿宋" w:hAnsi="仿宋" w:hint="eastAsia"/>
          <w:sz w:val="24"/>
        </w:rPr>
        <w:t>本协议项下甲方使用乙方的征信及数据服务，应依据附件约定的标准向乙方支付服务费用。</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4.2</w:t>
      </w:r>
      <w:r>
        <w:rPr>
          <w:rFonts w:ascii="仿宋" w:eastAsia="仿宋" w:hAnsi="仿宋"/>
          <w:color w:val="000000" w:themeColor="text1"/>
        </w:rPr>
        <w:tab/>
      </w:r>
      <w:r>
        <w:rPr>
          <w:rFonts w:ascii="仿宋" w:eastAsia="仿宋" w:hAnsi="仿宋" w:hint="eastAsia"/>
          <w:color w:val="000000" w:themeColor="text1"/>
        </w:rPr>
        <w:t>付费方式：</w:t>
      </w:r>
    </w:p>
    <w:p w:rsidR="00E304C6" w:rsidRDefault="003006CF">
      <w:pPr>
        <w:pStyle w:val="ad"/>
        <w:shd w:val="clear" w:color="auto" w:fill="FFFFFF"/>
        <w:snapToGrid w:val="0"/>
        <w:spacing w:beforeAutospacing="0" w:afterAutospacing="0" w:line="300" w:lineRule="exact"/>
        <w:rPr>
          <w:rFonts w:ascii="仿宋" w:eastAsia="仿宋" w:hAnsi="仿宋"/>
        </w:rPr>
      </w:pPr>
      <w:r>
        <w:rPr>
          <w:rFonts w:ascii="仿宋" w:eastAsia="仿宋" w:hAnsi="仿宋" w:hint="eastAsia"/>
          <w:color w:val="000000" w:themeColor="text1"/>
        </w:rPr>
        <w:sym w:font="Wingdings 2" w:char="00A3"/>
      </w:r>
      <w:r>
        <w:rPr>
          <w:rFonts w:ascii="仿宋" w:eastAsia="仿宋" w:hAnsi="仿宋" w:hint="eastAsia"/>
          <w:color w:val="000000" w:themeColor="text1"/>
        </w:rPr>
        <w:t>预付</w:t>
      </w:r>
      <w:proofErr w:type="gramStart"/>
      <w:r>
        <w:rPr>
          <w:rFonts w:ascii="仿宋" w:eastAsia="仿宋" w:hAnsi="仿宋" w:hint="eastAsia"/>
          <w:color w:val="000000" w:themeColor="text1"/>
        </w:rPr>
        <w:t>费模式</w:t>
      </w:r>
      <w:proofErr w:type="gramEnd"/>
      <w:r>
        <w:rPr>
          <w:rFonts w:ascii="仿宋" w:eastAsia="仿宋" w:hAnsi="仿宋" w:hint="eastAsia"/>
          <w:color w:val="000000" w:themeColor="text1"/>
        </w:rPr>
        <w:t xml:space="preserve"> / </w:t>
      </w:r>
      <w:r>
        <w:rPr>
          <w:rFonts w:ascii="仿宋" w:eastAsia="仿宋" w:hAnsi="仿宋" w:hint="eastAsia"/>
        </w:rPr>
        <w:sym w:font="Wingdings 2" w:char="00A3"/>
      </w:r>
      <w:r>
        <w:rPr>
          <w:rFonts w:ascii="仿宋" w:eastAsia="仿宋" w:hAnsi="仿宋" w:hint="eastAsia"/>
        </w:rPr>
        <w:t>按月付费模式</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w:t>
      </w:r>
      <w:r>
        <w:rPr>
          <w:rFonts w:ascii="仿宋" w:eastAsia="仿宋" w:hAnsi="仿宋"/>
          <w:color w:val="000000" w:themeColor="text1"/>
        </w:rPr>
        <w:tab/>
      </w:r>
      <w:r>
        <w:rPr>
          <w:rFonts w:ascii="仿宋" w:eastAsia="仿宋" w:hAnsi="仿宋" w:hint="eastAsia"/>
          <w:color w:val="000000" w:themeColor="text1"/>
        </w:rPr>
        <w:t>对账及结算周期</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rPr>
        <w:t>甲乙双方以人民币为结算货币。据以计算甲方应付费用的数据以双方对账为准。如无法达成一</w:t>
      </w:r>
      <w:r>
        <w:rPr>
          <w:rFonts w:ascii="仿宋" w:eastAsia="仿宋" w:hAnsi="仿宋" w:hint="eastAsia"/>
          <w:color w:val="000000" w:themeColor="text1"/>
        </w:rPr>
        <w:t>致的，则以乙方系统记录为准，但甲方有确切证据证明乙方系统记录有误的除外。</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4.3.1预付费模式</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color w:val="000000" w:themeColor="text1"/>
        </w:rPr>
        <w:t>甲方应当在本协议签订后且收到乙方发票</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工作日内按照本协议约定的</w:t>
      </w:r>
      <w:r>
        <w:rPr>
          <w:rFonts w:ascii="仿宋" w:eastAsia="仿宋" w:hAnsi="仿宋" w:hint="eastAsia"/>
          <w:color w:val="000000" w:themeColor="text1"/>
          <w:u w:val="single"/>
        </w:rPr>
        <w:t>70%</w:t>
      </w:r>
      <w:r>
        <w:rPr>
          <w:rFonts w:ascii="仿宋" w:eastAsia="仿宋" w:hAnsi="仿宋" w:hint="eastAsia"/>
          <w:color w:val="000000" w:themeColor="text1"/>
        </w:rPr>
        <w:t>金额向乙方支付包年款</w:t>
      </w:r>
      <w:r>
        <w:rPr>
          <w:rFonts w:ascii="仿宋" w:eastAsia="仿宋" w:hAnsi="仿宋" w:hint="eastAsia"/>
          <w:color w:val="000000" w:themeColor="text1"/>
          <w:u w:val="single"/>
        </w:rPr>
        <w:t>￥____</w:t>
      </w:r>
      <w:r>
        <w:rPr>
          <w:rFonts w:ascii="仿宋" w:eastAsia="仿宋" w:hAnsi="仿宋" w:hint="eastAsia"/>
          <w:color w:val="000000" w:themeColor="text1"/>
        </w:rPr>
        <w:t>元【大写：】，不含税金额为</w:t>
      </w:r>
      <w:r>
        <w:rPr>
          <w:rFonts w:ascii="仿宋" w:eastAsia="仿宋" w:hAnsi="仿宋" w:hint="eastAsia"/>
          <w:color w:val="000000" w:themeColor="text1"/>
          <w:u w:val="single"/>
        </w:rPr>
        <w:t>￥______</w:t>
      </w:r>
      <w:r>
        <w:rPr>
          <w:rFonts w:ascii="仿宋" w:eastAsia="仿宋" w:hAnsi="仿宋" w:hint="eastAsia"/>
          <w:color w:val="000000" w:themeColor="text1"/>
        </w:rPr>
        <w:t>元【大写：】;甲方在____年____月____</w:t>
      </w:r>
      <w:proofErr w:type="gramStart"/>
      <w:r>
        <w:rPr>
          <w:rFonts w:ascii="仿宋" w:eastAsia="仿宋" w:hAnsi="仿宋" w:hint="eastAsia"/>
          <w:color w:val="000000" w:themeColor="text1"/>
        </w:rPr>
        <w:t>日且收到</w:t>
      </w:r>
      <w:proofErr w:type="gramEnd"/>
      <w:r>
        <w:rPr>
          <w:rFonts w:ascii="仿宋" w:eastAsia="仿宋" w:hAnsi="仿宋" w:hint="eastAsia"/>
          <w:color w:val="000000" w:themeColor="text1"/>
        </w:rPr>
        <w:t>乙方发票</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工作日内按照本协议约定的</w:t>
      </w:r>
      <w:r>
        <w:rPr>
          <w:rFonts w:ascii="仿宋" w:eastAsia="仿宋" w:hAnsi="仿宋" w:hint="eastAsia"/>
          <w:color w:val="000000" w:themeColor="text1"/>
          <w:u w:val="single"/>
        </w:rPr>
        <w:t>30%</w:t>
      </w:r>
      <w:r>
        <w:rPr>
          <w:rFonts w:ascii="仿宋" w:eastAsia="仿宋" w:hAnsi="仿宋" w:hint="eastAsia"/>
          <w:color w:val="000000" w:themeColor="text1"/>
        </w:rPr>
        <w:t>金额向乙方支付包年款</w:t>
      </w:r>
      <w:r>
        <w:rPr>
          <w:rFonts w:ascii="仿宋" w:eastAsia="仿宋" w:hAnsi="仿宋" w:hint="eastAsia"/>
          <w:color w:val="000000" w:themeColor="text1"/>
          <w:u w:val="single"/>
        </w:rPr>
        <w:t>￥____</w:t>
      </w:r>
      <w:r>
        <w:rPr>
          <w:rFonts w:ascii="仿宋" w:eastAsia="仿宋" w:hAnsi="仿宋" w:hint="eastAsia"/>
          <w:color w:val="000000" w:themeColor="text1"/>
        </w:rPr>
        <w:t>元【大写：】，不含税金额为</w:t>
      </w:r>
      <w:r>
        <w:rPr>
          <w:rFonts w:ascii="仿宋" w:eastAsia="仿宋" w:hAnsi="仿宋" w:hint="eastAsia"/>
          <w:color w:val="000000" w:themeColor="text1"/>
          <w:u w:val="single"/>
        </w:rPr>
        <w:t>￥______</w:t>
      </w:r>
      <w:r>
        <w:rPr>
          <w:rFonts w:ascii="仿宋" w:eastAsia="仿宋" w:hAnsi="仿宋" w:hint="eastAsia"/>
          <w:color w:val="000000" w:themeColor="text1"/>
        </w:rPr>
        <w:t>元【大写：】。如甲方未按时支付相应款项的，每逾期一日应按照应付未付金额的</w:t>
      </w:r>
      <w:r>
        <w:rPr>
          <w:rFonts w:ascii="仿宋" w:eastAsia="仿宋" w:hAnsi="仿宋" w:hint="eastAsia"/>
          <w:color w:val="000000" w:themeColor="text1"/>
          <w:u w:val="single"/>
        </w:rPr>
        <w:t xml:space="preserve">     </w:t>
      </w:r>
      <w:r>
        <w:rPr>
          <w:rFonts w:ascii="仿宋" w:eastAsia="仿宋" w:hAnsi="仿宋" w:hint="eastAsia"/>
          <w:color w:val="000000" w:themeColor="text1"/>
        </w:rPr>
        <w:t xml:space="preserve">向乙方支付逾期违约金，自欠付之日起算，且乙方有权中止提供服务。如超过 </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工作日未付款的，乙方保留终止提供本协议项下部分或全部服务的权利。</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color w:val="000000" w:themeColor="text1"/>
        </w:rPr>
        <w:t>如因甲方原因提前终止或解除本协议的，乙方不予退还预付费用，其余情况双方协商处理。</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4.3.2按月付费模式</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结算周期：自然月。甲乙双方于每个自然月的前</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就上个自然月的结算数据进行对账。</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乙方应在每个月</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向甲方提供上一个月甲方业务的结算单，甲方在收到结算单</w:t>
      </w:r>
      <w:r>
        <w:rPr>
          <w:rFonts w:ascii="仿宋" w:eastAsia="仿宋" w:hAnsi="仿宋"/>
          <w:sz w:val="24"/>
          <w:u w:val="single"/>
        </w:rPr>
        <w:t xml:space="preserve">  </w:t>
      </w:r>
      <w:r>
        <w:rPr>
          <w:rFonts w:ascii="仿宋" w:eastAsia="仿宋" w:hAnsi="仿宋" w:hint="eastAsia"/>
          <w:sz w:val="24"/>
          <w:u w:val="single"/>
        </w:rPr>
        <w:t>_</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工作日内核对。甲方确认无误后书面告知乙方。如果</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工作日内甲方未反馈亦未向乙方提出书面异议，视为甲方对结算</w:t>
      </w:r>
      <w:proofErr w:type="gramStart"/>
      <w:r>
        <w:rPr>
          <w:rFonts w:ascii="仿宋" w:eastAsia="仿宋" w:hAnsi="仿宋" w:hint="eastAsia"/>
          <w:sz w:val="24"/>
        </w:rPr>
        <w:t>单完全</w:t>
      </w:r>
      <w:proofErr w:type="gramEnd"/>
      <w:r>
        <w:rPr>
          <w:rFonts w:ascii="仿宋" w:eastAsia="仿宋" w:hAnsi="仿宋" w:hint="eastAsia"/>
          <w:sz w:val="24"/>
        </w:rPr>
        <w:t xml:space="preserve">认可。如甲方对结算单有异议的，双方应先就无异议部分进行结算并对有异议部分由双方共同确认。对账应通过双方盖章的结算单或通过本协议指定邮箱进行确认，若采用邮件方式进行对账的，甲方指定邮箱为： </w:t>
      </w:r>
      <w:r>
        <w:rPr>
          <w:rFonts w:ascii="仿宋" w:eastAsia="仿宋" w:hAnsi="仿宋"/>
          <w:sz w:val="24"/>
        </w:rPr>
        <w:t xml:space="preserve"> </w:t>
      </w:r>
      <w:r>
        <w:rPr>
          <w:rFonts w:ascii="仿宋" w:eastAsia="仿宋" w:hAnsi="仿宋" w:hint="eastAsia"/>
          <w:sz w:val="24"/>
        </w:rPr>
        <w:t>；</w:t>
      </w:r>
      <w:r>
        <w:rPr>
          <w:rFonts w:ascii="仿宋" w:eastAsia="仿宋" w:hAnsi="仿宋"/>
          <w:sz w:val="24"/>
        </w:rPr>
        <w:t>乙方指定邮箱为：</w:t>
      </w:r>
      <w:r>
        <w:rPr>
          <w:rFonts w:ascii="仿宋" w:eastAsia="仿宋" w:hAnsi="仿宋" w:hint="eastAsia"/>
          <w:sz w:val="24"/>
        </w:rPr>
        <w:t xml:space="preserve"> </w:t>
      </w:r>
      <w:r>
        <w:rPr>
          <w:rFonts w:ascii="仿宋" w:eastAsia="仿宋" w:hAnsi="仿宋"/>
          <w:sz w:val="24"/>
        </w:rPr>
        <w:t>。</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甲方应在收到发票后</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工作日内向乙方支付与发票金额相等的款项，如甲方未按时支付相应款项的，每逾期一日应按照应付未付金额的</w:t>
      </w:r>
      <w:r>
        <w:rPr>
          <w:rFonts w:ascii="仿宋" w:eastAsia="仿宋" w:hAnsi="仿宋"/>
          <w:sz w:val="24"/>
          <w:u w:val="single"/>
        </w:rPr>
        <w:t xml:space="preserve">     </w:t>
      </w:r>
      <w:r>
        <w:rPr>
          <w:rFonts w:ascii="仿宋" w:eastAsia="仿宋" w:hAnsi="仿宋" w:hint="eastAsia"/>
          <w:sz w:val="24"/>
        </w:rPr>
        <w:t>向乙方支付逾期违约金，自欠付之日起算，且乙方有权中止提供服务。如超过</w:t>
      </w:r>
      <w:r>
        <w:rPr>
          <w:rFonts w:ascii="仿宋" w:eastAsia="仿宋" w:hAnsi="仿宋"/>
          <w:sz w:val="24"/>
        </w:rPr>
        <w:t>/</w:t>
      </w:r>
      <w:proofErr w:type="gramStart"/>
      <w:r>
        <w:rPr>
          <w:rFonts w:ascii="仿宋" w:eastAsia="仿宋" w:hAnsi="仿宋"/>
          <w:sz w:val="24"/>
        </w:rPr>
        <w:t>个</w:t>
      </w:r>
      <w:proofErr w:type="gramEnd"/>
      <w:r>
        <w:rPr>
          <w:rFonts w:ascii="仿宋" w:eastAsia="仿宋" w:hAnsi="仿宋"/>
          <w:sz w:val="24"/>
        </w:rPr>
        <w:t>工作日未付款的，乙方保留终止提供本协议项下部分或全部服务的权利。</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lastRenderedPageBreak/>
        <w:t>4.4</w:t>
      </w:r>
      <w:r>
        <w:rPr>
          <w:rFonts w:ascii="仿宋" w:eastAsia="仿宋" w:hAnsi="仿宋"/>
          <w:color w:val="000000" w:themeColor="text1"/>
        </w:rPr>
        <w:tab/>
      </w:r>
      <w:r>
        <w:rPr>
          <w:rFonts w:ascii="仿宋" w:eastAsia="仿宋" w:hAnsi="仿宋" w:hint="eastAsia"/>
          <w:color w:val="000000" w:themeColor="text1"/>
        </w:rPr>
        <w:t>开票方式及付款</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乙方应向甲方开具与双方确认的款项金额相等的发票，并以快递的方式寄送至本协议约定的甲方“联系地址”。如甲方需变更发票寄送地址的，需在发票寄送地址变更后三日内书面通知乙方。若因特殊事项须推迟开票时间，双方可另行协商确定。</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 xml:space="preserve">发票类型： </w:t>
      </w:r>
      <w:r>
        <w:rPr>
          <w:rFonts w:ascii="仿宋" w:eastAsia="仿宋" w:hAnsi="仿宋" w:hint="eastAsia"/>
          <w:sz w:val="24"/>
        </w:rPr>
        <w:sym w:font="Wingdings 2" w:char="00A3"/>
      </w:r>
      <w:r>
        <w:rPr>
          <w:rFonts w:ascii="仿宋" w:eastAsia="仿宋" w:hAnsi="仿宋" w:hint="eastAsia"/>
          <w:sz w:val="24"/>
        </w:rPr>
        <w:t>增值税专用发票 ，发票内容：</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，税率：</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甲方要求开具增值税专用发票的，应保证自身具有经主管税务机关认可的“增值税一般纳税人”资质和国家法律法规规定的其他条件。甲方需向乙方提供企业名称（该名称应与本协议首部记载的甲方名称一致）、联系人、地址、电话、开户行、账户名称、账号等开具增值税专用发票所需的信息。</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4.5</w:t>
      </w:r>
      <w:r>
        <w:rPr>
          <w:rFonts w:ascii="仿宋" w:eastAsia="仿宋" w:hAnsi="仿宋"/>
          <w:color w:val="000000" w:themeColor="text1"/>
        </w:rPr>
        <w:tab/>
      </w:r>
      <w:r>
        <w:rPr>
          <w:rFonts w:ascii="仿宋" w:eastAsia="仿宋" w:hAnsi="仿宋" w:hint="eastAsia"/>
          <w:color w:val="000000" w:themeColor="text1"/>
        </w:rPr>
        <w:t>甲方开票信息</w:t>
      </w:r>
    </w:p>
    <w:p w:rsidR="00E304C6" w:rsidRDefault="003006CF">
      <w:pPr>
        <w:spacing w:line="300" w:lineRule="exact"/>
        <w:rPr>
          <w:rFonts w:ascii="仿宋" w:eastAsia="仿宋" w:hAnsi="仿宋"/>
          <w:sz w:val="24"/>
          <w:u w:val="single"/>
        </w:rPr>
      </w:pPr>
      <w:r>
        <w:rPr>
          <w:rFonts w:ascii="仿宋" w:eastAsia="仿宋" w:hAnsi="仿宋" w:hint="eastAsia"/>
          <w:sz w:val="24"/>
        </w:rPr>
        <w:t>公司名称：</w:t>
      </w:r>
    </w:p>
    <w:p w:rsidR="00E304C6" w:rsidRDefault="003006CF">
      <w:pPr>
        <w:spacing w:line="300" w:lineRule="exact"/>
        <w:rPr>
          <w:rFonts w:ascii="仿宋" w:eastAsia="仿宋" w:hAnsi="仿宋"/>
          <w:sz w:val="24"/>
        </w:rPr>
      </w:pPr>
      <w:r>
        <w:rPr>
          <w:rFonts w:ascii="仿宋" w:eastAsia="仿宋" w:hAnsi="仿宋" w:hint="eastAsia"/>
          <w:sz w:val="24"/>
        </w:rPr>
        <w:t>税号</w:t>
      </w:r>
      <w:r>
        <w:rPr>
          <w:rFonts w:ascii="仿宋" w:eastAsia="仿宋" w:hAnsi="仿宋"/>
          <w:sz w:val="24"/>
        </w:rPr>
        <w:t>/社会信用代码：</w:t>
      </w:r>
    </w:p>
    <w:p w:rsidR="00E304C6" w:rsidRDefault="003006CF">
      <w:pPr>
        <w:spacing w:line="300" w:lineRule="exact"/>
        <w:rPr>
          <w:rFonts w:ascii="仿宋" w:eastAsia="仿宋" w:hAnsi="仿宋"/>
          <w:sz w:val="24"/>
        </w:rPr>
      </w:pPr>
      <w:r>
        <w:rPr>
          <w:rFonts w:ascii="仿宋" w:eastAsia="仿宋" w:hAnsi="仿宋" w:hint="eastAsia"/>
          <w:sz w:val="24"/>
        </w:rPr>
        <w:t>地址：</w:t>
      </w:r>
    </w:p>
    <w:p w:rsidR="00E304C6" w:rsidRDefault="003006CF">
      <w:pPr>
        <w:spacing w:line="300" w:lineRule="exact"/>
        <w:rPr>
          <w:rFonts w:ascii="仿宋" w:eastAsia="仿宋" w:hAnsi="仿宋"/>
          <w:sz w:val="24"/>
        </w:rPr>
      </w:pPr>
      <w:r>
        <w:rPr>
          <w:rFonts w:ascii="仿宋" w:eastAsia="仿宋" w:hAnsi="仿宋" w:hint="eastAsia"/>
          <w:sz w:val="24"/>
        </w:rPr>
        <w:t>电话：</w:t>
      </w:r>
    </w:p>
    <w:p w:rsidR="00E304C6" w:rsidRDefault="003006CF">
      <w:pPr>
        <w:spacing w:line="300" w:lineRule="exact"/>
        <w:rPr>
          <w:rFonts w:ascii="仿宋" w:eastAsia="仿宋" w:hAnsi="仿宋"/>
          <w:sz w:val="24"/>
        </w:rPr>
      </w:pPr>
      <w:r>
        <w:rPr>
          <w:rFonts w:ascii="仿宋" w:eastAsia="仿宋" w:hAnsi="仿宋" w:hint="eastAsia"/>
          <w:sz w:val="24"/>
        </w:rPr>
        <w:t>开户行：</w:t>
      </w:r>
    </w:p>
    <w:p w:rsidR="00E304C6" w:rsidRDefault="003006CF">
      <w:pPr>
        <w:spacing w:line="300" w:lineRule="exact"/>
        <w:rPr>
          <w:rFonts w:ascii="仿宋" w:eastAsia="仿宋" w:hAnsi="仿宋"/>
          <w:sz w:val="24"/>
        </w:rPr>
      </w:pPr>
      <w:r>
        <w:rPr>
          <w:rFonts w:ascii="仿宋" w:eastAsia="仿宋" w:hAnsi="仿宋" w:hint="eastAsia"/>
          <w:sz w:val="24"/>
        </w:rPr>
        <w:t>账号：</w:t>
      </w:r>
    </w:p>
    <w:p w:rsidR="00E304C6" w:rsidRDefault="003006CF">
      <w:pPr>
        <w:spacing w:beforeLines="50" w:before="156" w:line="300" w:lineRule="exact"/>
        <w:rPr>
          <w:rFonts w:ascii="仿宋" w:eastAsia="仿宋" w:hAnsi="仿宋"/>
          <w:sz w:val="24"/>
        </w:rPr>
      </w:pPr>
      <w:r>
        <w:rPr>
          <w:rFonts w:ascii="仿宋" w:eastAsia="仿宋" w:hAnsi="仿宋" w:hint="eastAsia"/>
          <w:sz w:val="24"/>
        </w:rPr>
        <w:t>乙方账户信息：</w:t>
      </w:r>
    </w:p>
    <w:p w:rsidR="00E304C6" w:rsidRDefault="003006CF">
      <w:pPr>
        <w:spacing w:line="300" w:lineRule="exact"/>
        <w:rPr>
          <w:rFonts w:ascii="仿宋" w:eastAsia="仿宋" w:hAnsi="仿宋"/>
          <w:sz w:val="24"/>
        </w:rPr>
      </w:pPr>
      <w:r>
        <w:rPr>
          <w:rFonts w:ascii="仿宋" w:eastAsia="仿宋" w:hAnsi="仿宋" w:hint="eastAsia"/>
          <w:sz w:val="24"/>
        </w:rPr>
        <w:t>户名：</w:t>
      </w:r>
    </w:p>
    <w:p w:rsidR="00E304C6" w:rsidRDefault="003006CF">
      <w:pPr>
        <w:spacing w:line="300" w:lineRule="exact"/>
        <w:rPr>
          <w:rFonts w:ascii="仿宋" w:eastAsia="仿宋" w:hAnsi="仿宋"/>
          <w:sz w:val="24"/>
        </w:rPr>
      </w:pPr>
      <w:r>
        <w:rPr>
          <w:rFonts w:ascii="仿宋" w:eastAsia="仿宋" w:hAnsi="仿宋" w:hint="eastAsia"/>
          <w:sz w:val="24"/>
        </w:rPr>
        <w:t>开户行：</w:t>
      </w:r>
    </w:p>
    <w:p w:rsidR="00E304C6" w:rsidRDefault="003006CF">
      <w:pPr>
        <w:pStyle w:val="af6"/>
        <w:widowControl/>
        <w:shd w:val="clear" w:color="auto" w:fill="FFFFFF"/>
        <w:tabs>
          <w:tab w:val="left" w:pos="709"/>
        </w:tabs>
        <w:snapToGrid w:val="0"/>
        <w:spacing w:afterLines="50" w:after="156" w:line="300" w:lineRule="exact"/>
        <w:ind w:firstLineChars="0" w:firstLine="0"/>
        <w:jc w:val="left"/>
        <w:rPr>
          <w:rFonts w:ascii="仿宋" w:eastAsia="仿宋" w:hAnsi="仿宋"/>
          <w:sz w:val="24"/>
        </w:rPr>
      </w:pPr>
      <w:r>
        <w:rPr>
          <w:rFonts w:ascii="仿宋" w:eastAsia="仿宋" w:hAnsi="仿宋" w:hint="eastAsia"/>
          <w:sz w:val="24"/>
        </w:rPr>
        <w:t>账号：</w:t>
      </w: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5.知识产权</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除本协议另有约定外，双方当中任何一方基于本协议提供的内容和技术的知识产权（包括但不限于专利、版权商标、专有技术、保密信息等其他知识产权）仍归其单独享有，并不会因为双方签订了本协议或者履行本协议约定各项合同义务而转归对方享有，或者转归双方共同享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除本协议规定外，未经对方事先书面同意，任何一方不得擅自使用、复制对方的企业名称、商标、商号、域名、网站名称、标志或其他任何对方拥有知识产权的内容。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在经另一方授权使用对方名义进行宣传时，任何一方不得做出任何引人误解或引起混淆的行为，使他人误以为其中一方是对方子公司或分公司、关联公司或其他实质性关系单位。</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5.4</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项下，乙方向甲方返回的任何数据信息的知识产权均归乙方所有，依法属于信息主体享有相关权利的除外。甲方不得将该等数据信息用于除本协议约定的用途或目的外的任何用途或目的，除非甲方已获得乙方书面同意。本协议的签署及履行，并不导致前述数据信息的相关权利转归甲方享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5.5</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如发现</w:t>
      </w:r>
      <w:r>
        <w:rPr>
          <w:rFonts w:ascii="仿宋" w:eastAsia="仿宋" w:hAnsi="仿宋" w:cs="宋体"/>
          <w:color w:val="000000" w:themeColor="text1"/>
          <w:kern w:val="0"/>
          <w:sz w:val="24"/>
        </w:rPr>
        <w:t>一</w:t>
      </w:r>
      <w:r>
        <w:rPr>
          <w:rFonts w:ascii="仿宋" w:eastAsia="仿宋" w:hAnsi="仿宋" w:cs="宋体" w:hint="eastAsia"/>
          <w:color w:val="000000" w:themeColor="text1"/>
          <w:kern w:val="0"/>
          <w:sz w:val="24"/>
        </w:rPr>
        <w:t>方存在超出前述约定使用</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方享有知识产权的内容或者擅自为他人提供</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方享有知识产权的内容的、对</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w:t>
      </w:r>
      <w:r>
        <w:rPr>
          <w:rFonts w:ascii="仿宋" w:eastAsia="仿宋" w:hAnsi="仿宋" w:cs="宋体" w:hint="eastAsia"/>
          <w:color w:val="000000" w:themeColor="text1"/>
          <w:kern w:val="0"/>
          <w:sz w:val="24"/>
        </w:rPr>
        <w:lastRenderedPageBreak/>
        <w:t>的使用侵犯</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方权益或对</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方造成负面影响的，</w:t>
      </w:r>
      <w:r>
        <w:rPr>
          <w:rFonts w:ascii="仿宋" w:eastAsia="仿宋" w:hAnsi="仿宋" w:cs="宋体"/>
          <w:color w:val="000000" w:themeColor="text1"/>
          <w:kern w:val="0"/>
          <w:sz w:val="24"/>
        </w:rPr>
        <w:t>守约</w:t>
      </w:r>
      <w:r>
        <w:rPr>
          <w:rFonts w:ascii="仿宋" w:eastAsia="仿宋" w:hAnsi="仿宋" w:cs="宋体" w:hint="eastAsia"/>
          <w:color w:val="000000" w:themeColor="text1"/>
          <w:kern w:val="0"/>
          <w:sz w:val="24"/>
        </w:rPr>
        <w:t>方有权单方面解除本协议，并且</w:t>
      </w:r>
      <w:r>
        <w:rPr>
          <w:rFonts w:ascii="仿宋" w:eastAsia="仿宋" w:hAnsi="仿宋" w:cs="宋体"/>
          <w:color w:val="000000" w:themeColor="text1"/>
          <w:kern w:val="0"/>
          <w:sz w:val="24"/>
        </w:rPr>
        <w:t>违约</w:t>
      </w:r>
      <w:r>
        <w:rPr>
          <w:rFonts w:ascii="仿宋" w:eastAsia="仿宋" w:hAnsi="仿宋" w:cs="宋体" w:hint="eastAsia"/>
          <w:color w:val="000000" w:themeColor="text1"/>
          <w:kern w:val="0"/>
          <w:sz w:val="24"/>
        </w:rPr>
        <w:t>方应赔偿</w:t>
      </w:r>
      <w:r>
        <w:rPr>
          <w:rFonts w:ascii="仿宋" w:eastAsia="仿宋" w:hAnsi="仿宋" w:cs="宋体"/>
          <w:color w:val="000000" w:themeColor="text1"/>
          <w:kern w:val="0"/>
          <w:sz w:val="24"/>
        </w:rPr>
        <w:t>守约</w:t>
      </w:r>
      <w:r>
        <w:rPr>
          <w:rFonts w:ascii="仿宋" w:eastAsia="仿宋" w:hAnsi="仿宋" w:cs="宋体" w:hint="eastAsia"/>
          <w:color w:val="000000" w:themeColor="text1"/>
          <w:kern w:val="0"/>
          <w:sz w:val="24"/>
        </w:rPr>
        <w:t>方因此遭受的任何损失。</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pPr>
      <w:r>
        <w:rPr>
          <w:rFonts w:ascii="仿宋" w:eastAsia="仿宋" w:hAnsi="仿宋" w:cs="宋体"/>
          <w:color w:val="000000" w:themeColor="text1"/>
          <w:kern w:val="0"/>
          <w:sz w:val="24"/>
        </w:rPr>
        <w:t>5.6</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本协议无论因任何原因被终止的，甲方应当立即停止使用乙方享有知识产权的内容。</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6.</w:t>
      </w:r>
      <w:r>
        <w:rPr>
          <w:rFonts w:ascii="仿宋" w:eastAsia="仿宋" w:hAnsi="仿宋"/>
          <w:b/>
          <w:bCs/>
          <w:color w:val="000000" w:themeColor="text1"/>
        </w:rPr>
        <w:tab/>
      </w:r>
      <w:r>
        <w:rPr>
          <w:rFonts w:ascii="仿宋" w:eastAsia="仿宋" w:hAnsi="仿宋" w:hint="eastAsia"/>
          <w:b/>
          <w:bCs/>
          <w:color w:val="000000" w:themeColor="text1"/>
        </w:rPr>
        <w:t>保密条款</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项下的保密信息为所有以口头的、书面的或其他形式存在的、现在和将来归属于一方的、能为该方带来利益或影响的非公开的、专有的或其他秘密信息。包括但不限于本协议内容及任何补充协议所述内容及其执行，本协议项下合作产生的任何文件资料；客户信息，技术信息，经营信息；商业模式，业务流程；源代码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未经对方书面许可，任何一方（</w:t>
      </w:r>
      <w:r>
        <w:rPr>
          <w:rFonts w:ascii="仿宋" w:eastAsia="仿宋" w:hAnsi="仿宋" w:cs="宋体"/>
          <w:color w:val="000000" w:themeColor="text1"/>
          <w:kern w:val="0"/>
          <w:sz w:val="24"/>
        </w:rPr>
        <w:t>"接受方"）不得向第三方（有关法律、法规或政府部门要求除外）泄露本协议的条款的任何内容、本协议的签订履行情况以及通过签订和履行本协议而获知的对方（"披露方"）的保密信息</w:t>
      </w:r>
      <w:r>
        <w:rPr>
          <w:rFonts w:ascii="仿宋" w:eastAsia="仿宋" w:hAnsi="仿宋" w:cs="宋体" w:hint="eastAsia"/>
          <w:color w:val="000000"/>
          <w:kern w:val="0"/>
          <w:sz w:val="24"/>
          <w:lang w:bidi="ar"/>
        </w:rPr>
        <w:t>，</w:t>
      </w:r>
      <w:r>
        <w:rPr>
          <w:rFonts w:ascii="仿宋" w:eastAsia="仿宋" w:hAnsi="仿宋" w:cs="宋体" w:hint="eastAsia"/>
          <w:color w:val="000000"/>
          <w:sz w:val="24"/>
          <w:lang w:bidi="ar"/>
        </w:rPr>
        <w:t>亦不得将保密信息用于实现本合同目的外的其他用途</w:t>
      </w:r>
      <w:r>
        <w:rPr>
          <w:rFonts w:ascii="仿宋" w:eastAsia="仿宋" w:hAnsi="仿宋" w:cs="宋体"/>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以下信息不适用上述保密义务：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6.3.1 接受方有在披露方向其披露前存在的书面记录证明其已经掌握</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6.3.2 并非由于接受方违反本协议而已经或者在将来进入公共领域</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6.3.3 接受方从对该信息无保密义务的第三方获得</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6.4</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双方在合作中发生分歧或需要有相关的重大信息披露时，应首先积极争取双方沟通协商一致，相关重大信息的披露、采用、表述应获得双方的许可，双方在各个领域自觉维护对方的品牌价值和利益。</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6.5</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保密条款不因本协议的无效、解除、提前终止或不具操作性而失效。本协议期满后，各方的保密义务并不随之终止，保密义务直到另一方同意其解除此项义务，或事实上不会因违反保密义务而给另一方造成任何形式的损害时为止。</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7.</w:t>
      </w:r>
      <w:r>
        <w:rPr>
          <w:rFonts w:ascii="仿宋" w:eastAsia="仿宋" w:hAnsi="仿宋"/>
          <w:b/>
          <w:bCs/>
          <w:color w:val="000000" w:themeColor="text1"/>
        </w:rPr>
        <w:tab/>
      </w:r>
      <w:r>
        <w:rPr>
          <w:rFonts w:ascii="仿宋" w:eastAsia="仿宋" w:hAnsi="仿宋" w:hint="eastAsia"/>
          <w:b/>
          <w:bCs/>
          <w:color w:val="000000" w:themeColor="text1"/>
        </w:rPr>
        <w:t>协议的终止</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7.1  </w:t>
      </w:r>
      <w:r>
        <w:rPr>
          <w:rFonts w:ascii="仿宋" w:eastAsia="仿宋" w:hAnsi="仿宋" w:cs="宋体" w:hint="eastAsia"/>
          <w:color w:val="000000" w:themeColor="text1"/>
          <w:kern w:val="0"/>
          <w:sz w:val="24"/>
        </w:rPr>
        <w:t>发生下列情形的，守约方有权立即终止本协议</w:t>
      </w:r>
      <w:r>
        <w:rPr>
          <w:rFonts w:ascii="仿宋" w:eastAsia="仿宋" w:hAnsi="仿宋" w:cs="宋体"/>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7.1.1 一方违反本协议约定，未履行相关义务，经另一方书面通知后10天内仍未改正的</w:t>
      </w:r>
      <w:r>
        <w:rPr>
          <w:rFonts w:ascii="仿宋" w:eastAsia="仿宋" w:hAnsi="仿宋" w:cs="宋体" w:hint="eastAsia"/>
          <w:color w:val="000000"/>
          <w:sz w:val="24"/>
          <w:lang w:bidi="ar"/>
        </w:rPr>
        <w:t>或未采取有效措施进行补救的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7.1.2 不具备销售/提供其商品或服务的必备资质或其必备资质过期、被注销</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7.1.3 销售或提供国家禁止流通、限制流通商品或提供非法服务的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7.1.4 因涉嫌欺诈交易或违法经营行为被司法机关立案或介入调查的；经公安机关、工商税务等国家部门认定已无营业资格的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7.1.5 因一方产品服务问题而致使另一方或另一方网站被媒体（媒体包括但不限于电视、广播、报纸、杂志、网络等）曝光，影响到一方商誉或一方网站</w:t>
      </w:r>
      <w:r>
        <w:rPr>
          <w:rFonts w:ascii="仿宋" w:eastAsia="仿宋" w:hAnsi="仿宋" w:cs="宋体"/>
          <w:color w:val="000000" w:themeColor="text1"/>
          <w:kern w:val="0"/>
          <w:sz w:val="24"/>
        </w:rPr>
        <w:lastRenderedPageBreak/>
        <w:t>名誉品牌的；被相关国家机关、部门、机构、协会等点名通报或公告警告、批评等的；被起诉或被监管机关处罚的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7.1.6 被吊销营业执照或者申请破产清算的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7.1.7 违反本协议条款，经对方通知在合理期限内仍不改正或者未采取有效措施进行补救的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7.1.8 本协议的履行过程中发生数据泄露及类似风险事件等</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7.1.9 未经对方书面同意，将本协议项下权利义务部分或者全部转让给第三方的。</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7.2   </w:t>
      </w:r>
      <w:r>
        <w:rPr>
          <w:rFonts w:ascii="仿宋" w:eastAsia="仿宋" w:hAnsi="仿宋" w:cs="宋体" w:hint="eastAsia"/>
          <w:color w:val="000000" w:themeColor="text1"/>
          <w:kern w:val="0"/>
          <w:sz w:val="24"/>
        </w:rPr>
        <w:t>发生下列情形的，本协议立即终止，双方互不承担违约责任：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7.2.1 本协议期限届满且双方不再续签的，或双方协商一致提前终止本协议的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7.2.2 本协议有效期内，因法律法规、国家相关主管部门颁布、变更的法令、政策导致本协议不能履行的。</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 xml:space="preserve">7.3   </w:t>
      </w:r>
      <w:r>
        <w:rPr>
          <w:rFonts w:ascii="仿宋" w:eastAsia="仿宋" w:hAnsi="仿宋" w:cs="宋体" w:hint="eastAsia"/>
          <w:color w:val="000000" w:themeColor="text1"/>
          <w:kern w:val="0"/>
          <w:sz w:val="24"/>
        </w:rPr>
        <w:t>在本协议终止前产生的权利义务，双方仍应继续履行。本协议项下任何到期应付的款项应当被完全支付直至支付完毕。</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8.</w:t>
      </w:r>
      <w:r>
        <w:rPr>
          <w:rFonts w:ascii="仿宋" w:eastAsia="仿宋" w:hAnsi="仿宋" w:hint="eastAsia"/>
          <w:b/>
          <w:bCs/>
          <w:color w:val="000000" w:themeColor="text1"/>
        </w:rPr>
        <w:t>违约责任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8.1  </w:t>
      </w:r>
      <w:r>
        <w:rPr>
          <w:rFonts w:ascii="仿宋" w:eastAsia="仿宋" w:hAnsi="仿宋" w:cs="宋体" w:hint="eastAsia"/>
          <w:color w:val="000000" w:themeColor="text1"/>
          <w:kern w:val="0"/>
          <w:sz w:val="24"/>
        </w:rPr>
        <w:t>除本协议另有约定外，任何一方违反本协议约定的，应赔偿因此给另一方造成的直接损失，包括但不限于因被第三方要求赔偿导致的损失、因遭受处罚造成的损失</w:t>
      </w:r>
      <w:r>
        <w:rPr>
          <w:rFonts w:ascii="仿宋" w:eastAsia="仿宋" w:hAnsi="仿宋" w:cs="宋体" w:hint="eastAsia"/>
          <w:color w:val="000000"/>
          <w:sz w:val="24"/>
          <w:lang w:bidi="ar"/>
        </w:rPr>
        <w:t>、守约方对违约后果采取补救措施而花费的费用以及守约方因该违约行为而发生的调查费用、差旅费用、律师费用等合理支出</w:t>
      </w:r>
      <w:r>
        <w:rPr>
          <w:rFonts w:ascii="仿宋" w:eastAsia="仿宋" w:hAnsi="仿宋" w:cs="宋体" w:hint="eastAsia"/>
          <w:color w:val="000000" w:themeColor="text1"/>
          <w:kern w:val="0"/>
          <w:sz w:val="24"/>
        </w:rPr>
        <w:t>。任何一方均不应对对方间接损失负责，包括但不限于因任何人身伤害引发的损失、利润损失、收入损失、营业中断造成的损失等。</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 xml:space="preserve">8.2  </w:t>
      </w:r>
      <w:r>
        <w:rPr>
          <w:rFonts w:ascii="仿宋" w:eastAsia="仿宋" w:hAnsi="仿宋" w:cs="宋体" w:hint="eastAsia"/>
          <w:color w:val="000000" w:themeColor="text1"/>
          <w:kern w:val="0"/>
          <w:sz w:val="24"/>
        </w:rPr>
        <w:t>在任何情况下乙方对本协议所承担的违约赔偿责任总额不超过向甲方收取的当次服务费用总额。</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9.</w:t>
      </w:r>
      <w:r>
        <w:rPr>
          <w:rFonts w:ascii="仿宋" w:eastAsia="仿宋" w:hAnsi="仿宋"/>
          <w:b/>
          <w:bCs/>
          <w:color w:val="000000" w:themeColor="text1"/>
        </w:rPr>
        <w:tab/>
      </w:r>
      <w:r>
        <w:rPr>
          <w:rFonts w:ascii="仿宋" w:eastAsia="仿宋" w:hAnsi="仿宋" w:hint="eastAsia"/>
          <w:b/>
          <w:bCs/>
          <w:color w:val="000000" w:themeColor="text1"/>
        </w:rPr>
        <w:t>除外责任及不可抗力</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本协议有效期内，因国家相关主管部门颁布、变更的法令、政策导致任何一方不能提供约定服务的，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视为该方违约，双方应根据相关的法令、政策变更协议内容，如无法通过变更协议内容达到法律法规要求的，按照第</w:t>
      </w:r>
      <w:r>
        <w:rPr>
          <w:rFonts w:ascii="仿宋" w:eastAsia="仿宋" w:hAnsi="仿宋" w:cs="宋体"/>
          <w:color w:val="000000" w:themeColor="text1"/>
          <w:kern w:val="0"/>
          <w:sz w:val="24"/>
        </w:rPr>
        <w:t>7.2.2条的约定执行。</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乙方可基于下列情形暂停或者终止本协议项下服务，对此乙方无需承担任何责任：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9.2.1 乙方对系统进行停机维护的，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w:t>
      </w:r>
      <w:r>
        <w:rPr>
          <w:rFonts w:ascii="仿宋" w:eastAsia="仿宋" w:hAnsi="仿宋" w:cs="宋体"/>
          <w:color w:val="000000" w:themeColor="text1"/>
          <w:kern w:val="0"/>
          <w:sz w:val="24"/>
        </w:rPr>
        <w:t>但应提前以系统公告或其他书面形式通知甲方</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9.2.2 因新颁布的法律、行政法规、规章及其他政府行为导致本协议不能继续履行的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9.2.3 因通信公司有线或无线通信系统的检修、维护或不稳定，导致乙方服务中断或不稳定，</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视为乙方违约，乙方当</w:t>
      </w:r>
      <w:proofErr w:type="gramStart"/>
      <w:r>
        <w:rPr>
          <w:rFonts w:ascii="仿宋" w:eastAsia="仿宋" w:hAnsi="仿宋" w:cs="宋体" w:hint="eastAsia"/>
          <w:color w:val="000000" w:themeColor="text1"/>
          <w:kern w:val="0"/>
          <w:sz w:val="24"/>
        </w:rPr>
        <w:t>尽商业</w:t>
      </w:r>
      <w:proofErr w:type="gramEnd"/>
      <w:r>
        <w:rPr>
          <w:rFonts w:ascii="仿宋" w:eastAsia="仿宋" w:hAnsi="仿宋" w:cs="宋体" w:hint="eastAsia"/>
          <w:color w:val="000000" w:themeColor="text1"/>
          <w:kern w:val="0"/>
          <w:sz w:val="24"/>
        </w:rPr>
        <w:t>上的合理努力争取尽快恢复正常服务。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9.2.</w:t>
      </w:r>
      <w:r>
        <w:rPr>
          <w:rFonts w:ascii="仿宋" w:eastAsia="仿宋" w:hAnsi="仿宋" w:cs="宋体" w:hint="eastAsia"/>
          <w:color w:val="000000" w:themeColor="text1"/>
          <w:kern w:val="0"/>
          <w:sz w:val="24"/>
        </w:rPr>
        <w:t>4 因数据源原因导致本协议全部或部分不能履行的，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由于无法预见、无法避免并无法克服的不可抗力事件，例如自然灾害（如台风、洪水、地震等）、战争、罢工、动乱或司法、政府限制等超出各方合理控制范围的突发事件的发生，导致任何一方不能执行本协议中的部分或全部义务时，应及时通知对方，受不可抗力影响的一方在不可抗力影响范围内免除责任。不可抗力持续十五天以上，任何一方均可通过书面形式通知另一方终止本协议。</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9.4   </w:t>
      </w:r>
      <w:r>
        <w:rPr>
          <w:rFonts w:ascii="仿宋" w:eastAsia="仿宋" w:hAnsi="仿宋" w:cs="宋体" w:hint="eastAsia"/>
          <w:color w:val="000000" w:themeColor="text1"/>
          <w:kern w:val="0"/>
          <w:sz w:val="24"/>
        </w:rPr>
        <w:t>乙方采集的信息主体的数据均来自</w:t>
      </w:r>
      <w:r>
        <w:rPr>
          <w:rFonts w:ascii="仿宋" w:eastAsia="仿宋" w:hAnsi="仿宋" w:cs="宋体" w:hint="eastAsia"/>
          <w:color w:val="000000"/>
          <w:kern w:val="0"/>
          <w:sz w:val="24"/>
          <w:lang w:bidi="ar"/>
        </w:rPr>
        <w:t>合法、有效、</w:t>
      </w:r>
      <w:r>
        <w:rPr>
          <w:rFonts w:ascii="仿宋" w:eastAsia="仿宋" w:hAnsi="仿宋" w:cs="宋体" w:hint="eastAsia"/>
          <w:color w:val="000000" w:themeColor="text1"/>
          <w:kern w:val="0"/>
          <w:sz w:val="24"/>
        </w:rPr>
        <w:t>可靠的数据源，但数据仍有存在错误的可能性。甲方理解上述数据可能存在错误或遗漏，对于</w:t>
      </w:r>
      <w:r>
        <w:rPr>
          <w:rFonts w:ascii="仿宋" w:eastAsia="仿宋" w:hAnsi="仿宋" w:cs="宋体" w:hint="eastAsia"/>
          <w:color w:val="000000"/>
          <w:kern w:val="0"/>
          <w:sz w:val="24"/>
          <w:lang w:bidi="ar"/>
        </w:rPr>
        <w:t>非乙方原因</w:t>
      </w:r>
      <w:r>
        <w:rPr>
          <w:rFonts w:ascii="仿宋" w:eastAsia="仿宋" w:hAnsi="仿宋" w:cs="宋体" w:hint="eastAsia"/>
          <w:color w:val="000000" w:themeColor="text1"/>
          <w:kern w:val="0"/>
          <w:sz w:val="24"/>
        </w:rPr>
        <w:t>而给甲方或第三方造成的损失，乙方不承担任何责任。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hint="eastAsia"/>
          <w:color w:val="000000" w:themeColor="text1"/>
          <w:kern w:val="0"/>
          <w:sz w:val="24"/>
        </w:rPr>
        <w:t>9</w:t>
      </w:r>
      <w:r>
        <w:rPr>
          <w:rFonts w:ascii="仿宋" w:eastAsia="仿宋" w:hAnsi="仿宋" w:cs="宋体"/>
          <w:color w:val="000000" w:themeColor="text1"/>
          <w:kern w:val="0"/>
          <w:sz w:val="24"/>
        </w:rPr>
        <w:t xml:space="preserve">.5   </w:t>
      </w:r>
      <w:r>
        <w:rPr>
          <w:rFonts w:ascii="仿宋" w:eastAsia="仿宋" w:hAnsi="仿宋" w:cs="宋体" w:hint="eastAsia"/>
          <w:color w:val="000000" w:themeColor="text1"/>
          <w:kern w:val="0"/>
          <w:sz w:val="24"/>
        </w:rPr>
        <w:t>在合作期内，如涉及价格调整的，双方应协商解决，如协商未能达成一致，任何一方主张中断或停止相应产品与服务合作的</w:t>
      </w:r>
      <w:r>
        <w:rPr>
          <w:rFonts w:ascii="仿宋" w:eastAsia="仿宋" w:hAnsi="仿宋" w:cs="宋体"/>
          <w:color w:val="000000" w:themeColor="text1"/>
          <w:kern w:val="0"/>
          <w:sz w:val="24"/>
        </w:rPr>
        <w:t>，</w:t>
      </w:r>
      <w:proofErr w:type="gramStart"/>
      <w:r>
        <w:rPr>
          <w:rFonts w:ascii="仿宋" w:eastAsia="仿宋" w:hAnsi="仿宋" w:cs="宋体"/>
          <w:color w:val="000000" w:themeColor="text1"/>
          <w:kern w:val="0"/>
          <w:sz w:val="24"/>
        </w:rPr>
        <w:t>不</w:t>
      </w:r>
      <w:proofErr w:type="gramEnd"/>
      <w:r>
        <w:rPr>
          <w:rFonts w:ascii="仿宋" w:eastAsia="仿宋" w:hAnsi="仿宋" w:cs="宋体"/>
          <w:color w:val="000000" w:themeColor="text1"/>
          <w:kern w:val="0"/>
          <w:sz w:val="24"/>
        </w:rPr>
        <w:t>视为</w:t>
      </w:r>
      <w:r>
        <w:rPr>
          <w:rFonts w:ascii="仿宋" w:eastAsia="仿宋" w:hAnsi="仿宋" w:cs="宋体" w:hint="eastAsia"/>
          <w:color w:val="000000" w:themeColor="text1"/>
          <w:kern w:val="0"/>
          <w:sz w:val="24"/>
        </w:rPr>
        <w:t>该方</w:t>
      </w:r>
      <w:r>
        <w:rPr>
          <w:rFonts w:ascii="仿宋" w:eastAsia="仿宋" w:hAnsi="仿宋" w:cs="宋体"/>
          <w:color w:val="000000" w:themeColor="text1"/>
          <w:kern w:val="0"/>
          <w:sz w:val="24"/>
        </w:rPr>
        <w:t>违约。</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10.</w:t>
      </w:r>
      <w:r>
        <w:rPr>
          <w:rFonts w:ascii="仿宋" w:eastAsia="仿宋" w:hAnsi="仿宋"/>
          <w:b/>
          <w:bCs/>
          <w:color w:val="000000" w:themeColor="text1"/>
        </w:rPr>
        <w:tab/>
      </w:r>
      <w:r>
        <w:rPr>
          <w:rFonts w:ascii="仿宋" w:eastAsia="仿宋" w:hAnsi="仿宋" w:hint="eastAsia"/>
          <w:b/>
          <w:bCs/>
          <w:color w:val="000000" w:themeColor="text1"/>
        </w:rPr>
        <w:t>反商业贿赂</w:t>
      </w:r>
    </w:p>
    <w:p w:rsidR="00E304C6" w:rsidRDefault="003006CF">
      <w:pPr>
        <w:spacing w:line="300" w:lineRule="exact"/>
        <w:rPr>
          <w:rFonts w:ascii="仿宋" w:eastAsia="仿宋" w:hAnsi="仿宋"/>
          <w:sz w:val="24"/>
        </w:rPr>
      </w:pPr>
      <w:r>
        <w:rPr>
          <w:rFonts w:ascii="仿宋" w:eastAsia="仿宋" w:hAnsi="仿宋" w:hint="eastAsia"/>
          <w:sz w:val="24"/>
        </w:rPr>
        <w:t>甲乙双方保证其各自的工作人员或代理人不得向对方工作人员或代理人行贿以谋取中标或成交。如一方工作人员或代理人为达成交易目的，向对方工作人员及其亲属或代理人及其亲属提供回扣、感谢费、顾问费、辛苦费、旅游费、纪念品等财物，对方有权立即单方解除本协议，因此给双方或第三方造成的一切损失，均由行贿方负责赔偿；并按照《中华人民共和国刑法》及其他法律规定将相关责任人交由司法机关追究法律责任。乙方设定专用邮箱接受甲方的投诉：</w:t>
      </w:r>
      <w:r>
        <w:rPr>
          <w:rFonts w:ascii="仿宋" w:eastAsia="仿宋" w:hAnsi="仿宋"/>
          <w:sz w:val="24"/>
        </w:rPr>
        <w:t xml:space="preserve"> </w:t>
      </w:r>
      <w:hyperlink r:id="rId18" w:history="1">
        <w:r>
          <w:rPr>
            <w:rStyle w:val="af4"/>
            <w:rFonts w:ascii="仿宋" w:eastAsia="仿宋" w:hAnsi="仿宋"/>
            <w:color w:val="auto"/>
            <w:sz w:val="24"/>
          </w:rPr>
          <w:t>jiancha@pudaocredit.cn</w:t>
        </w:r>
      </w:hyperlink>
      <w:r>
        <w:rPr>
          <w:rStyle w:val="af4"/>
          <w:rFonts w:ascii="仿宋" w:eastAsia="仿宋" w:hAnsi="仿宋" w:hint="eastAsia"/>
          <w:color w:val="auto"/>
          <w:sz w:val="24"/>
        </w:rPr>
        <w:t>。</w:t>
      </w: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11.</w:t>
      </w:r>
      <w:r>
        <w:rPr>
          <w:rFonts w:ascii="仿宋" w:eastAsia="仿宋" w:hAnsi="仿宋"/>
          <w:b/>
          <w:bCs/>
          <w:color w:val="000000" w:themeColor="text1"/>
        </w:rPr>
        <w:tab/>
      </w:r>
      <w:r>
        <w:rPr>
          <w:rFonts w:ascii="仿宋" w:eastAsia="仿宋" w:hAnsi="仿宋" w:hint="eastAsia"/>
          <w:b/>
          <w:bCs/>
          <w:color w:val="000000" w:themeColor="text1"/>
        </w:rPr>
        <w:t>通知</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11.1  除本协议另有约定外，本协议所涉通知应以中文写成，以专人送达（包括特快专递）、挂号信、传真或电子邮件之形式发送。非事先以书面通知更改，所有通知均应发往本协议文首的联系人和联系地址。 </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11.2  </w:t>
      </w:r>
      <w:r>
        <w:rPr>
          <w:rFonts w:ascii="仿宋" w:eastAsia="仿宋" w:hAnsi="仿宋" w:cs="宋体" w:hint="eastAsia"/>
          <w:color w:val="000000" w:themeColor="text1"/>
          <w:kern w:val="0"/>
          <w:sz w:val="24"/>
        </w:rPr>
        <w:t>双方各自承诺：本协议文首载明的地址和联系方式真实有效，并且适用至本合同履行完毕或争议经过一审、二审至案件执行终结时止，除非一方依本协议约定告知变更；如有任何一方地址及联系方式存在错误的，因此导致的商业信函、邮件和诉讼文书、仲裁文书等送达不能的法律后果由该方承担。如任何一方地址和联系方式需要变更的，应提前五个工作日向另一方和法院、仲裁机构等送交书面变更告知书。否则，任何发送</w:t>
      </w:r>
      <w:proofErr w:type="gramStart"/>
      <w:r>
        <w:rPr>
          <w:rFonts w:ascii="仿宋" w:eastAsia="仿宋" w:hAnsi="仿宋" w:cs="宋体" w:hint="eastAsia"/>
          <w:color w:val="000000" w:themeColor="text1"/>
          <w:kern w:val="0"/>
          <w:sz w:val="24"/>
        </w:rPr>
        <w:t>至一方</w:t>
      </w:r>
      <w:proofErr w:type="gramEnd"/>
      <w:r>
        <w:rPr>
          <w:rFonts w:ascii="仿宋" w:eastAsia="仿宋" w:hAnsi="仿宋" w:cs="宋体" w:hint="eastAsia"/>
          <w:color w:val="000000" w:themeColor="text1"/>
          <w:kern w:val="0"/>
          <w:sz w:val="24"/>
        </w:rPr>
        <w:t>文首载明的地址的商业信函、诉讼文书或仲裁文书在满足如下送达条件后视为送到该方。</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11.3  </w:t>
      </w:r>
      <w:r>
        <w:rPr>
          <w:rFonts w:ascii="仿宋" w:eastAsia="仿宋" w:hAnsi="仿宋" w:cs="宋体" w:hint="eastAsia"/>
          <w:color w:val="000000" w:themeColor="text1"/>
          <w:kern w:val="0"/>
          <w:sz w:val="24"/>
        </w:rPr>
        <w:t>如采用挂号邮寄方式，上述文件或通知在投邮后第七日，即视为送达和收到之日；如采用特快专递方式，快递人员将上述文件或通知送达收件人地址之日，即视为送达和收到之日；如采用电子邮件方式，在一方将电子邮件发送到另一方前述约定邮箱之日，即视为送达和收到之日。</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11.4  </w:t>
      </w:r>
      <w:r>
        <w:rPr>
          <w:rFonts w:ascii="仿宋" w:eastAsia="仿宋" w:hAnsi="仿宋" w:cs="宋体" w:hint="eastAsia"/>
          <w:color w:val="000000" w:themeColor="text1"/>
          <w:kern w:val="0"/>
          <w:sz w:val="24"/>
        </w:rPr>
        <w:t>征信信息异议、投诉等争议的联系人：</w:t>
      </w:r>
    </w:p>
    <w:p w:rsidR="00E304C6" w:rsidRDefault="003006CF">
      <w:pPr>
        <w:spacing w:line="300" w:lineRule="exact"/>
        <w:rPr>
          <w:rFonts w:ascii="仿宋" w:eastAsia="仿宋" w:hAnsi="仿宋"/>
          <w:sz w:val="24"/>
        </w:rPr>
      </w:pPr>
      <w:r>
        <w:rPr>
          <w:rFonts w:ascii="仿宋" w:eastAsia="仿宋" w:hAnsi="仿宋" w:hint="eastAsia"/>
          <w:sz w:val="24"/>
        </w:rPr>
        <w:t>甲方联系人：</w:t>
      </w:r>
      <w:r>
        <w:rPr>
          <w:rFonts w:ascii="仿宋" w:eastAsia="仿宋" w:hAnsi="仿宋"/>
          <w:sz w:val="24"/>
        </w:rPr>
        <w:t xml:space="preserve">      联系电话：</w:t>
      </w:r>
    </w:p>
    <w:p w:rsidR="00E304C6" w:rsidRDefault="003006CF">
      <w:pPr>
        <w:spacing w:line="300" w:lineRule="exact"/>
        <w:rPr>
          <w:rFonts w:ascii="仿宋" w:eastAsia="仿宋" w:hAnsi="仿宋"/>
          <w:sz w:val="24"/>
        </w:rPr>
      </w:pPr>
      <w:r>
        <w:rPr>
          <w:rFonts w:ascii="仿宋" w:eastAsia="仿宋" w:hAnsi="仿宋" w:hint="eastAsia"/>
          <w:sz w:val="24"/>
        </w:rPr>
        <w:t>电子邮件：</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lastRenderedPageBreak/>
        <w:t>联系地址：</w:t>
      </w:r>
      <w:r>
        <w:rPr>
          <w:rFonts w:ascii="仿宋" w:eastAsia="仿宋" w:hAnsi="仿宋"/>
          <w:sz w:val="24"/>
        </w:rPr>
        <w:t xml:space="preserve"> </w:t>
      </w:r>
    </w:p>
    <w:p w:rsidR="00E304C6" w:rsidRDefault="003006CF">
      <w:pPr>
        <w:spacing w:beforeLines="50" w:before="156" w:line="300" w:lineRule="exact"/>
        <w:rPr>
          <w:rFonts w:ascii="仿宋" w:eastAsia="仿宋" w:hAnsi="仿宋"/>
          <w:sz w:val="24"/>
        </w:rPr>
      </w:pPr>
      <w:r>
        <w:rPr>
          <w:rFonts w:ascii="仿宋" w:eastAsia="仿宋" w:hAnsi="仿宋" w:hint="eastAsia"/>
          <w:sz w:val="24"/>
        </w:rPr>
        <w:t>乙方联系人：</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联系电话：</w:t>
      </w:r>
    </w:p>
    <w:p w:rsidR="00E304C6" w:rsidRDefault="003006CF">
      <w:pPr>
        <w:spacing w:line="300" w:lineRule="exact"/>
        <w:rPr>
          <w:rFonts w:ascii="仿宋" w:eastAsia="仿宋" w:hAnsi="仿宋"/>
          <w:sz w:val="24"/>
        </w:rPr>
      </w:pPr>
      <w:r>
        <w:rPr>
          <w:rFonts w:ascii="仿宋" w:eastAsia="仿宋" w:hAnsi="仿宋" w:hint="eastAsia"/>
          <w:sz w:val="24"/>
        </w:rPr>
        <w:t>电子邮件：</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E304C6">
      <w:pPr>
        <w:spacing w:line="300" w:lineRule="exact"/>
        <w:rPr>
          <w:rFonts w:ascii="仿宋" w:eastAsia="仿宋" w:hAnsi="仿宋"/>
          <w:sz w:val="24"/>
        </w:rPr>
      </w:pP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12</w:t>
      </w:r>
      <w:r>
        <w:rPr>
          <w:rFonts w:ascii="仿宋" w:eastAsia="仿宋" w:hAnsi="仿宋" w:hint="eastAsia"/>
          <w:b/>
          <w:bCs/>
          <w:color w:val="000000" w:themeColor="text1"/>
        </w:rPr>
        <w:t>.</w:t>
      </w:r>
      <w:r>
        <w:rPr>
          <w:rFonts w:ascii="仿宋" w:eastAsia="仿宋" w:hAnsi="仿宋"/>
          <w:b/>
          <w:bCs/>
          <w:color w:val="000000" w:themeColor="text1"/>
        </w:rPr>
        <w:tab/>
      </w:r>
      <w:r>
        <w:rPr>
          <w:rFonts w:ascii="仿宋" w:eastAsia="仿宋" w:hAnsi="仿宋" w:hint="eastAsia"/>
          <w:b/>
          <w:bCs/>
          <w:color w:val="000000" w:themeColor="text1"/>
        </w:rPr>
        <w:t>法律适用与争议解决</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12.1  </w:t>
      </w:r>
      <w:r>
        <w:rPr>
          <w:rFonts w:ascii="仿宋" w:eastAsia="仿宋" w:hAnsi="仿宋" w:cs="宋体" w:hint="eastAsia"/>
          <w:color w:val="000000" w:themeColor="text1"/>
          <w:kern w:val="0"/>
          <w:sz w:val="24"/>
        </w:rPr>
        <w:t>本协议的效力、解释、变更、执行及争议的解决等均适用中华人民共和国法律，没有相关法律规定的，参照通用的国际惯例和（或）行业惯例。</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pPr>
      <w:r>
        <w:rPr>
          <w:rFonts w:ascii="仿宋" w:eastAsia="仿宋" w:hAnsi="仿宋" w:cs="宋体"/>
          <w:color w:val="000000" w:themeColor="text1"/>
          <w:kern w:val="0"/>
          <w:sz w:val="24"/>
        </w:rPr>
        <w:t xml:space="preserve">12.2  </w:t>
      </w:r>
      <w:r>
        <w:rPr>
          <w:rFonts w:ascii="仿宋" w:eastAsia="仿宋" w:hAnsi="仿宋" w:cs="宋体" w:hint="eastAsia"/>
          <w:color w:val="000000" w:themeColor="text1"/>
          <w:kern w:val="0"/>
          <w:sz w:val="24"/>
        </w:rPr>
        <w:t>因本协议产生的任何争议，双方应协商解决，协商不成的，应提交</w:t>
      </w:r>
      <w:r>
        <w:rPr>
          <w:rFonts w:ascii="仿宋" w:eastAsia="仿宋" w:hAnsi="仿宋" w:cs="宋体"/>
          <w:color w:val="000000" w:themeColor="text1"/>
          <w:kern w:val="0"/>
          <w:sz w:val="24"/>
        </w:rPr>
        <w:t>原告</w:t>
      </w:r>
      <w:r>
        <w:rPr>
          <w:rFonts w:ascii="仿宋" w:eastAsia="仿宋" w:hAnsi="仿宋" w:cs="宋体" w:hint="eastAsia"/>
          <w:color w:val="000000" w:themeColor="text1"/>
          <w:kern w:val="0"/>
          <w:sz w:val="24"/>
        </w:rPr>
        <w:t>所在地有管辖权的人民法院裁决。在诉讼程序进行期间，甲、乙双方须继续执行协议中除争议部分之外的其他条款。</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13.</w:t>
      </w:r>
      <w:r>
        <w:rPr>
          <w:rFonts w:ascii="仿宋" w:eastAsia="仿宋" w:hAnsi="仿宋"/>
          <w:b/>
          <w:bCs/>
          <w:color w:val="000000" w:themeColor="text1"/>
        </w:rPr>
        <w:tab/>
      </w:r>
      <w:r>
        <w:rPr>
          <w:rFonts w:ascii="仿宋" w:eastAsia="仿宋" w:hAnsi="仿宋" w:hint="eastAsia"/>
          <w:b/>
          <w:bCs/>
          <w:color w:val="000000" w:themeColor="text1"/>
        </w:rPr>
        <w:t>其他</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13.1  </w:t>
      </w:r>
      <w:r>
        <w:rPr>
          <w:rFonts w:ascii="仿宋" w:eastAsia="仿宋" w:hAnsi="仿宋" w:cs="宋体" w:hint="eastAsia"/>
          <w:color w:val="000000" w:themeColor="text1"/>
          <w:kern w:val="0"/>
          <w:sz w:val="24"/>
        </w:rPr>
        <w:t>本协议自双方加盖公章或合同专用章之日起生效，</w:t>
      </w:r>
      <w:bookmarkStart w:id="16" w:name="_Hlk85044016"/>
      <w:r>
        <w:rPr>
          <w:rFonts w:ascii="仿宋" w:eastAsia="仿宋" w:hAnsi="仿宋" w:cs="宋体" w:hint="eastAsia"/>
          <w:color w:val="000000" w:themeColor="text1"/>
          <w:kern w:val="0"/>
          <w:sz w:val="24"/>
        </w:rPr>
        <w:t>有效期为1年。</w:t>
      </w:r>
      <w:bookmarkEnd w:id="16"/>
      <w:r>
        <w:rPr>
          <w:rFonts w:ascii="仿宋" w:eastAsia="仿宋" w:hAnsi="仿宋" w:cs="宋体" w:hint="eastAsia"/>
          <w:color w:val="000000" w:themeColor="text1"/>
          <w:kern w:val="0"/>
          <w:sz w:val="24"/>
        </w:rPr>
        <w:t>协议到期后，由双方共同决定是否续签本协议。</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13.2  </w:t>
      </w:r>
      <w:r>
        <w:rPr>
          <w:rFonts w:ascii="仿宋" w:eastAsia="仿宋" w:hAnsi="仿宋" w:cs="宋体" w:hint="eastAsia"/>
          <w:color w:val="000000" w:themeColor="text1"/>
          <w:kern w:val="0"/>
          <w:sz w:val="24"/>
        </w:rPr>
        <w:t>如果本协议的任何条款被法院、仲裁机构或其他争议解决机构宣布为无效或无法执行，则该条款应被视为从本协议中删除，而本协议的其他条款应仍然完全有效。</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13.3  </w:t>
      </w:r>
      <w:r>
        <w:rPr>
          <w:rFonts w:ascii="仿宋" w:eastAsia="仿宋" w:hAnsi="仿宋" w:cs="宋体" w:hint="eastAsia"/>
          <w:color w:val="000000" w:themeColor="text1"/>
          <w:kern w:val="0"/>
          <w:sz w:val="24"/>
        </w:rPr>
        <w:t>本协议任何一方未能要求另一方履行本协议的条款，并不会影响该方此后要求另一方履行义务的权利。如果本协议一方就某一特定事项免除了另一方违反本协议某一条款的责任，并不能视为该方同意此后均免除另一方违反该等条款的责任或者放弃该条款本身。</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13.4  </w:t>
      </w:r>
      <w:r>
        <w:rPr>
          <w:rFonts w:ascii="仿宋" w:eastAsia="仿宋" w:hAnsi="仿宋" w:cs="宋体" w:hint="eastAsia"/>
          <w:color w:val="000000" w:themeColor="text1"/>
          <w:kern w:val="0"/>
          <w:sz w:val="24"/>
        </w:rPr>
        <w:t>本协议项下的任何约定不得被理解为任何协议方之间设立合资、合伙、代理或雇佣关系。任何情况下，一方不得在任何场合</w:t>
      </w:r>
      <w:proofErr w:type="gramStart"/>
      <w:r>
        <w:rPr>
          <w:rFonts w:ascii="仿宋" w:eastAsia="仿宋" w:hAnsi="仿宋" w:cs="宋体" w:hint="eastAsia"/>
          <w:color w:val="000000" w:themeColor="text1"/>
          <w:kern w:val="0"/>
          <w:sz w:val="24"/>
        </w:rPr>
        <w:t>作出</w:t>
      </w:r>
      <w:proofErr w:type="gramEnd"/>
      <w:r>
        <w:rPr>
          <w:rFonts w:ascii="仿宋" w:eastAsia="仿宋" w:hAnsi="仿宋" w:cs="宋体" w:hint="eastAsia"/>
          <w:color w:val="000000" w:themeColor="text1"/>
          <w:kern w:val="0"/>
          <w:sz w:val="24"/>
        </w:rPr>
        <w:t>使人误解双方本协议关系之外的描述。此外，未经对方书面同意，一方不得自行或通过媒体及其他渠道对第三</w:t>
      </w:r>
      <w:proofErr w:type="gramStart"/>
      <w:r>
        <w:rPr>
          <w:rFonts w:ascii="仿宋" w:eastAsia="仿宋" w:hAnsi="仿宋" w:cs="宋体" w:hint="eastAsia"/>
          <w:color w:val="000000" w:themeColor="text1"/>
          <w:kern w:val="0"/>
          <w:sz w:val="24"/>
        </w:rPr>
        <w:t>方宣传</w:t>
      </w:r>
      <w:proofErr w:type="gramEnd"/>
      <w:r>
        <w:rPr>
          <w:rFonts w:ascii="仿宋" w:eastAsia="仿宋" w:hAnsi="仿宋" w:cs="宋体" w:hint="eastAsia"/>
          <w:color w:val="000000" w:themeColor="text1"/>
          <w:kern w:val="0"/>
          <w:sz w:val="24"/>
        </w:rPr>
        <w:t>双方达成合作等信息。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13.5  </w:t>
      </w:r>
      <w:r>
        <w:rPr>
          <w:rFonts w:ascii="仿宋" w:eastAsia="仿宋" w:hAnsi="仿宋" w:cs="宋体" w:hint="eastAsia"/>
          <w:color w:val="000000" w:themeColor="text1"/>
          <w:kern w:val="0"/>
          <w:sz w:val="24"/>
        </w:rPr>
        <w:t>双方在签订协议前已详细阅读全部条款，并就合作内容及协议条款与对方进行商讨修正而最终达成一致，双方均承认并遵守本协议约定的条款。</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13.6  </w:t>
      </w:r>
      <w:r>
        <w:rPr>
          <w:rFonts w:ascii="仿宋" w:eastAsia="仿宋" w:hAnsi="仿宋" w:cs="宋体" w:hint="eastAsia"/>
          <w:color w:val="000000" w:themeColor="text1"/>
          <w:kern w:val="0"/>
          <w:sz w:val="24"/>
        </w:rPr>
        <w:t>本协议的修改、补充、变更，必须经甲乙双方协商一致，并经双方签署书面协议之后方能生效，并作为本协议附件，与本协议具有相同的法律效力。</w:t>
      </w:r>
    </w:p>
    <w:p w:rsidR="00E304C6" w:rsidRDefault="00E304C6">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13.7  </w:t>
      </w:r>
      <w:r>
        <w:rPr>
          <w:rFonts w:ascii="仿宋" w:eastAsia="仿宋" w:hAnsi="仿宋" w:cs="宋体" w:hint="eastAsia"/>
          <w:color w:val="000000" w:themeColor="text1"/>
          <w:kern w:val="0"/>
          <w:sz w:val="24"/>
        </w:rPr>
        <w:t>本协议一式肆（</w:t>
      </w:r>
      <w:r>
        <w:rPr>
          <w:rFonts w:ascii="仿宋" w:eastAsia="仿宋" w:hAnsi="仿宋" w:cs="宋体"/>
          <w:color w:val="000000" w:themeColor="text1"/>
          <w:kern w:val="0"/>
          <w:sz w:val="24"/>
        </w:rPr>
        <w:t>4）份，各方各执贰（2）份，每份均具同等法律效力。</w:t>
      </w:r>
    </w:p>
    <w:p w:rsidR="00E304C6" w:rsidRDefault="00E304C6">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14.廉洁条款</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14.1.甲乙双方承诺将严格遵守中华人民共和国反商业贿赂的法律规定，双方都清楚任何形式的贿赂和贪</w:t>
      </w:r>
      <w:proofErr w:type="gramStart"/>
      <w:r>
        <w:rPr>
          <w:rFonts w:ascii="仿宋" w:eastAsia="仿宋" w:hAnsi="仿宋" w:cs="宋体" w:hint="eastAsia"/>
          <w:color w:val="000000" w:themeColor="text1"/>
          <w:kern w:val="0"/>
          <w:sz w:val="24"/>
        </w:rPr>
        <w:t>渎</w:t>
      </w:r>
      <w:proofErr w:type="gramEnd"/>
      <w:r>
        <w:rPr>
          <w:rFonts w:ascii="仿宋" w:eastAsia="仿宋" w:hAnsi="仿宋" w:cs="宋体" w:hint="eastAsia"/>
          <w:color w:val="000000" w:themeColor="text1"/>
          <w:kern w:val="0"/>
          <w:sz w:val="24"/>
        </w:rPr>
        <w:t>行为都将触犯法律，并将受到法律的严惩。</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14.2.双方均不得向对方以及对方经办人、其他相关机构或人员索要、收受、提供、给予合同约定外的任何利益，包括但不限于明扣、暗扣、现金、购物卡、实物、有价证券、旅游或其他非物质性利益等。</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14.3.双方以及双方经办人、其他相关机构或人员应严格杜绝任何商业贿赂行为，如违反约定给对方造成损失的，应承担损害赔偿责任。乙方及其经办人、其他相关机构或人员违反本条约定的，甲方有权解除本合同，追究乙方违约责任，并将其列入黑名单。同时甲方有权禁止乙方及乙方实际控制人、代理机构或人员、持股企业参与甲方所有招标项目和合作。</w:t>
      </w:r>
    </w:p>
    <w:p w:rsidR="00E304C6" w:rsidRDefault="003006CF">
      <w:pPr>
        <w:widowControl/>
        <w:shd w:val="clear" w:color="auto" w:fill="FFFFFF"/>
        <w:tabs>
          <w:tab w:val="left" w:pos="709"/>
        </w:tabs>
        <w:snapToGrid w:val="0"/>
        <w:spacing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14.4.本条所称“其他相关机构或人员”是指双方、双方经办人以外的与合同、合同各方主体、合同经办人有直接或间接利益关系的机构或个人，包括但不仅限于双方的实际控制人、代理机构或人员、控股股东、持股企业、董监高、法定代表人、财务人员以及上述人员、合同经办人的亲友等。</w:t>
      </w:r>
    </w:p>
    <w:p w:rsidR="00E304C6" w:rsidRDefault="003006CF">
      <w:pPr>
        <w:widowControl/>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附件</w:t>
      </w:r>
      <w:r>
        <w:rPr>
          <w:rFonts w:ascii="仿宋" w:eastAsia="仿宋" w:hAnsi="仿宋" w:cs="宋体"/>
          <w:color w:val="000000" w:themeColor="text1"/>
          <w:kern w:val="0"/>
          <w:sz w:val="24"/>
        </w:rPr>
        <w:t>：</w:t>
      </w:r>
    </w:p>
    <w:p w:rsidR="00E304C6" w:rsidRDefault="003006CF">
      <w:pPr>
        <w:widowControl/>
        <w:numPr>
          <w:ilvl w:val="0"/>
          <w:numId w:val="2"/>
        </w:numPr>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《保密协议》</w:t>
      </w:r>
    </w:p>
    <w:p w:rsidR="00E304C6" w:rsidRDefault="00E304C6">
      <w:pPr>
        <w:pStyle w:val="a0"/>
        <w:ind w:left="0" w:firstLine="0"/>
        <w:rPr>
          <w:rFonts w:ascii="仿宋" w:eastAsia="仿宋" w:hAnsi="仿宋" w:cs="宋体"/>
          <w:color w:val="000000" w:themeColor="text1"/>
          <w:kern w:val="0"/>
          <w:sz w:val="24"/>
          <w:szCs w:val="24"/>
        </w:rPr>
      </w:pPr>
    </w:p>
    <w:p w:rsidR="00E304C6" w:rsidRDefault="00E304C6">
      <w:pPr>
        <w:pStyle w:val="a0"/>
        <w:ind w:left="0" w:firstLine="0"/>
        <w:rPr>
          <w:rFonts w:ascii="仿宋" w:eastAsia="仿宋" w:hAnsi="仿宋" w:cs="宋体"/>
          <w:color w:val="000000" w:themeColor="text1"/>
          <w:kern w:val="0"/>
          <w:sz w:val="24"/>
          <w:szCs w:val="24"/>
        </w:rPr>
      </w:pPr>
    </w:p>
    <w:p w:rsidR="00E304C6" w:rsidRDefault="003006CF">
      <w:pPr>
        <w:pStyle w:val="a0"/>
        <w:ind w:left="0" w:firstLine="0"/>
        <w:rPr>
          <w:rFonts w:ascii="仿宋" w:eastAsia="仿宋" w:hAnsi="仿宋" w:cs="宋体"/>
          <w:color w:val="000000" w:themeColor="text1"/>
          <w:kern w:val="0"/>
          <w:sz w:val="24"/>
          <w:szCs w:val="24"/>
        </w:rPr>
        <w:sectPr w:rsidR="00E304C6">
          <w:footerReference w:type="default" r:id="rId19"/>
          <w:pgSz w:w="11906" w:h="16838"/>
          <w:pgMar w:top="1440" w:right="1800" w:bottom="1440" w:left="1800" w:header="851" w:footer="992" w:gutter="0"/>
          <w:cols w:space="425"/>
          <w:docGrid w:type="lines" w:linePitch="312"/>
        </w:sectPr>
      </w:pPr>
      <w:r>
        <w:rPr>
          <w:rFonts w:ascii="仿宋" w:eastAsia="仿宋" w:hAnsi="仿宋" w:cs="宋体" w:hint="eastAsia"/>
          <w:color w:val="000000" w:themeColor="text1"/>
          <w:kern w:val="0"/>
          <w:sz w:val="24"/>
          <w:szCs w:val="24"/>
        </w:rPr>
        <w:t>（已下无正文）</w:t>
      </w:r>
    </w:p>
    <w:p w:rsidR="00E304C6" w:rsidRDefault="00E304C6">
      <w:pPr>
        <w:widowControl/>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p>
    <w:p w:rsidR="00E304C6" w:rsidRDefault="003006CF">
      <w:pPr>
        <w:widowControl/>
        <w:shd w:val="clear" w:color="auto" w:fill="FFFFFF"/>
        <w:tabs>
          <w:tab w:val="left" w:pos="4868"/>
        </w:tabs>
        <w:snapToGrid w:val="0"/>
        <w:spacing w:afterLines="50" w:after="156" w:line="300" w:lineRule="exact"/>
        <w:jc w:val="left"/>
        <w:rPr>
          <w:rFonts w:ascii="仿宋" w:eastAsia="仿宋" w:hAnsi="仿宋"/>
          <w:color w:val="000000" w:themeColor="text1"/>
          <w:sz w:val="24"/>
        </w:rPr>
      </w:pPr>
      <w:r>
        <w:rPr>
          <w:rFonts w:ascii="仿宋" w:eastAsia="仿宋" w:hAnsi="仿宋" w:hint="eastAsia"/>
          <w:color w:val="000000"/>
          <w:sz w:val="24"/>
        </w:rPr>
        <w:t>（本页无正文，为《采购合同》签字页）</w:t>
      </w:r>
    </w:p>
    <w:p w:rsidR="00E304C6" w:rsidRDefault="00E304C6">
      <w:pPr>
        <w:widowControl/>
        <w:shd w:val="clear" w:color="auto" w:fill="FFFFFF"/>
        <w:snapToGrid w:val="0"/>
        <w:spacing w:afterLines="50" w:after="156" w:line="300" w:lineRule="exact"/>
        <w:rPr>
          <w:rFonts w:ascii="仿宋" w:eastAsia="仿宋" w:hAnsi="仿宋" w:cs="宋体"/>
          <w:color w:val="000000" w:themeColor="text1"/>
          <w:kern w:val="0"/>
          <w:sz w:val="24"/>
        </w:rPr>
      </w:pPr>
    </w:p>
    <w:tbl>
      <w:tblPr>
        <w:tblStyle w:val="af0"/>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3"/>
        <w:gridCol w:w="4153"/>
      </w:tblGrid>
      <w:tr w:rsidR="00E304C6">
        <w:tc>
          <w:tcPr>
            <w:tcW w:w="4153" w:type="dxa"/>
          </w:tcPr>
          <w:p w:rsidR="00E304C6" w:rsidRDefault="003006CF">
            <w:pPr>
              <w:spacing w:line="360" w:lineRule="auto"/>
              <w:rPr>
                <w:rFonts w:ascii="仿宋" w:eastAsia="仿宋" w:hAnsi="仿宋" w:cs="Arial"/>
                <w:b/>
                <w:kern w:val="0"/>
                <w:sz w:val="24"/>
              </w:rPr>
            </w:pPr>
            <w:r>
              <w:rPr>
                <w:rFonts w:ascii="仿宋" w:eastAsia="仿宋" w:hAnsi="仿宋" w:cs="Arial" w:hint="eastAsia"/>
                <w:b/>
                <w:kern w:val="0"/>
                <w:sz w:val="24"/>
              </w:rPr>
              <w:t>甲方：</w:t>
            </w:r>
            <w:r>
              <w:rPr>
                <w:rFonts w:ascii="仿宋" w:eastAsia="仿宋" w:hAnsi="仿宋" w:cs="Arial"/>
                <w:b/>
                <w:kern w:val="0"/>
                <w:sz w:val="24"/>
              </w:rPr>
              <w:t xml:space="preserve"> </w:t>
            </w:r>
          </w:p>
          <w:p w:rsidR="00E304C6" w:rsidRDefault="003006CF">
            <w:pPr>
              <w:spacing w:line="360" w:lineRule="auto"/>
              <w:jc w:val="center"/>
              <w:rPr>
                <w:rFonts w:ascii="仿宋" w:eastAsia="仿宋" w:hAnsi="仿宋" w:cs="Arial"/>
                <w:i/>
                <w:iCs/>
                <w:kern w:val="0"/>
                <w:sz w:val="24"/>
              </w:rPr>
            </w:pPr>
            <w:r>
              <w:rPr>
                <w:rFonts w:ascii="仿宋" w:eastAsia="仿宋" w:hAnsi="仿宋" w:cs="Arial" w:hint="eastAsia"/>
                <w:i/>
                <w:iCs/>
                <w:kern w:val="0"/>
                <w:sz w:val="24"/>
              </w:rPr>
              <w:t>（盖章）</w:t>
            </w:r>
          </w:p>
          <w:p w:rsidR="00E304C6" w:rsidRDefault="00E304C6">
            <w:pPr>
              <w:spacing w:line="360" w:lineRule="auto"/>
              <w:jc w:val="center"/>
              <w:rPr>
                <w:rFonts w:ascii="仿宋" w:eastAsia="仿宋" w:hAnsi="仿宋" w:cs="Arial"/>
                <w:kern w:val="0"/>
                <w:sz w:val="24"/>
              </w:rPr>
            </w:pPr>
          </w:p>
          <w:p w:rsidR="00E304C6" w:rsidRDefault="003006CF">
            <w:pPr>
              <w:spacing w:line="360" w:lineRule="auto"/>
              <w:rPr>
                <w:rFonts w:ascii="仿宋" w:eastAsia="仿宋" w:hAnsi="仿宋" w:cs="Arial"/>
                <w:kern w:val="0"/>
                <w:sz w:val="24"/>
              </w:rPr>
            </w:pPr>
            <w:r>
              <w:rPr>
                <w:rFonts w:ascii="仿宋" w:eastAsia="仿宋" w:hAnsi="仿宋" w:cs="Arial"/>
                <w:kern w:val="0"/>
                <w:sz w:val="24"/>
              </w:rPr>
              <w:t xml:space="preserve">                     </w:t>
            </w:r>
          </w:p>
          <w:p w:rsidR="00E304C6" w:rsidRDefault="00E304C6">
            <w:pPr>
              <w:spacing w:line="360" w:lineRule="auto"/>
              <w:rPr>
                <w:rFonts w:ascii="仿宋" w:eastAsia="仿宋" w:hAnsi="仿宋" w:cs="Arial"/>
                <w:kern w:val="0"/>
                <w:sz w:val="24"/>
              </w:rPr>
            </w:pPr>
          </w:p>
          <w:p w:rsidR="00E304C6" w:rsidRDefault="003006CF">
            <w:pPr>
              <w:spacing w:line="360" w:lineRule="auto"/>
              <w:jc w:val="left"/>
              <w:rPr>
                <w:rFonts w:ascii="仿宋" w:eastAsia="仿宋" w:hAnsi="仿宋" w:cs="Arial"/>
                <w:b/>
                <w:kern w:val="0"/>
                <w:sz w:val="24"/>
              </w:rPr>
            </w:pPr>
            <w:r>
              <w:rPr>
                <w:rFonts w:ascii="仿宋" w:eastAsia="仿宋" w:hAnsi="仿宋" w:cs="Arial" w:hint="eastAsia"/>
                <w:kern w:val="0"/>
                <w:sz w:val="24"/>
              </w:rPr>
              <w:t>日期：</w:t>
            </w:r>
            <w:r>
              <w:rPr>
                <w:rFonts w:ascii="仿宋" w:eastAsia="仿宋" w:hAnsi="仿宋" w:cs="Arial"/>
                <w:kern w:val="0"/>
                <w:sz w:val="24"/>
              </w:rPr>
              <w:t xml:space="preserve">    </w:t>
            </w:r>
            <w:r>
              <w:rPr>
                <w:rFonts w:ascii="仿宋" w:eastAsia="仿宋" w:hAnsi="仿宋" w:cs="Arial" w:hint="eastAsia"/>
                <w:kern w:val="0"/>
                <w:sz w:val="24"/>
              </w:rPr>
              <w:t>年</w:t>
            </w:r>
            <w:r>
              <w:rPr>
                <w:rFonts w:ascii="仿宋" w:eastAsia="仿宋" w:hAnsi="仿宋" w:cs="Arial"/>
                <w:kern w:val="0"/>
                <w:sz w:val="24"/>
              </w:rPr>
              <w:t xml:space="preserve">    </w:t>
            </w:r>
            <w:r>
              <w:rPr>
                <w:rFonts w:ascii="仿宋" w:eastAsia="仿宋" w:hAnsi="仿宋" w:cs="Arial" w:hint="eastAsia"/>
                <w:kern w:val="0"/>
                <w:sz w:val="24"/>
              </w:rPr>
              <w:t>月</w:t>
            </w:r>
            <w:r>
              <w:rPr>
                <w:rFonts w:ascii="仿宋" w:eastAsia="仿宋" w:hAnsi="仿宋" w:cs="Arial"/>
                <w:kern w:val="0"/>
                <w:sz w:val="24"/>
              </w:rPr>
              <w:t xml:space="preserve">    </w:t>
            </w:r>
            <w:r>
              <w:rPr>
                <w:rFonts w:ascii="仿宋" w:eastAsia="仿宋" w:hAnsi="仿宋" w:cs="Arial" w:hint="eastAsia"/>
                <w:kern w:val="0"/>
                <w:sz w:val="24"/>
              </w:rPr>
              <w:t>日</w:t>
            </w:r>
          </w:p>
        </w:tc>
        <w:tc>
          <w:tcPr>
            <w:tcW w:w="4153" w:type="dxa"/>
          </w:tcPr>
          <w:p w:rsidR="00E304C6" w:rsidRDefault="003006CF">
            <w:pPr>
              <w:spacing w:line="360" w:lineRule="auto"/>
              <w:rPr>
                <w:rFonts w:ascii="仿宋" w:eastAsia="仿宋" w:hAnsi="仿宋" w:cs="Arial"/>
                <w:b/>
                <w:kern w:val="0"/>
                <w:sz w:val="24"/>
              </w:rPr>
            </w:pPr>
            <w:r>
              <w:rPr>
                <w:rFonts w:ascii="仿宋" w:eastAsia="仿宋" w:hAnsi="仿宋" w:cs="Arial" w:hint="eastAsia"/>
                <w:b/>
                <w:kern w:val="0"/>
                <w:sz w:val="24"/>
              </w:rPr>
              <w:t>乙方：</w:t>
            </w:r>
            <w:r>
              <w:rPr>
                <w:rFonts w:ascii="仿宋" w:eastAsia="仿宋" w:hAnsi="仿宋" w:cs="Arial"/>
                <w:b/>
                <w:kern w:val="0"/>
                <w:sz w:val="24"/>
              </w:rPr>
              <w:t xml:space="preserve"> </w:t>
            </w:r>
          </w:p>
          <w:p w:rsidR="00E304C6" w:rsidRDefault="003006CF">
            <w:pPr>
              <w:spacing w:line="360" w:lineRule="auto"/>
              <w:jc w:val="center"/>
              <w:rPr>
                <w:rFonts w:ascii="仿宋" w:eastAsia="仿宋" w:hAnsi="仿宋" w:cs="Arial"/>
                <w:i/>
                <w:iCs/>
                <w:kern w:val="0"/>
                <w:sz w:val="24"/>
              </w:rPr>
            </w:pPr>
            <w:r>
              <w:rPr>
                <w:rFonts w:ascii="仿宋" w:eastAsia="仿宋" w:hAnsi="仿宋" w:cs="Arial" w:hint="eastAsia"/>
                <w:i/>
                <w:iCs/>
                <w:kern w:val="0"/>
                <w:sz w:val="24"/>
              </w:rPr>
              <w:t>（盖章）</w:t>
            </w:r>
          </w:p>
          <w:p w:rsidR="00E304C6" w:rsidRDefault="00E304C6">
            <w:pPr>
              <w:spacing w:line="360" w:lineRule="auto"/>
              <w:jc w:val="center"/>
              <w:rPr>
                <w:rFonts w:ascii="仿宋" w:eastAsia="仿宋" w:hAnsi="仿宋" w:cs="Arial"/>
                <w:kern w:val="0"/>
                <w:sz w:val="24"/>
              </w:rPr>
            </w:pPr>
          </w:p>
          <w:p w:rsidR="00E304C6" w:rsidRDefault="00E304C6">
            <w:pPr>
              <w:spacing w:line="360" w:lineRule="auto"/>
              <w:rPr>
                <w:rFonts w:ascii="仿宋" w:eastAsia="仿宋" w:hAnsi="仿宋" w:cs="Arial"/>
                <w:kern w:val="0"/>
                <w:sz w:val="24"/>
              </w:rPr>
            </w:pPr>
          </w:p>
          <w:p w:rsidR="00E304C6" w:rsidRDefault="00E304C6">
            <w:pPr>
              <w:spacing w:line="360" w:lineRule="auto"/>
              <w:rPr>
                <w:rFonts w:ascii="仿宋" w:eastAsia="仿宋" w:hAnsi="仿宋" w:cs="Arial"/>
                <w:kern w:val="0"/>
                <w:sz w:val="24"/>
              </w:rPr>
            </w:pPr>
          </w:p>
          <w:p w:rsidR="00E304C6" w:rsidRDefault="003006CF">
            <w:pPr>
              <w:spacing w:line="360" w:lineRule="auto"/>
              <w:jc w:val="left"/>
              <w:rPr>
                <w:rFonts w:ascii="仿宋" w:eastAsia="仿宋" w:hAnsi="仿宋" w:cs="Arial"/>
                <w:b/>
                <w:kern w:val="0"/>
                <w:sz w:val="24"/>
              </w:rPr>
            </w:pPr>
            <w:r>
              <w:rPr>
                <w:rFonts w:ascii="仿宋" w:eastAsia="仿宋" w:hAnsi="仿宋" w:cs="Arial" w:hint="eastAsia"/>
                <w:kern w:val="0"/>
                <w:sz w:val="24"/>
              </w:rPr>
              <w:t>日期：</w:t>
            </w:r>
            <w:r>
              <w:rPr>
                <w:rFonts w:ascii="仿宋" w:eastAsia="仿宋" w:hAnsi="仿宋" w:cs="Arial"/>
                <w:kern w:val="0"/>
                <w:sz w:val="24"/>
              </w:rPr>
              <w:t xml:space="preserve">    </w:t>
            </w:r>
            <w:r>
              <w:rPr>
                <w:rFonts w:ascii="仿宋" w:eastAsia="仿宋" w:hAnsi="仿宋" w:cs="Arial" w:hint="eastAsia"/>
                <w:kern w:val="0"/>
                <w:sz w:val="24"/>
              </w:rPr>
              <w:t>年</w:t>
            </w:r>
            <w:r>
              <w:rPr>
                <w:rFonts w:ascii="仿宋" w:eastAsia="仿宋" w:hAnsi="仿宋" w:cs="Arial"/>
                <w:kern w:val="0"/>
                <w:sz w:val="24"/>
              </w:rPr>
              <w:t xml:space="preserve">    </w:t>
            </w:r>
            <w:r>
              <w:rPr>
                <w:rFonts w:ascii="仿宋" w:eastAsia="仿宋" w:hAnsi="仿宋" w:cs="Arial" w:hint="eastAsia"/>
                <w:kern w:val="0"/>
                <w:sz w:val="24"/>
              </w:rPr>
              <w:t>月</w:t>
            </w:r>
            <w:r>
              <w:rPr>
                <w:rFonts w:ascii="仿宋" w:eastAsia="仿宋" w:hAnsi="仿宋" w:cs="Arial"/>
                <w:kern w:val="0"/>
                <w:sz w:val="24"/>
              </w:rPr>
              <w:t xml:space="preserve">    </w:t>
            </w:r>
            <w:r>
              <w:rPr>
                <w:rFonts w:ascii="仿宋" w:eastAsia="仿宋" w:hAnsi="仿宋" w:cs="Arial" w:hint="eastAsia"/>
                <w:kern w:val="0"/>
                <w:sz w:val="24"/>
              </w:rPr>
              <w:t>日</w:t>
            </w:r>
          </w:p>
        </w:tc>
      </w:tr>
    </w:tbl>
    <w:p w:rsidR="00E304C6" w:rsidRDefault="00E304C6">
      <w:pPr>
        <w:snapToGrid w:val="0"/>
        <w:spacing w:afterLines="50" w:after="156" w:line="300" w:lineRule="exact"/>
        <w:rPr>
          <w:rFonts w:ascii="仿宋_GB2312" w:eastAsia="仿宋_GB2312" w:hAnsi="仿宋"/>
          <w:kern w:val="0"/>
          <w:sz w:val="24"/>
        </w:rPr>
        <w:sectPr w:rsidR="00E304C6">
          <w:pgSz w:w="11906" w:h="16838"/>
          <w:pgMar w:top="1440" w:right="1800" w:bottom="1440" w:left="1800" w:header="851" w:footer="992" w:gutter="0"/>
          <w:cols w:space="425"/>
          <w:docGrid w:type="lines" w:linePitch="312"/>
        </w:sectPr>
      </w:pPr>
    </w:p>
    <w:p w:rsidR="00E304C6" w:rsidRDefault="003006CF">
      <w:pPr>
        <w:snapToGrid w:val="0"/>
        <w:spacing w:afterLines="50" w:after="156" w:line="300" w:lineRule="exact"/>
        <w:rPr>
          <w:rFonts w:ascii="仿宋_GB2312" w:eastAsia="仿宋_GB2312" w:hAnsi="仿宋"/>
          <w:kern w:val="0"/>
          <w:sz w:val="24"/>
        </w:rPr>
      </w:pPr>
      <w:r>
        <w:rPr>
          <w:rFonts w:ascii="仿宋_GB2312" w:eastAsia="仿宋_GB2312" w:hAnsi="仿宋" w:hint="eastAsia"/>
          <w:kern w:val="0"/>
          <w:sz w:val="24"/>
        </w:rPr>
        <w:lastRenderedPageBreak/>
        <w:t>附件一</w:t>
      </w:r>
    </w:p>
    <w:p w:rsidR="00E304C6" w:rsidRDefault="003006CF">
      <w:pPr>
        <w:spacing w:line="360" w:lineRule="auto"/>
        <w:contextualSpacing/>
        <w:jc w:val="center"/>
        <w:rPr>
          <w:rFonts w:ascii="黑体" w:eastAsia="黑体" w:hAnsi="黑体"/>
          <w:b/>
          <w:sz w:val="44"/>
          <w:szCs w:val="44"/>
        </w:rPr>
      </w:pPr>
      <w:r>
        <w:rPr>
          <w:rFonts w:ascii="黑体" w:eastAsia="黑体" w:hAnsi="黑体" w:hint="eastAsia"/>
          <w:b/>
          <w:sz w:val="44"/>
          <w:szCs w:val="44"/>
        </w:rPr>
        <w:t>保密协议</w:t>
      </w:r>
    </w:p>
    <w:p w:rsidR="00E304C6" w:rsidRDefault="00E304C6">
      <w:pPr>
        <w:spacing w:line="360" w:lineRule="auto"/>
        <w:contextualSpacing/>
        <w:rPr>
          <w:sz w:val="24"/>
        </w:rPr>
      </w:pPr>
    </w:p>
    <w:p w:rsidR="00E304C6" w:rsidRDefault="003006CF">
      <w:pPr>
        <w:spacing w:line="360" w:lineRule="auto"/>
        <w:ind w:firstLineChars="200" w:firstLine="480"/>
        <w:contextualSpacing/>
        <w:jc w:val="center"/>
        <w:rPr>
          <w:rFonts w:asciiTheme="majorEastAsia" w:eastAsiaTheme="majorEastAsia" w:hAnsiTheme="majorEastAsia"/>
          <w:b/>
          <w:bCs/>
          <w:sz w:val="36"/>
        </w:rPr>
      </w:pPr>
      <w:r>
        <w:rPr>
          <w:rFonts w:hint="eastAsia"/>
          <w:sz w:val="24"/>
        </w:rPr>
        <w:t xml:space="preserve">                                </w:t>
      </w:r>
      <w:r>
        <w:rPr>
          <w:rFonts w:hint="eastAsia"/>
          <w:sz w:val="24"/>
        </w:rPr>
        <w:t>编号</w:t>
      </w:r>
      <w:r>
        <w:rPr>
          <w:sz w:val="24"/>
        </w:rPr>
        <w:t>：</w:t>
      </w:r>
    </w:p>
    <w:p w:rsidR="00E304C6" w:rsidRDefault="00E304C6">
      <w:pPr>
        <w:spacing w:line="360" w:lineRule="auto"/>
        <w:ind w:firstLineChars="200" w:firstLine="480"/>
        <w:contextualSpacing/>
        <w:rPr>
          <w:sz w:val="24"/>
        </w:rPr>
      </w:pPr>
    </w:p>
    <w:p w:rsidR="00E304C6" w:rsidRDefault="003006CF">
      <w:pPr>
        <w:spacing w:line="360" w:lineRule="auto"/>
        <w:ind w:firstLineChars="200" w:firstLine="480"/>
        <w:contextualSpacing/>
        <w:rPr>
          <w:sz w:val="24"/>
        </w:rPr>
      </w:pPr>
      <w:r>
        <w:rPr>
          <w:rFonts w:hint="eastAsia"/>
          <w:sz w:val="24"/>
        </w:rPr>
        <w:t>本保密协议（下称“本协议”）由以下双方于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日于</w:t>
      </w:r>
      <w:r>
        <w:rPr>
          <w:rFonts w:hint="eastAsia"/>
          <w:sz w:val="24"/>
        </w:rPr>
        <w:t>____</w:t>
      </w:r>
      <w:r>
        <w:rPr>
          <w:rFonts w:hint="eastAsia"/>
          <w:sz w:val="24"/>
          <w:u w:val="single"/>
        </w:rPr>
        <w:t xml:space="preserve">         </w:t>
      </w:r>
      <w:r>
        <w:rPr>
          <w:rFonts w:hint="eastAsia"/>
          <w:sz w:val="24"/>
        </w:rPr>
        <w:t>签署：</w:t>
      </w:r>
    </w:p>
    <w:p w:rsidR="00E304C6" w:rsidRDefault="00E304C6">
      <w:pPr>
        <w:spacing w:line="360" w:lineRule="auto"/>
        <w:ind w:firstLineChars="200" w:firstLine="480"/>
        <w:contextualSpacing/>
        <w:rPr>
          <w:rFonts w:ascii="宋体" w:hAnsi="宋体"/>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甲方：</w:t>
      </w:r>
      <w:r>
        <w:rPr>
          <w:rFonts w:ascii="宋体" w:hAnsi="宋体" w:hint="eastAsia"/>
          <w:sz w:val="24"/>
          <w:u w:val="single"/>
        </w:rPr>
        <w:t xml:space="preserve"> </w:t>
      </w:r>
    </w:p>
    <w:p w:rsidR="00E304C6" w:rsidRDefault="003006CF">
      <w:pPr>
        <w:spacing w:line="360" w:lineRule="auto"/>
        <w:ind w:firstLineChars="200" w:firstLine="480"/>
        <w:contextualSpacing/>
        <w:rPr>
          <w:rFonts w:ascii="宋体" w:hAnsi="宋体"/>
          <w:sz w:val="24"/>
        </w:rPr>
      </w:pPr>
      <w:r>
        <w:rPr>
          <w:rFonts w:ascii="宋体" w:hAnsi="宋体" w:hint="eastAsia"/>
          <w:sz w:val="24"/>
        </w:rPr>
        <w:t>法定代表人：</w:t>
      </w:r>
    </w:p>
    <w:p w:rsidR="00E304C6" w:rsidRDefault="003006CF">
      <w:pPr>
        <w:spacing w:line="360" w:lineRule="auto"/>
        <w:ind w:firstLineChars="200" w:firstLine="480"/>
        <w:contextualSpacing/>
        <w:rPr>
          <w:rFonts w:ascii="宋体" w:hAnsi="宋体"/>
          <w:sz w:val="24"/>
        </w:rPr>
      </w:pPr>
      <w:r>
        <w:rPr>
          <w:rFonts w:ascii="宋体" w:hAnsi="宋体" w:hint="eastAsia"/>
          <w:sz w:val="24"/>
        </w:rPr>
        <w:t>注册地址：</w:t>
      </w:r>
    </w:p>
    <w:p w:rsidR="00E304C6" w:rsidRDefault="00E304C6">
      <w:pPr>
        <w:spacing w:line="360" w:lineRule="auto"/>
        <w:ind w:firstLineChars="200" w:firstLine="480"/>
        <w:contextualSpacing/>
        <w:rPr>
          <w:rFonts w:ascii="宋体" w:hAnsi="宋体"/>
          <w:bCs/>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乙方：</w:t>
      </w:r>
      <w:r>
        <w:rPr>
          <w:rFonts w:ascii="宋体" w:hAnsi="宋体"/>
          <w:sz w:val="24"/>
        </w:rPr>
        <w:t xml:space="preserve"> </w:t>
      </w:r>
    </w:p>
    <w:p w:rsidR="00E304C6" w:rsidRDefault="003006CF">
      <w:pPr>
        <w:spacing w:line="360" w:lineRule="auto"/>
        <w:ind w:firstLineChars="200" w:firstLine="480"/>
        <w:contextualSpacing/>
        <w:rPr>
          <w:rFonts w:ascii="宋体" w:hAnsi="宋体"/>
          <w:sz w:val="24"/>
        </w:rPr>
      </w:pPr>
      <w:r>
        <w:rPr>
          <w:rFonts w:ascii="宋体" w:hAnsi="宋体" w:hint="eastAsia"/>
          <w:sz w:val="24"/>
        </w:rPr>
        <w:t>法定代表人：</w:t>
      </w:r>
    </w:p>
    <w:p w:rsidR="00E304C6" w:rsidRDefault="003006CF">
      <w:pPr>
        <w:spacing w:line="360" w:lineRule="auto"/>
        <w:ind w:firstLineChars="200" w:firstLine="480"/>
        <w:contextualSpacing/>
        <w:rPr>
          <w:rFonts w:ascii="宋体" w:hAnsi="宋体"/>
          <w:bCs/>
          <w:sz w:val="24"/>
        </w:rPr>
      </w:pPr>
      <w:r>
        <w:rPr>
          <w:rFonts w:ascii="宋体" w:hAnsi="宋体" w:hint="eastAsia"/>
          <w:sz w:val="24"/>
        </w:rPr>
        <w:t>注册地址：</w:t>
      </w:r>
    </w:p>
    <w:p w:rsidR="00E304C6" w:rsidRDefault="00E304C6">
      <w:pPr>
        <w:spacing w:line="360" w:lineRule="auto"/>
        <w:ind w:firstLineChars="200" w:firstLine="480"/>
        <w:contextualSpacing/>
        <w:rPr>
          <w:rFonts w:ascii="宋体" w:hAnsi="宋体"/>
          <w:bCs/>
          <w:sz w:val="24"/>
        </w:rPr>
      </w:pPr>
    </w:p>
    <w:p w:rsidR="00E304C6" w:rsidRDefault="00E304C6">
      <w:pPr>
        <w:spacing w:line="360" w:lineRule="auto"/>
        <w:ind w:firstLineChars="200" w:firstLine="480"/>
        <w:contextualSpacing/>
        <w:rPr>
          <w:rFonts w:ascii="宋体" w:hAnsi="宋体"/>
          <w:bCs/>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 xml:space="preserve">鉴于乙方向甲方提供   </w:t>
      </w:r>
      <w:r>
        <w:rPr>
          <w:rFonts w:ascii="宋体" w:hAnsi="宋体" w:hint="eastAsia"/>
          <w:sz w:val="24"/>
          <w:u w:val="single"/>
        </w:rPr>
        <w:t xml:space="preserve">            </w:t>
      </w:r>
      <w:r>
        <w:rPr>
          <w:rFonts w:ascii="宋体" w:hAnsi="宋体" w:hint="eastAsia"/>
          <w:sz w:val="24"/>
        </w:rPr>
        <w:t>服务，甲方可能需要向乙方披露与服务项目有关的保密信息。甲乙双方进行友好协商，达成如下保密协议，以资共同遵守。</w:t>
      </w:r>
    </w:p>
    <w:p w:rsidR="00E304C6" w:rsidRDefault="00E304C6" w:rsidP="003006CF">
      <w:pPr>
        <w:spacing w:line="360" w:lineRule="auto"/>
        <w:ind w:firstLineChars="200" w:firstLine="482"/>
        <w:contextualSpacing/>
        <w:rPr>
          <w:rFonts w:ascii="宋体" w:hAnsi="宋体"/>
          <w:b/>
          <w:sz w:val="24"/>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定义</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bCs/>
          <w:szCs w:val="24"/>
          <w:lang w:eastAsia="zh-CN"/>
        </w:rPr>
      </w:pPr>
      <w:r>
        <w:rPr>
          <w:rFonts w:hint="eastAsia"/>
          <w:bCs/>
          <w:szCs w:val="24"/>
          <w:lang w:eastAsia="zh-CN"/>
        </w:rPr>
        <w:t>本协议所称“保密信息”是指：</w:t>
      </w:r>
      <w:r>
        <w:rPr>
          <w:rFonts w:ascii="宋体" w:hAnsi="宋体" w:hint="eastAsia"/>
          <w:lang w:eastAsia="zh-CN"/>
        </w:rPr>
        <w:t>本协议签署之前或之后，乙方通过口头、书面或其他任何方式所接触或取得的甲方拥有的信息。双方也可以书面方式将特定信息排除在保密信息之外。</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rFonts w:ascii="宋体" w:hAnsi="宋体"/>
          <w:szCs w:val="24"/>
          <w:lang w:eastAsia="zh-CN"/>
        </w:rPr>
      </w:pPr>
      <w:proofErr w:type="gramStart"/>
      <w:r>
        <w:rPr>
          <w:rFonts w:ascii="宋体" w:hAnsi="宋体" w:hint="eastAsia"/>
          <w:szCs w:val="24"/>
          <w:lang w:eastAsia="zh-CN"/>
        </w:rPr>
        <w:t>上述第</w:t>
      </w:r>
      <w:r>
        <w:rPr>
          <w:rFonts w:eastAsia="方正姚体"/>
          <w:szCs w:val="24"/>
          <w:lang w:eastAsia="zh-CN"/>
        </w:rPr>
        <w:t>1</w:t>
      </w:r>
      <w:proofErr w:type="gramEnd"/>
      <w:r>
        <w:rPr>
          <w:rFonts w:eastAsia="方正姚体"/>
          <w:szCs w:val="24"/>
          <w:lang w:eastAsia="zh-CN"/>
        </w:rPr>
        <w:t>.1</w:t>
      </w:r>
      <w:r>
        <w:rPr>
          <w:rFonts w:ascii="宋体" w:hAnsi="宋体" w:hint="eastAsia"/>
          <w:szCs w:val="24"/>
          <w:lang w:eastAsia="zh-CN"/>
        </w:rPr>
        <w:t>条所述保密信息包括但不限于：</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甲方的企业发展战略及实施计划，甲方的经营、投资计划；</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甲方的用户数据和其他经营数据；</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甲方的内部管理信息及有关财务数据、状况等财务信息；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甲方的社会关系网络、人力资源及客户信息；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甲方的数据分析、挖掘、</w:t>
      </w:r>
      <w:r>
        <w:rPr>
          <w:rFonts w:ascii="宋体" w:hAnsi="宋体"/>
          <w:szCs w:val="24"/>
          <w:lang w:eastAsia="zh-CN"/>
        </w:rPr>
        <w:t>建模技术</w:t>
      </w:r>
      <w:r>
        <w:rPr>
          <w:rFonts w:ascii="宋体" w:hAnsi="宋体" w:cs="宋体" w:hint="eastAsia"/>
          <w:lang w:val="zh-TW" w:eastAsia="zh-CN"/>
        </w:rPr>
        <w:t>、</w:t>
      </w:r>
      <w:r>
        <w:rPr>
          <w:rFonts w:ascii="宋体" w:hAnsi="宋体"/>
          <w:szCs w:val="24"/>
          <w:lang w:eastAsia="zh-CN"/>
        </w:rPr>
        <w:t>金融理论</w:t>
      </w:r>
      <w:r>
        <w:rPr>
          <w:rFonts w:ascii="宋体" w:hAnsi="宋体" w:hint="eastAsia"/>
          <w:szCs w:val="24"/>
          <w:lang w:eastAsia="zh-CN"/>
        </w:rPr>
        <w:t>及实践经验，操作流程等；</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lastRenderedPageBreak/>
        <w:t>甲方不时指定为具有秘密性质而需受本协议保护的任何其他信息；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按照法律和协议，甲方对第三方负有保密责任的第三方的上述保密信息；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双方另行共同约定的其他信息或资料等。</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如无相反说明，甲方或</w:t>
      </w:r>
      <w:proofErr w:type="gramStart"/>
      <w:r>
        <w:rPr>
          <w:rFonts w:ascii="宋体" w:hAnsi="宋体" w:hint="eastAsia"/>
          <w:szCs w:val="24"/>
          <w:lang w:eastAsia="zh-CN"/>
        </w:rPr>
        <w:t>乙方均</w:t>
      </w:r>
      <w:proofErr w:type="gramEnd"/>
      <w:r>
        <w:rPr>
          <w:rFonts w:ascii="宋体" w:hAnsi="宋体" w:hint="eastAsia"/>
          <w:szCs w:val="24"/>
          <w:lang w:eastAsia="zh-CN"/>
        </w:rPr>
        <w:t>包括但不限于其内部掌握相应保密信息的控股公司、附属公司和关联公司以及上述各方的雇员、高级管理人员，董事、监事、代理、财务或法律顾问、审计师及其他咨询顾问（以下统称“甲方代表”或者“乙方代表”）。甲方代表为本协议所述目的披露或乙方代表为本协议所述目的接受的符合本协议第</w:t>
      </w:r>
      <w:r>
        <w:rPr>
          <w:szCs w:val="24"/>
          <w:lang w:eastAsia="zh-CN"/>
        </w:rPr>
        <w:t>1.1</w:t>
      </w:r>
      <w:r>
        <w:rPr>
          <w:rFonts w:hint="eastAsia"/>
          <w:szCs w:val="24"/>
          <w:lang w:eastAsia="zh-CN"/>
        </w:rPr>
        <w:t>、</w:t>
      </w:r>
      <w:r>
        <w:rPr>
          <w:szCs w:val="24"/>
          <w:lang w:eastAsia="zh-CN"/>
        </w:rPr>
        <w:t>1.2</w:t>
      </w:r>
      <w:r>
        <w:rPr>
          <w:rFonts w:hint="eastAsia"/>
          <w:szCs w:val="24"/>
          <w:lang w:eastAsia="zh-CN"/>
        </w:rPr>
        <w:t>条</w:t>
      </w:r>
      <w:r>
        <w:rPr>
          <w:rFonts w:ascii="宋体" w:hAnsi="宋体" w:hint="eastAsia"/>
          <w:szCs w:val="24"/>
          <w:lang w:eastAsia="zh-CN"/>
        </w:rPr>
        <w:t>所约定内容和特征的任何信息，均视为本协议约定的保密信息。</w:t>
      </w:r>
    </w:p>
    <w:p w:rsidR="00E304C6" w:rsidRDefault="00E304C6">
      <w:pPr>
        <w:pStyle w:val="LegalL2"/>
        <w:tabs>
          <w:tab w:val="left" w:pos="709"/>
        </w:tabs>
        <w:adjustRightInd w:val="0"/>
        <w:snapToGrid w:val="0"/>
        <w:spacing w:after="0" w:line="360" w:lineRule="auto"/>
        <w:ind w:firstLineChars="200" w:firstLine="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保密义务</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除为本协议约定服务项目之目的外，乙方不使用任何甲方保密信息，</w:t>
      </w:r>
      <w:r>
        <w:rPr>
          <w:szCs w:val="24"/>
          <w:lang w:eastAsia="zh-CN"/>
        </w:rPr>
        <w:t>不利用</w:t>
      </w:r>
      <w:r>
        <w:rPr>
          <w:rFonts w:hint="eastAsia"/>
          <w:szCs w:val="24"/>
          <w:lang w:eastAsia="zh-CN"/>
        </w:rPr>
        <w:t>任何甲方</w:t>
      </w:r>
      <w:r>
        <w:rPr>
          <w:szCs w:val="24"/>
          <w:lang w:eastAsia="zh-CN"/>
        </w:rPr>
        <w:t>保密信息获取</w:t>
      </w:r>
      <w:r>
        <w:rPr>
          <w:rFonts w:hint="eastAsia"/>
          <w:szCs w:val="24"/>
          <w:lang w:eastAsia="zh-CN"/>
        </w:rPr>
        <w:t>本协议约定服务项目</w:t>
      </w:r>
      <w:r>
        <w:rPr>
          <w:szCs w:val="24"/>
          <w:lang w:eastAsia="zh-CN"/>
        </w:rPr>
        <w:t>之外的任何商业利益</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除经甲方书面明确授权，乙方不向第三方透露任何保密信息。</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乙方可以将保密信息提供给为进行</w:t>
      </w:r>
      <w:proofErr w:type="gramStart"/>
      <w:r>
        <w:rPr>
          <w:rFonts w:hint="eastAsia"/>
          <w:szCs w:val="24"/>
          <w:lang w:eastAsia="zh-CN"/>
        </w:rPr>
        <w:t>本服务</w:t>
      </w:r>
      <w:proofErr w:type="gramEnd"/>
      <w:r>
        <w:rPr>
          <w:rFonts w:hint="eastAsia"/>
          <w:szCs w:val="24"/>
          <w:lang w:eastAsia="zh-CN"/>
        </w:rPr>
        <w:t>项目需要获知该等保密信息的乙方代表，</w:t>
      </w:r>
      <w:r>
        <w:rPr>
          <w:szCs w:val="24"/>
          <w:lang w:eastAsia="zh-CN"/>
        </w:rPr>
        <w:t>但</w:t>
      </w:r>
      <w:r>
        <w:rPr>
          <w:rFonts w:hint="eastAsia"/>
          <w:szCs w:val="24"/>
          <w:lang w:eastAsia="zh-CN"/>
        </w:rPr>
        <w:t>乙方应采取适当和必要措施（例如另行签订书面文件）保证所有获得或接触保密信息的乙方代表遵守与本协议同样的约定，履行同样的保密义务。任何乙方代表在保密期限内的行为（即使代理、雇员、代表和</w:t>
      </w:r>
      <w:r>
        <w:rPr>
          <w:rFonts w:hint="eastAsia"/>
          <w:szCs w:val="24"/>
          <w:lang w:eastAsia="zh-CN"/>
        </w:rPr>
        <w:t>/</w:t>
      </w:r>
      <w:r>
        <w:rPr>
          <w:rFonts w:hint="eastAsia"/>
          <w:szCs w:val="24"/>
          <w:lang w:eastAsia="zh-CN"/>
        </w:rPr>
        <w:t>或顾问等和乙方终止劳动</w:t>
      </w:r>
      <w:r>
        <w:rPr>
          <w:szCs w:val="24"/>
          <w:lang w:eastAsia="zh-CN"/>
        </w:rPr>
        <w:t>、</w:t>
      </w:r>
      <w:r>
        <w:rPr>
          <w:rFonts w:hint="eastAsia"/>
          <w:szCs w:val="24"/>
          <w:lang w:eastAsia="zh-CN"/>
        </w:rPr>
        <w:t>雇佣、合作等关系）应视作乙方行为，由乙方承担法律责任</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如果乙方或</w:t>
      </w:r>
      <w:r>
        <w:rPr>
          <w:szCs w:val="24"/>
          <w:lang w:eastAsia="zh-CN"/>
        </w:rPr>
        <w:t>乙方代表</w:t>
      </w:r>
      <w:r>
        <w:rPr>
          <w:rFonts w:hint="eastAsia"/>
          <w:szCs w:val="24"/>
          <w:lang w:eastAsia="zh-CN"/>
        </w:rPr>
        <w:t>确定其需要将保密信息披露给某个政府机构，或者法律要求其披露保密信息，乙方或</w:t>
      </w:r>
      <w:r>
        <w:rPr>
          <w:szCs w:val="24"/>
          <w:lang w:eastAsia="zh-CN"/>
        </w:rPr>
        <w:t>乙方代表</w:t>
      </w:r>
      <w:r>
        <w:rPr>
          <w:rFonts w:hint="eastAsia"/>
          <w:szCs w:val="24"/>
          <w:lang w:eastAsia="zh-CN"/>
        </w:rPr>
        <w:t>应当立即将该情况通知甲方。经甲方请求，乙方应当与甲方合作，在遵守适用的法律法规的前提下，通过寻求可靠的保障措施，尽量使该等披露的保密信息获得保密待遇</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甲方的保密信息的部分或个别要素虽被披露成为公知信息，但该信息的其它部分或整体尚未成为公知信息的，乙方仍应按本协议约定对未公开部分的信息履行保密义务。</w:t>
      </w:r>
    </w:p>
    <w:p w:rsidR="00E304C6" w:rsidRDefault="003006CF">
      <w:pPr>
        <w:pStyle w:val="10"/>
        <w:numPr>
          <w:ilvl w:val="0"/>
          <w:numId w:val="6"/>
        </w:numPr>
        <w:spacing w:line="360" w:lineRule="auto"/>
        <w:ind w:left="0" w:firstLine="480"/>
        <w:contextualSpacing/>
        <w:rPr>
          <w:szCs w:val="24"/>
        </w:rPr>
      </w:pPr>
      <w:r>
        <w:rPr>
          <w:rFonts w:hint="eastAsia"/>
          <w:szCs w:val="24"/>
        </w:rPr>
        <w:t>乙方如发现甲方提供的保密信息遭受不合法使用、泄密等事由、或有发生之虞时，应立即通知甲方，并配合采取必要的防范措施。</w:t>
      </w:r>
    </w:p>
    <w:p w:rsidR="00E304C6" w:rsidRDefault="003006CF">
      <w:pPr>
        <w:pStyle w:val="10"/>
        <w:numPr>
          <w:ilvl w:val="0"/>
          <w:numId w:val="6"/>
        </w:numPr>
        <w:spacing w:line="360" w:lineRule="auto"/>
        <w:ind w:left="0" w:firstLine="480"/>
        <w:contextualSpacing/>
        <w:rPr>
          <w:szCs w:val="24"/>
        </w:rPr>
      </w:pPr>
      <w:r>
        <w:rPr>
          <w:rFonts w:hint="eastAsia"/>
          <w:szCs w:val="24"/>
        </w:rPr>
        <w:t>双方无论因何种原因停止服务项目，或服务项目最终未能完成，或未签订相关服务协议，或依照相关服务协议而解除合作关系的，或项目完成或存续期届满的，乙方应立即停止使用保密信息，也不得向任何第三人或实体披露该等保密信息。</w:t>
      </w:r>
    </w:p>
    <w:p w:rsidR="00E304C6" w:rsidRDefault="00E304C6">
      <w:pPr>
        <w:pStyle w:val="10"/>
        <w:spacing w:line="360" w:lineRule="auto"/>
        <w:ind w:left="480" w:firstLineChars="0" w:firstLine="0"/>
        <w:contextualSpacing/>
        <w:rPr>
          <w:szCs w:val="24"/>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保密义务的例外</w:t>
      </w:r>
    </w:p>
    <w:p w:rsidR="00E304C6" w:rsidRDefault="003006CF">
      <w:pPr>
        <w:pStyle w:val="LegalL2"/>
        <w:numPr>
          <w:ilvl w:val="0"/>
          <w:numId w:val="7"/>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双方同意下列信息不属于本协议所定义的保密信息，因而不受本协议的约束：</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lang w:eastAsia="zh-CN"/>
        </w:rPr>
        <w:t>在披露时即为公知信息，或者由于非乙方的过错而成为公知领域一部分的信息</w:t>
      </w:r>
      <w:r>
        <w:rPr>
          <w:rFonts w:ascii="宋体" w:hAnsi="宋体" w:hint="eastAsia"/>
          <w:szCs w:val="24"/>
          <w:lang w:eastAsia="zh-CN"/>
        </w:rPr>
        <w:t>；</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书面证明的在乙方收到甲方提供的信息之前即已通过合法渠道获悉的信息；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t>由乙方或者为乙方在没有参考保密信息情况下独立开发的信息，但须有乙方的书面记录为证。</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t>由第三方（非甲方）在不违反任何保密义务的基础上向乙方提供的信息。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为遵守或满足适用的法律法规、法院、政府或监管机构的要求所披露的信息。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甲方书面同意披露/使用的信息。</w:t>
      </w:r>
    </w:p>
    <w:p w:rsidR="00E304C6" w:rsidRDefault="003006CF">
      <w:pPr>
        <w:pStyle w:val="LegalL2"/>
        <w:numPr>
          <w:ilvl w:val="0"/>
          <w:numId w:val="7"/>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在甲方提供的保密信息送达乙方之后，该保密信息因乙方被盗、被抢、丢失等意外原因被泄露的，由乙方承担责任。</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保密期限</w:t>
      </w:r>
    </w:p>
    <w:p w:rsidR="00E304C6" w:rsidRDefault="003006CF">
      <w:pPr>
        <w:pStyle w:val="LegalL2"/>
        <w:adjustRightInd w:val="0"/>
        <w:snapToGrid w:val="0"/>
        <w:spacing w:after="0" w:line="360" w:lineRule="auto"/>
        <w:ind w:firstLineChars="200" w:firstLine="480"/>
        <w:contextualSpacing/>
        <w:jc w:val="both"/>
        <w:rPr>
          <w:rFonts w:ascii="宋体" w:hAnsi="宋体"/>
          <w:lang w:eastAsia="zh-CN"/>
        </w:rPr>
      </w:pPr>
      <w:r>
        <w:rPr>
          <w:rFonts w:ascii="宋体" w:hAnsi="宋体" w:hint="eastAsia"/>
          <w:lang w:eastAsia="zh-CN"/>
        </w:rPr>
        <w:t>本协议应适用于本协议双方之间与保密信息有关的往来通讯，无论本协议届满、终止或被取代，乙方在本协议项下的保密义务应持续有效，</w:t>
      </w:r>
      <w:r>
        <w:rPr>
          <w:rFonts w:ascii="宋体" w:hAnsi="宋体"/>
          <w:lang w:eastAsia="zh-CN"/>
        </w:rPr>
        <w:t>直到</w:t>
      </w:r>
      <w:r>
        <w:rPr>
          <w:rFonts w:ascii="宋体" w:hAnsi="宋体" w:hint="eastAsia"/>
          <w:lang w:eastAsia="zh-CN"/>
        </w:rPr>
        <w:t>甲方</w:t>
      </w:r>
      <w:r>
        <w:rPr>
          <w:rFonts w:ascii="宋体" w:hAnsi="宋体"/>
          <w:lang w:eastAsia="zh-CN"/>
        </w:rPr>
        <w:t>同意其解除此项义务，或事实上不会因违反保密</w:t>
      </w:r>
      <w:r>
        <w:rPr>
          <w:rFonts w:ascii="宋体" w:hAnsi="宋体" w:hint="eastAsia"/>
          <w:lang w:eastAsia="zh-CN"/>
        </w:rPr>
        <w:t>义务</w:t>
      </w:r>
      <w:r>
        <w:rPr>
          <w:rFonts w:ascii="宋体" w:hAnsi="宋体"/>
          <w:lang w:eastAsia="zh-CN"/>
        </w:rPr>
        <w:t>而给</w:t>
      </w:r>
      <w:r>
        <w:rPr>
          <w:rFonts w:ascii="宋体" w:hAnsi="宋体" w:hint="eastAsia"/>
          <w:lang w:eastAsia="zh-CN"/>
        </w:rPr>
        <w:t>甲方</w:t>
      </w:r>
      <w:r>
        <w:rPr>
          <w:rFonts w:ascii="宋体" w:hAnsi="宋体"/>
          <w:lang w:eastAsia="zh-CN"/>
        </w:rPr>
        <w:t>造成任何形式的损害时为止</w:t>
      </w:r>
      <w:r>
        <w:rPr>
          <w:rFonts w:ascii="宋体" w:hAnsi="宋体" w:hint="eastAsia"/>
          <w:lang w:eastAsia="zh-CN"/>
        </w:rPr>
        <w:t>。</w:t>
      </w:r>
    </w:p>
    <w:p w:rsidR="00E304C6" w:rsidRDefault="00E304C6">
      <w:pPr>
        <w:pStyle w:val="LegalL2"/>
        <w:adjustRightInd w:val="0"/>
        <w:snapToGrid w:val="0"/>
        <w:spacing w:after="0" w:line="360" w:lineRule="auto"/>
        <w:ind w:firstLineChars="200" w:firstLine="480"/>
        <w:contextualSpacing/>
        <w:jc w:val="both"/>
        <w:rPr>
          <w:rFonts w:ascii="宋体" w:hAnsi="宋体"/>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保密信息的返还</w:t>
      </w:r>
    </w:p>
    <w:p w:rsidR="00E304C6" w:rsidRDefault="003006CF">
      <w:pPr>
        <w:pStyle w:val="LegalL2"/>
        <w:numPr>
          <w:ilvl w:val="0"/>
          <w:numId w:val="9"/>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本协议终止后或应甲方的随时要求，乙方应按甲方要求对保密信息</w:t>
      </w:r>
      <w:r>
        <w:rPr>
          <w:rFonts w:hint="eastAsia"/>
          <w:szCs w:val="24"/>
          <w:lang w:eastAsia="zh-CN"/>
        </w:rPr>
        <w:t>及其全部拷贝、概述和摘录（包括但不限于任何备注、备忘录、笔记本、图画、记录、报告、文件、源代码和目标代码和其他文件、以及该等材料的拷贝或复制品）</w:t>
      </w:r>
      <w:r>
        <w:rPr>
          <w:rFonts w:ascii="宋体" w:hAnsi="宋体" w:hint="eastAsia"/>
          <w:szCs w:val="24"/>
          <w:lang w:eastAsia="zh-CN"/>
        </w:rPr>
        <w:t>进行处理，或者由乙方销毁</w:t>
      </w:r>
      <w:r>
        <w:rPr>
          <w:rFonts w:hint="eastAsia"/>
          <w:szCs w:val="24"/>
          <w:lang w:eastAsia="zh-CN"/>
        </w:rPr>
        <w:t>（并提供相关书面证明）或者按甲方要求的其他形式处理，</w:t>
      </w:r>
      <w:r>
        <w:rPr>
          <w:szCs w:val="24"/>
          <w:lang w:eastAsia="zh-CN"/>
        </w:rPr>
        <w:t>但乙方根据法律法规</w:t>
      </w:r>
      <w:r>
        <w:rPr>
          <w:rFonts w:hint="eastAsia"/>
          <w:szCs w:val="24"/>
          <w:lang w:eastAsia="zh-CN"/>
        </w:rPr>
        <w:t>或</w:t>
      </w:r>
      <w:r>
        <w:rPr>
          <w:szCs w:val="24"/>
          <w:lang w:eastAsia="zh-CN"/>
        </w:rPr>
        <w:t>监管政策需</w:t>
      </w:r>
      <w:r>
        <w:rPr>
          <w:rFonts w:hint="eastAsia"/>
          <w:szCs w:val="24"/>
          <w:lang w:eastAsia="zh-CN"/>
        </w:rPr>
        <w:t>进行</w:t>
      </w:r>
      <w:r>
        <w:rPr>
          <w:szCs w:val="24"/>
          <w:lang w:eastAsia="zh-CN"/>
        </w:rPr>
        <w:t>备份的除外</w:t>
      </w:r>
      <w:r>
        <w:rPr>
          <w:rFonts w:ascii="宋体" w:hAnsi="宋体" w:hint="eastAsia"/>
          <w:szCs w:val="24"/>
          <w:lang w:eastAsia="zh-CN"/>
        </w:rPr>
        <w:t>。</w:t>
      </w:r>
    </w:p>
    <w:p w:rsidR="00E304C6" w:rsidRDefault="003006CF">
      <w:pPr>
        <w:pStyle w:val="LegalL2"/>
        <w:numPr>
          <w:ilvl w:val="0"/>
          <w:numId w:val="9"/>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本协议终止后</w:t>
      </w:r>
      <w:r>
        <w:rPr>
          <w:rFonts w:ascii="宋体" w:hAnsi="宋体"/>
          <w:szCs w:val="24"/>
          <w:lang w:eastAsia="zh-CN"/>
        </w:rPr>
        <w:t>,</w:t>
      </w:r>
      <w:r>
        <w:rPr>
          <w:rFonts w:ascii="宋体" w:hAnsi="宋体" w:hint="eastAsia"/>
          <w:szCs w:val="24"/>
          <w:lang w:eastAsia="zh-CN"/>
        </w:rPr>
        <w:t>乙方掌握或知悉本协议所定义的保密信息的乙方代表</w:t>
      </w:r>
      <w:r>
        <w:rPr>
          <w:rFonts w:ascii="宋体" w:hAnsi="宋体"/>
          <w:szCs w:val="24"/>
          <w:lang w:eastAsia="zh-CN"/>
        </w:rPr>
        <w:t>,在</w:t>
      </w:r>
      <w:r>
        <w:rPr>
          <w:rFonts w:ascii="宋体" w:hAnsi="宋体" w:hint="eastAsia"/>
          <w:szCs w:val="24"/>
          <w:lang w:eastAsia="zh-CN"/>
        </w:rPr>
        <w:t>双方约定的保密期限内仍负有保密义务</w:t>
      </w:r>
      <w:r>
        <w:rPr>
          <w:rFonts w:ascii="宋体" w:hAnsi="宋体"/>
          <w:szCs w:val="24"/>
          <w:lang w:eastAsia="zh-CN"/>
        </w:rPr>
        <w:t>,不得以复印等类似任何方式或形式留存、发布、披露、使用或交第三人留存、发布、披露、使用。</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违约责任</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乙方有违反本协议的情形，无论故意与过失，应当立即停止侵害，并在第一时间采取一切必要措施防止保密信息的扩散，尽最大可能消除影响。</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本协议所称损失应包括因违约行为所导致的守约方的所有直接损失（包括守约方为处理违约事件所发生的包括调查、诉讼、律师等法律费用在内的所有合理费用和开支）。</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乙方认可，经济赔偿可能不足以救济违反本协议条款的任何行为；因此，对于任何违约行为，甲方有权就此要求强制履行。该等救济</w:t>
      </w:r>
      <w:proofErr w:type="gramStart"/>
      <w:r>
        <w:rPr>
          <w:rFonts w:ascii="宋体" w:hAnsi="宋体" w:hint="eastAsia"/>
          <w:szCs w:val="24"/>
          <w:lang w:eastAsia="zh-CN"/>
        </w:rPr>
        <w:t>不</w:t>
      </w:r>
      <w:proofErr w:type="gramEnd"/>
      <w:r>
        <w:rPr>
          <w:rFonts w:ascii="宋体" w:hAnsi="宋体" w:hint="eastAsia"/>
          <w:szCs w:val="24"/>
          <w:lang w:eastAsia="zh-CN"/>
        </w:rPr>
        <w:t>视为就违反本协议行为的唯一救济措施，而应作为甲方可获得的法律救济的补充。</w:t>
      </w:r>
    </w:p>
    <w:p w:rsidR="00E304C6" w:rsidRDefault="003006CF">
      <w:pPr>
        <w:pStyle w:val="LegalL2"/>
        <w:numPr>
          <w:ilvl w:val="0"/>
          <w:numId w:val="10"/>
        </w:numPr>
        <w:adjustRightInd w:val="0"/>
        <w:snapToGrid w:val="0"/>
        <w:spacing w:after="0" w:line="360" w:lineRule="auto"/>
        <w:ind w:left="0" w:firstLineChars="200" w:firstLine="480"/>
        <w:contextualSpacing/>
        <w:rPr>
          <w:rFonts w:ascii="宋体" w:hAnsi="宋体"/>
          <w:szCs w:val="24"/>
          <w:lang w:eastAsia="zh-CN"/>
        </w:rPr>
      </w:pPr>
      <w:r>
        <w:rPr>
          <w:rFonts w:ascii="宋体" w:hAnsi="宋体" w:hint="eastAsia"/>
          <w:szCs w:val="24"/>
          <w:lang w:eastAsia="zh-CN"/>
        </w:rPr>
        <w:t>如乙方违约，甲方有权将乙方的违约信息公开或将乙方的违约信息披露给第三方机构。</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争议解决</w:t>
      </w:r>
    </w:p>
    <w:p w:rsidR="00E304C6" w:rsidRDefault="003006CF">
      <w:pPr>
        <w:pStyle w:val="LegalL2"/>
        <w:numPr>
          <w:ilvl w:val="0"/>
          <w:numId w:val="11"/>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本协议适用中华人民共和国法律法规（不包括港、澳、台地区）的规定，并在所有方面依其进行解释。</w:t>
      </w:r>
    </w:p>
    <w:p w:rsidR="00E304C6" w:rsidRDefault="003006CF">
      <w:pPr>
        <w:pStyle w:val="LegalL2"/>
        <w:numPr>
          <w:ilvl w:val="0"/>
          <w:numId w:val="11"/>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由本协议产生的一切争议双方均有权向</w:t>
      </w:r>
      <w:r>
        <w:rPr>
          <w:rFonts w:ascii="宋体" w:hAnsi="宋体" w:hint="eastAsia"/>
          <w:szCs w:val="24"/>
          <w:u w:val="single"/>
          <w:lang w:eastAsia="zh-CN"/>
        </w:rPr>
        <w:t>甲方所在地</w:t>
      </w:r>
      <w:r>
        <w:rPr>
          <w:rFonts w:ascii="宋体" w:hAnsi="宋体" w:hint="eastAsia"/>
          <w:szCs w:val="24"/>
          <w:lang w:eastAsia="zh-CN"/>
        </w:rPr>
        <w:t>有管辖权的法院起诉。</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rPr>
          <w:rFonts w:ascii="宋体" w:hAnsi="宋体"/>
          <w:b/>
          <w:szCs w:val="24"/>
          <w:lang w:eastAsia="zh-CN"/>
        </w:rPr>
      </w:pPr>
      <w:r>
        <w:rPr>
          <w:rFonts w:ascii="宋体" w:hAnsi="宋体" w:hint="eastAsia"/>
          <w:b/>
          <w:szCs w:val="24"/>
          <w:lang w:eastAsia="zh-CN"/>
        </w:rPr>
        <w:t>通知与送达</w:t>
      </w:r>
    </w:p>
    <w:p w:rsidR="00E304C6" w:rsidRDefault="00E304C6">
      <w:pPr>
        <w:pStyle w:val="af6"/>
        <w:widowControl/>
        <w:adjustRightInd w:val="0"/>
        <w:snapToGrid w:val="0"/>
        <w:spacing w:line="360" w:lineRule="auto"/>
        <w:ind w:left="480" w:firstLineChars="0" w:firstLine="0"/>
        <w:contextualSpacing/>
        <w:jc w:val="left"/>
        <w:outlineLvl w:val="1"/>
        <w:rPr>
          <w:rFonts w:ascii="宋体" w:hAnsi="宋体"/>
          <w:vanish/>
          <w:kern w:val="0"/>
          <w:sz w:val="24"/>
        </w:rPr>
      </w:pPr>
    </w:p>
    <w:p w:rsidR="00E304C6" w:rsidRDefault="003006CF">
      <w:pPr>
        <w:pStyle w:val="LegalL2"/>
        <w:adjustRightInd w:val="0"/>
        <w:snapToGrid w:val="0"/>
        <w:spacing w:after="0" w:line="360" w:lineRule="auto"/>
        <w:ind w:left="425"/>
        <w:contextualSpacing/>
        <w:jc w:val="both"/>
        <w:rPr>
          <w:rFonts w:ascii="宋体" w:hAnsi="宋体"/>
          <w:szCs w:val="24"/>
          <w:lang w:eastAsia="zh-CN"/>
        </w:rPr>
      </w:pPr>
      <w:r>
        <w:rPr>
          <w:rFonts w:ascii="宋体" w:hAnsi="宋体" w:hint="eastAsia"/>
          <w:szCs w:val="24"/>
          <w:lang w:eastAsia="zh-CN"/>
        </w:rPr>
        <w:t>8.1本协议项下的所有通知应以书面形式发出。任何一方邮寄送达地址或电子送达地址发生变更的，应以书面形式及时通知对方。</w:t>
      </w:r>
    </w:p>
    <w:p w:rsidR="00E304C6" w:rsidRDefault="003006CF">
      <w:pPr>
        <w:pStyle w:val="LegalL2"/>
        <w:adjustRightInd w:val="0"/>
        <w:snapToGrid w:val="0"/>
        <w:spacing w:after="0" w:line="360" w:lineRule="auto"/>
        <w:ind w:firstLineChars="100" w:firstLine="240"/>
        <w:contextualSpacing/>
        <w:jc w:val="both"/>
        <w:rPr>
          <w:rFonts w:ascii="宋体" w:hAnsi="宋体"/>
          <w:szCs w:val="24"/>
          <w:lang w:eastAsia="zh-CN"/>
        </w:rPr>
      </w:pPr>
      <w:r>
        <w:rPr>
          <w:rFonts w:ascii="宋体" w:hAnsi="宋体"/>
          <w:szCs w:val="24"/>
          <w:lang w:eastAsia="zh-CN"/>
        </w:rPr>
        <w:t xml:space="preserve"> </w:t>
      </w:r>
      <w:r>
        <w:rPr>
          <w:rFonts w:ascii="宋体" w:hAnsi="宋体" w:hint="eastAsia"/>
          <w:szCs w:val="24"/>
          <w:lang w:eastAsia="zh-CN"/>
        </w:rPr>
        <w:t>8.2乙方确认在本协议履行过程中或因履行协议发生争议时，以下任</w:t>
      </w:r>
      <w:proofErr w:type="gramStart"/>
      <w:r>
        <w:rPr>
          <w:rFonts w:ascii="宋体" w:hAnsi="宋体" w:hint="eastAsia"/>
          <w:szCs w:val="24"/>
          <w:lang w:eastAsia="zh-CN"/>
        </w:rPr>
        <w:t>一</w:t>
      </w:r>
      <w:proofErr w:type="gramEnd"/>
      <w:r>
        <w:rPr>
          <w:rFonts w:ascii="宋体" w:hAnsi="宋体" w:hint="eastAsia"/>
          <w:szCs w:val="24"/>
          <w:lang w:eastAsia="zh-CN"/>
        </w:rPr>
        <w:t>送达地址作为甲方、人民法院等送达有关通知、相关法律文书的接收地址。</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邮寄送达地址：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电子送达地址如下：</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传真号码：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电子邮箱：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收件人座机电话：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收件人微信号/QQ号：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lastRenderedPageBreak/>
        <w:t xml:space="preserve">收件人手机号码：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8.3进入诉讼程序后，如乙方直接向法院提交送达地址确认书，该确认书与8.2条载明的送达地址不一致的，则以向法院提交确认的送达地址为准，但在此之前甲方按照8.2条载明地址进行的送达仍然有效。确认书未变更的其他送达地址仍以8.2条约定的为准。</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8.4除本协议另有明确约定外，甲方/法院对乙方的任何通知，有权通过以下任</w:t>
      </w:r>
      <w:proofErr w:type="gramStart"/>
      <w:r>
        <w:rPr>
          <w:rFonts w:ascii="宋体" w:hAnsi="宋体" w:hint="eastAsia"/>
          <w:szCs w:val="24"/>
          <w:lang w:eastAsia="zh-CN"/>
        </w:rPr>
        <w:t>一</w:t>
      </w:r>
      <w:proofErr w:type="gramEnd"/>
      <w:r>
        <w:rPr>
          <w:rFonts w:ascii="宋体" w:hAnsi="宋体" w:hint="eastAsia"/>
          <w:szCs w:val="24"/>
          <w:lang w:eastAsia="zh-CN"/>
        </w:rPr>
        <w:t>方式进行，并有权选择其认为合适的通知方式，且无需对邮寄、传真、电话、电传或任何其他通讯系统所出现的传送失误、缺漏或延迟承担责任。甲方/法院同时选择多种通知方式的，以其中较快到达被通知方者为准。就同一事项，甲方/法院对乙方发出一份以上通知</w:t>
      </w:r>
      <w:proofErr w:type="gramStart"/>
      <w:r>
        <w:rPr>
          <w:rFonts w:ascii="宋体" w:hAnsi="宋体" w:hint="eastAsia"/>
          <w:szCs w:val="24"/>
          <w:lang w:eastAsia="zh-CN"/>
        </w:rPr>
        <w:t>且通知</w:t>
      </w:r>
      <w:proofErr w:type="gramEnd"/>
      <w:r>
        <w:rPr>
          <w:rFonts w:ascii="宋体" w:hAnsi="宋体" w:hint="eastAsia"/>
          <w:szCs w:val="24"/>
          <w:lang w:eastAsia="zh-CN"/>
        </w:rPr>
        <w:t>内容不同的，除非在通知中另有明确说明，以通知发出时间在后的为准。</w:t>
      </w:r>
    </w:p>
    <w:p w:rsidR="00E304C6" w:rsidRDefault="00E304C6">
      <w:pPr>
        <w:pStyle w:val="af6"/>
        <w:widowControl/>
        <w:adjustRightInd w:val="0"/>
        <w:snapToGrid w:val="0"/>
        <w:spacing w:line="360" w:lineRule="auto"/>
        <w:ind w:firstLine="480"/>
        <w:contextualSpacing/>
        <w:outlineLvl w:val="1"/>
        <w:rPr>
          <w:rFonts w:ascii="宋体" w:hAnsi="宋体"/>
          <w:vanish/>
          <w:kern w:val="0"/>
          <w:sz w:val="24"/>
        </w:rPr>
      </w:pP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8.4.1甲方在其网站、网上银行、电话银行或营业网点公告送达的，公告之日为送达日。</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8.4.2甲方/法院采用邮寄方式的，乙方所填写的送达地址可作为在协议履行阶段/诉讼阶段/执行阶段接收相关案件材料及法律文书的有效送达地址。因乙方所列送达地址有误或未及时告知甲方变更后的地址或乙方或者指定代收人拒绝签收的或其他收发人员代理签收的，导致诉讼/执行相关案件材料或法律文书未能实际被接收、邮寄送达的，相关文书及诉讼文书退回之日或签收之日即视为送达之日。</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8.4.3甲方/法院可采用电话、传真、电子邮件、短信、微信、QQ，法院可采用中国审判流程信息公开网、全国统一送达平台、地方法院送达平台等电子送达方式中的任何一种方式以乙方所填写的相关电子送达地址向其送达相关案件材料及法律文书，电子信息一经发出即视为有效送达，可不再向其约定的地址进行纸质文书送达。因乙方所列电子送达地址有误或变更后未及时告知甲方导致未实际送达的，仍视为有效送达。</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8.4.4专人送达，以乙方签收之日视为送达日。</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rFonts w:ascii="宋体" w:hAnsi="宋体"/>
          <w:b/>
          <w:szCs w:val="24"/>
          <w:lang w:eastAsia="zh-CN"/>
        </w:rPr>
      </w:pPr>
      <w:r>
        <w:rPr>
          <w:rFonts w:ascii="宋体" w:hAnsi="宋体" w:hint="eastAsia"/>
          <w:b/>
          <w:szCs w:val="24"/>
          <w:lang w:eastAsia="zh-CN"/>
        </w:rPr>
        <w:t>其他</w:t>
      </w:r>
    </w:p>
    <w:p w:rsidR="00E304C6" w:rsidRDefault="00E304C6">
      <w:pPr>
        <w:pStyle w:val="af6"/>
        <w:widowControl/>
        <w:numPr>
          <w:ilvl w:val="0"/>
          <w:numId w:val="12"/>
        </w:numPr>
        <w:adjustRightInd w:val="0"/>
        <w:snapToGrid w:val="0"/>
        <w:spacing w:line="360" w:lineRule="auto"/>
        <w:ind w:left="0" w:firstLine="480"/>
        <w:contextualSpacing/>
        <w:outlineLvl w:val="1"/>
        <w:rPr>
          <w:rFonts w:ascii="宋体" w:hAnsi="宋体"/>
          <w:vanish/>
          <w:kern w:val="0"/>
          <w:sz w:val="24"/>
          <w:szCs w:val="20"/>
        </w:rPr>
      </w:pP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lang w:eastAsia="zh-CN"/>
        </w:rPr>
        <w:t>9.1就双方而言，甲方保密信息的所有权利、权属和利益归甲方所有。除本协议明确约定的权利义务外，本协议并不暗示任何其他权利义务。甲方向乙方递交保密信</w:t>
      </w:r>
      <w:r>
        <w:rPr>
          <w:rFonts w:ascii="宋体" w:hAnsi="宋体" w:hint="eastAsia"/>
          <w:lang w:eastAsia="zh-CN"/>
        </w:rPr>
        <w:lastRenderedPageBreak/>
        <w:t>息并不授予或暗示授予乙方在任何商标、专利权、著作权或任何其他知识产权项下的任何许可。</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9.2双方可以书面协议方式对本协议</w:t>
      </w:r>
      <w:proofErr w:type="gramStart"/>
      <w:r>
        <w:rPr>
          <w:rFonts w:ascii="宋体" w:hAnsi="宋体" w:hint="eastAsia"/>
          <w:szCs w:val="24"/>
          <w:lang w:eastAsia="zh-CN"/>
        </w:rPr>
        <w:t>作出</w:t>
      </w:r>
      <w:proofErr w:type="gramEnd"/>
      <w:r>
        <w:rPr>
          <w:rFonts w:ascii="宋体" w:hAnsi="宋体" w:hint="eastAsia"/>
          <w:szCs w:val="24"/>
          <w:lang w:eastAsia="zh-CN"/>
        </w:rPr>
        <w:t>修改和补充。经过双方签署的有关本协议的修改协议和补充协议是本协议组成部分，具有与本协议同等的法律效力。</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9.3本协议由双方法定代表人或委托代理人于文首所示日期签署并即生效。本协议一式</w:t>
      </w:r>
      <w:r>
        <w:rPr>
          <w:rFonts w:ascii="宋体" w:hAnsi="宋体" w:hint="eastAsia"/>
          <w:szCs w:val="24"/>
          <w:u w:val="single"/>
          <w:lang w:eastAsia="zh-CN"/>
        </w:rPr>
        <w:t>四</w:t>
      </w:r>
      <w:r>
        <w:rPr>
          <w:rFonts w:ascii="宋体" w:hAnsi="宋体" w:hint="eastAsia"/>
          <w:szCs w:val="24"/>
          <w:lang w:eastAsia="zh-CN"/>
        </w:rPr>
        <w:t>份，甲乙双方各持二份，具有同等法律效力。</w:t>
      </w:r>
    </w:p>
    <w:p w:rsidR="00E304C6" w:rsidRDefault="003006CF">
      <w:pPr>
        <w:rPr>
          <w:rFonts w:ascii="宋体" w:hAnsi="宋体"/>
        </w:rPr>
      </w:pPr>
      <w:r>
        <w:rPr>
          <w:rFonts w:ascii="宋体" w:hAnsi="宋体" w:hint="eastAsia"/>
        </w:rPr>
        <w:br w:type="page"/>
      </w:r>
    </w:p>
    <w:p w:rsidR="00E304C6" w:rsidRDefault="00E304C6">
      <w:pPr>
        <w:pStyle w:val="LegalL2"/>
        <w:adjustRightInd w:val="0"/>
        <w:snapToGrid w:val="0"/>
        <w:spacing w:after="0" w:line="360" w:lineRule="auto"/>
        <w:ind w:firstLineChars="200" w:firstLine="480"/>
        <w:contextualSpacing/>
        <w:jc w:val="both"/>
        <w:rPr>
          <w:rFonts w:ascii="宋体" w:hAnsi="宋体"/>
          <w:szCs w:val="24"/>
          <w:lang w:eastAsia="zh-CN"/>
        </w:rPr>
      </w:pPr>
    </w:p>
    <w:p w:rsidR="00E304C6" w:rsidRDefault="003006CF">
      <w:pPr>
        <w:spacing w:line="360" w:lineRule="auto"/>
        <w:ind w:firstLineChars="100" w:firstLine="240"/>
        <w:contextualSpacing/>
        <w:rPr>
          <w:rFonts w:ascii="宋体" w:hAnsi="宋体"/>
          <w:sz w:val="24"/>
        </w:rPr>
      </w:pPr>
      <w:r>
        <w:rPr>
          <w:rFonts w:ascii="宋体" w:hAnsi="宋体" w:hint="eastAsia"/>
          <w:sz w:val="24"/>
        </w:rPr>
        <w:t>（本页无正文，为保密协议签字页）</w:t>
      </w:r>
    </w:p>
    <w:p w:rsidR="00E304C6" w:rsidRDefault="00E304C6">
      <w:pPr>
        <w:spacing w:line="360" w:lineRule="auto"/>
        <w:ind w:firstLineChars="200" w:firstLine="480"/>
        <w:contextualSpacing/>
        <w:rPr>
          <w:rFonts w:ascii="宋体" w:hAnsi="宋体"/>
          <w:sz w:val="24"/>
        </w:rPr>
      </w:pPr>
    </w:p>
    <w:p w:rsidR="00E304C6" w:rsidRDefault="00E304C6">
      <w:pPr>
        <w:spacing w:line="360" w:lineRule="auto"/>
        <w:ind w:firstLineChars="200" w:firstLine="480"/>
        <w:contextualSpacing/>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甲方：</w:t>
      </w:r>
      <w:r>
        <w:rPr>
          <w:rFonts w:ascii="宋体" w:hAnsi="宋体"/>
          <w:sz w:val="24"/>
        </w:rPr>
        <w:t xml:space="preserve">            </w:t>
      </w:r>
      <w:r>
        <w:rPr>
          <w:rFonts w:ascii="宋体" w:hAnsi="宋体" w:hint="eastAsia"/>
          <w:sz w:val="24"/>
        </w:rPr>
        <w:t xml:space="preserve">                      乙方：</w:t>
      </w:r>
      <w:r>
        <w:rPr>
          <w:rFonts w:ascii="宋体" w:hAnsi="宋体"/>
          <w:sz w:val="24"/>
        </w:rPr>
        <w:t xml:space="preserve"> </w:t>
      </w:r>
    </w:p>
    <w:p w:rsidR="00E304C6" w:rsidRDefault="00E304C6">
      <w:pPr>
        <w:spacing w:line="360" w:lineRule="auto"/>
        <w:ind w:firstLineChars="200" w:firstLine="480"/>
        <w:contextualSpacing/>
        <w:jc w:val="left"/>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（盖章）                              （盖章）</w:t>
      </w:r>
    </w:p>
    <w:p w:rsidR="00E304C6" w:rsidRDefault="00E304C6">
      <w:pPr>
        <w:spacing w:line="360" w:lineRule="auto"/>
        <w:ind w:firstLineChars="200" w:firstLine="480"/>
        <w:contextualSpacing/>
        <w:jc w:val="left"/>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法定代表人或委托代理人：               法定代表人或委托代理人：</w:t>
      </w:r>
    </w:p>
    <w:p w:rsidR="00E304C6" w:rsidRDefault="00E304C6">
      <w:pPr>
        <w:spacing w:line="360" w:lineRule="auto"/>
        <w:ind w:firstLineChars="200" w:firstLine="480"/>
        <w:contextualSpacing/>
        <w:rPr>
          <w:rFonts w:ascii="宋体" w:hAnsi="宋体"/>
          <w:sz w:val="24"/>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E304C6">
      <w:pPr>
        <w:pStyle w:val="a0"/>
      </w:pPr>
    </w:p>
    <w:p w:rsidR="00E304C6" w:rsidRDefault="003006CF" w:rsidP="003006CF">
      <w:pPr>
        <w:adjustRightInd w:val="0"/>
        <w:snapToGrid w:val="0"/>
        <w:spacing w:line="360" w:lineRule="auto"/>
        <w:ind w:firstLineChars="945" w:firstLine="3036"/>
        <w:rPr>
          <w:rFonts w:ascii="宋体" w:hAnsi="宋体" w:cs="仿宋_GB2312"/>
        </w:rPr>
      </w:pPr>
      <w:r>
        <w:rPr>
          <w:rFonts w:ascii="宋体" w:hAnsi="宋体" w:cs="仿宋_GB2312" w:hint="eastAsia"/>
          <w:b/>
          <w:sz w:val="32"/>
          <w:szCs w:val="32"/>
        </w:rPr>
        <w:t>第五章</w:t>
      </w:r>
      <w:r>
        <w:rPr>
          <w:rFonts w:ascii="宋体" w:hAnsi="宋体" w:cs="仿宋_GB2312"/>
          <w:b/>
          <w:sz w:val="32"/>
          <w:szCs w:val="32"/>
        </w:rPr>
        <w:t xml:space="preserve"> </w:t>
      </w:r>
      <w:r>
        <w:rPr>
          <w:rFonts w:ascii="宋体" w:hAnsi="宋体" w:cs="仿宋_GB2312" w:hint="eastAsia"/>
          <w:b/>
          <w:sz w:val="32"/>
          <w:szCs w:val="32"/>
        </w:rPr>
        <w:t>响应文件组成</w:t>
      </w:r>
    </w:p>
    <w:p w:rsidR="00E304C6" w:rsidRDefault="003006CF">
      <w:pPr>
        <w:spacing w:line="360" w:lineRule="auto"/>
        <w:rPr>
          <w:rFonts w:ascii="宋体" w:hAnsi="宋体" w:cs="仿宋_GB2312"/>
          <w:szCs w:val="21"/>
        </w:rPr>
      </w:pPr>
      <w:r>
        <w:rPr>
          <w:rFonts w:ascii="宋体" w:hAnsi="宋体" w:cs="仿宋_GB2312" w:hint="eastAsia"/>
          <w:szCs w:val="21"/>
        </w:rPr>
        <w:t>供应商的响应文件应包含以下八个部分：</w:t>
      </w:r>
    </w:p>
    <w:p w:rsidR="00E304C6" w:rsidRDefault="003006CF">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一、磋商响应声明</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：法定代表人身份证明书</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2</w:t>
      </w:r>
      <w:r>
        <w:rPr>
          <w:rFonts w:ascii="宋体" w:hAnsi="宋体" w:cs="仿宋_GB2312" w:hint="eastAsia"/>
          <w:szCs w:val="21"/>
        </w:rPr>
        <w:t>：授权委托书</w:t>
      </w:r>
    </w:p>
    <w:p w:rsidR="00E304C6" w:rsidRDefault="003006CF">
      <w:pPr>
        <w:numPr>
          <w:ilvl w:val="0"/>
          <w:numId w:val="13"/>
        </w:num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保证金：</w:t>
      </w:r>
      <w:r>
        <w:rPr>
          <w:rFonts w:ascii="宋体" w:hAnsi="宋体" w:cs="仿宋_GB2312" w:hint="eastAsia"/>
          <w:szCs w:val="21"/>
        </w:rPr>
        <w:t>保证金退还申请书</w:t>
      </w:r>
    </w:p>
    <w:p w:rsidR="00E304C6" w:rsidRDefault="003006CF">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三、供应商的资格证明资料</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3</w:t>
      </w:r>
      <w:r>
        <w:rPr>
          <w:rFonts w:ascii="宋体" w:hAnsi="宋体" w:cs="仿宋_GB2312" w:hint="eastAsia"/>
          <w:szCs w:val="21"/>
        </w:rPr>
        <w:t>：供应商基本情况表</w:t>
      </w:r>
    </w:p>
    <w:p w:rsidR="00E304C6" w:rsidRDefault="003006CF">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4</w:t>
      </w:r>
      <w:r>
        <w:rPr>
          <w:rFonts w:ascii="宋体" w:hAnsi="宋体" w:cs="仿宋_GB2312" w:hint="eastAsia"/>
          <w:szCs w:val="21"/>
        </w:rPr>
        <w:t>：参加采购活动前三年内在经营活动中没有重大违法记录的书面声明</w:t>
      </w:r>
    </w:p>
    <w:p w:rsidR="00E304C6" w:rsidRDefault="003006CF">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5</w:t>
      </w:r>
      <w:r>
        <w:rPr>
          <w:rFonts w:ascii="宋体" w:hAnsi="宋体" w:cs="仿宋_GB2312" w:hint="eastAsia"/>
          <w:szCs w:val="21"/>
        </w:rPr>
        <w:t>：磋商文件规定的特定资格条件证明资料</w:t>
      </w:r>
    </w:p>
    <w:p w:rsidR="00E304C6" w:rsidRDefault="003006CF">
      <w:pPr>
        <w:adjustRightInd w:val="0"/>
        <w:snapToGrid w:val="0"/>
        <w:spacing w:line="360" w:lineRule="auto"/>
        <w:ind w:firstLineChars="200" w:firstLine="420"/>
        <w:outlineLvl w:val="0"/>
        <w:rPr>
          <w:rFonts w:ascii="宋体" w:hAnsi="宋体" w:cs="仿宋_GB2312"/>
          <w:bCs/>
          <w:szCs w:val="21"/>
        </w:rPr>
      </w:pPr>
      <w:r>
        <w:rPr>
          <w:rFonts w:ascii="宋体" w:hAnsi="宋体" w:cs="仿宋_GB2312" w:hint="eastAsia"/>
          <w:bCs/>
          <w:szCs w:val="21"/>
        </w:rPr>
        <w:t>附件</w:t>
      </w:r>
      <w:r>
        <w:rPr>
          <w:rFonts w:ascii="宋体" w:hAnsi="宋体" w:cs="仿宋_GB2312"/>
          <w:bCs/>
          <w:szCs w:val="21"/>
        </w:rPr>
        <w:t>6</w:t>
      </w:r>
      <w:r>
        <w:rPr>
          <w:rFonts w:ascii="宋体" w:hAnsi="宋体" w:cs="仿宋_GB2312" w:hint="eastAsia"/>
          <w:bCs/>
          <w:szCs w:val="21"/>
        </w:rPr>
        <w:t xml:space="preserve">：其他说明 </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四、项目服务方案</w:t>
      </w:r>
    </w:p>
    <w:p w:rsidR="00E304C6" w:rsidRDefault="003006CF">
      <w:pPr>
        <w:pStyle w:val="a8"/>
        <w:adjustRightInd w:val="0"/>
        <w:snapToGrid w:val="0"/>
        <w:spacing w:line="360" w:lineRule="auto"/>
        <w:ind w:firstLine="435"/>
        <w:rPr>
          <w:rFonts w:hAnsi="宋体" w:cs="仿宋_GB2312"/>
          <w:b/>
          <w:sz w:val="21"/>
        </w:rPr>
      </w:pPr>
      <w:r>
        <w:rPr>
          <w:rFonts w:hAnsi="宋体" w:cs="仿宋_GB2312" w:hint="eastAsia"/>
          <w:sz w:val="21"/>
        </w:rPr>
        <w:t>附件7：主要人员简历表</w:t>
      </w:r>
    </w:p>
    <w:p w:rsidR="00E304C6" w:rsidRDefault="003006CF">
      <w:pPr>
        <w:numPr>
          <w:ilvl w:val="0"/>
          <w:numId w:val="14"/>
        </w:numPr>
        <w:adjustRightInd w:val="0"/>
        <w:snapToGrid w:val="0"/>
        <w:spacing w:line="360" w:lineRule="auto"/>
        <w:rPr>
          <w:rFonts w:ascii="宋体" w:hAnsi="宋体" w:cs="仿宋_GB2312"/>
          <w:b/>
          <w:szCs w:val="21"/>
        </w:rPr>
      </w:pPr>
      <w:r>
        <w:rPr>
          <w:rFonts w:ascii="宋体" w:hAnsi="宋体" w:cs="仿宋_GB2312" w:hint="eastAsia"/>
          <w:b/>
          <w:szCs w:val="21"/>
        </w:rPr>
        <w:t>技术</w:t>
      </w:r>
      <w:r>
        <w:rPr>
          <w:rFonts w:ascii="宋体" w:hAnsi="宋体" w:cs="仿宋_GB2312"/>
          <w:b/>
          <w:szCs w:val="21"/>
        </w:rPr>
        <w:t>/</w:t>
      </w:r>
      <w:r>
        <w:rPr>
          <w:rFonts w:ascii="宋体" w:hAnsi="宋体" w:cs="仿宋_GB2312" w:hint="eastAsia"/>
          <w:b/>
          <w:szCs w:val="21"/>
        </w:rPr>
        <w:t>商务响应与偏离表</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 xml:space="preserve">六、报价一览表 </w:t>
      </w:r>
    </w:p>
    <w:p w:rsidR="00E304C6" w:rsidRDefault="003006CF">
      <w:pPr>
        <w:adjustRightInd w:val="0"/>
        <w:snapToGrid w:val="0"/>
        <w:spacing w:line="360" w:lineRule="auto"/>
        <w:ind w:firstLineChars="200" w:firstLine="420"/>
        <w:jc w:val="left"/>
        <w:outlineLvl w:val="0"/>
        <w:rPr>
          <w:rFonts w:ascii="宋体" w:hAnsi="宋体" w:cs="仿宋_GB2312"/>
          <w:bCs/>
          <w:szCs w:val="21"/>
        </w:rPr>
      </w:pPr>
      <w:r>
        <w:rPr>
          <w:rFonts w:ascii="宋体" w:hAnsi="宋体" w:cs="仿宋_GB2312" w:hint="eastAsia"/>
          <w:szCs w:val="21"/>
        </w:rPr>
        <w:t>附件8：</w:t>
      </w:r>
      <w:r>
        <w:rPr>
          <w:rFonts w:ascii="宋体" w:hAnsi="宋体" w:cs="仿宋_GB2312" w:hint="eastAsia"/>
          <w:bCs/>
          <w:szCs w:val="21"/>
        </w:rPr>
        <w:t>报价一览表</w:t>
      </w:r>
    </w:p>
    <w:p w:rsidR="00E304C6" w:rsidRDefault="003006CF">
      <w:pPr>
        <w:pStyle w:val="a8"/>
        <w:numPr>
          <w:ilvl w:val="0"/>
          <w:numId w:val="15"/>
        </w:numPr>
        <w:adjustRightInd w:val="0"/>
        <w:snapToGrid w:val="0"/>
        <w:spacing w:line="360" w:lineRule="auto"/>
        <w:rPr>
          <w:rFonts w:hAnsi="宋体" w:cs="仿宋_GB2312"/>
          <w:b/>
          <w:sz w:val="21"/>
        </w:rPr>
      </w:pPr>
      <w:r>
        <w:rPr>
          <w:rFonts w:hAnsi="宋体" w:cs="仿宋_GB2312" w:hint="eastAsia"/>
          <w:b/>
          <w:sz w:val="21"/>
        </w:rPr>
        <w:t>供应商认为需提供的其它资料</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八、最后报价</w:t>
      </w:r>
    </w:p>
    <w:p w:rsidR="00E304C6" w:rsidRDefault="003006CF">
      <w:pPr>
        <w:pStyle w:val="a8"/>
        <w:adjustRightInd w:val="0"/>
        <w:snapToGrid w:val="0"/>
        <w:spacing w:line="360" w:lineRule="auto"/>
        <w:rPr>
          <w:rFonts w:hAnsi="宋体" w:cs="仿宋_GB2312"/>
          <w:b/>
        </w:rPr>
      </w:pPr>
      <w:r>
        <w:rPr>
          <w:rFonts w:hAnsi="宋体" w:cs="仿宋_GB2312"/>
          <w:b/>
        </w:rPr>
        <w:br w:type="page"/>
      </w:r>
    </w:p>
    <w:p w:rsidR="00E304C6" w:rsidRDefault="003006CF">
      <w:pPr>
        <w:spacing w:line="360" w:lineRule="exact"/>
        <w:jc w:val="center"/>
        <w:rPr>
          <w:rFonts w:ascii="宋体" w:hAnsi="宋体" w:cs="仿宋_GB2312"/>
          <w:sz w:val="24"/>
        </w:rPr>
      </w:pPr>
      <w:r>
        <w:rPr>
          <w:rFonts w:ascii="宋体" w:hAnsi="宋体" w:cs="仿宋_GB2312" w:hint="eastAsia"/>
          <w:b/>
          <w:sz w:val="32"/>
          <w:szCs w:val="32"/>
        </w:rPr>
        <w:lastRenderedPageBreak/>
        <w:t>一、磋商响应声明</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致</w:t>
      </w:r>
      <w:r>
        <w:rPr>
          <w:rFonts w:ascii="宋体" w:hAnsi="宋体" w:cs="仿宋_GB2312"/>
          <w:szCs w:val="21"/>
        </w:rPr>
        <w:t xml:space="preserve"> (</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我方已仔细研究了</w:t>
      </w:r>
      <w:r>
        <w:rPr>
          <w:rFonts w:ascii="宋体" w:hAnsi="宋体" w:cs="仿宋_GB2312"/>
          <w:szCs w:val="21"/>
          <w:u w:val="single"/>
        </w:rPr>
        <w:t xml:space="preserve">                 (</w:t>
      </w:r>
      <w:r>
        <w:rPr>
          <w:rFonts w:ascii="宋体" w:hAnsi="宋体" w:cs="仿宋_GB2312" w:hint="eastAsia"/>
          <w:szCs w:val="21"/>
        </w:rPr>
        <w:t>项目名称</w:t>
      </w:r>
      <w:r>
        <w:rPr>
          <w:rFonts w:ascii="宋体" w:hAnsi="宋体" w:cs="仿宋_GB2312"/>
          <w:szCs w:val="21"/>
        </w:rPr>
        <w:t>)</w:t>
      </w:r>
      <w:r>
        <w:rPr>
          <w:rFonts w:ascii="宋体" w:hAnsi="宋体" w:cs="仿宋_GB2312" w:hint="eastAsia"/>
          <w:szCs w:val="21"/>
        </w:rPr>
        <w:t>的竞争性磋商文件（采购编号：</w:t>
      </w:r>
      <w:r>
        <w:rPr>
          <w:rFonts w:ascii="宋体" w:hAnsi="宋体" w:cs="仿宋_GB2312" w:hint="eastAsia"/>
          <w:szCs w:val="21"/>
          <w:u w:val="single"/>
        </w:rPr>
        <w:t xml:space="preserve">     </w:t>
      </w:r>
      <w:r>
        <w:rPr>
          <w:rFonts w:ascii="宋体" w:hAnsi="宋体" w:cs="仿宋_GB2312"/>
          <w:szCs w:val="21"/>
        </w:rPr>
        <w:t xml:space="preserve"> </w:t>
      </w:r>
      <w:r>
        <w:rPr>
          <w:rFonts w:ascii="宋体" w:hAnsi="宋体" w:cs="仿宋_GB2312" w:hint="eastAsia"/>
          <w:szCs w:val="21"/>
        </w:rPr>
        <w:t>）的全部内容，知悉参加竞争性磋商的风险，我方承诺</w:t>
      </w:r>
      <w:proofErr w:type="gramStart"/>
      <w:r>
        <w:rPr>
          <w:rFonts w:ascii="宋体" w:hAnsi="宋体" w:cs="仿宋_GB2312" w:hint="eastAsia"/>
          <w:szCs w:val="21"/>
        </w:rPr>
        <w:t>接受磋商</w:t>
      </w:r>
      <w:proofErr w:type="gramEnd"/>
      <w:r>
        <w:rPr>
          <w:rFonts w:ascii="宋体" w:hAnsi="宋体" w:cs="仿宋_GB2312" w:hint="eastAsia"/>
          <w:szCs w:val="21"/>
        </w:rPr>
        <w:t>文件的全部条款且无任何异议。</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一、我方同意在磋商文件中规定的提交首次响应文件截止时间起    日内</w:t>
      </w:r>
      <w:r>
        <w:rPr>
          <w:rFonts w:hAnsi="宋体" w:cs="仿宋_GB2312"/>
          <w:sz w:val="21"/>
        </w:rPr>
        <w:t>(</w:t>
      </w:r>
      <w:r>
        <w:rPr>
          <w:rFonts w:hAnsi="宋体" w:cs="仿宋_GB2312" w:hint="eastAsia"/>
          <w:sz w:val="21"/>
        </w:rPr>
        <w:t>响应文件有效期</w:t>
      </w:r>
      <w:r>
        <w:rPr>
          <w:rFonts w:hAnsi="宋体" w:cs="仿宋_GB2312"/>
          <w:sz w:val="21"/>
        </w:rPr>
        <w:t>)</w:t>
      </w:r>
      <w:r>
        <w:rPr>
          <w:rFonts w:hAnsi="宋体" w:cs="仿宋_GB2312" w:hint="eastAsia"/>
          <w:sz w:val="21"/>
        </w:rPr>
        <w:t>遵守本响应文件中的承诺且在此期限期满之前均具有法律约束力。</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二、我方提交响应文件正本一份和副本贰份，并保证响应文件提供的数据和资料全部内容真实、合法、准确和完整，我们对此负责，并愿承担由此引起的法律责任。</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三、我方愿意向贵方提供任何与本项采购有关的数据、情况和技术资料。若贵方需要，我方愿意提供我方</w:t>
      </w:r>
      <w:proofErr w:type="gramStart"/>
      <w:r>
        <w:rPr>
          <w:rFonts w:hAnsi="宋体" w:cs="仿宋_GB2312" w:hint="eastAsia"/>
          <w:sz w:val="21"/>
        </w:rPr>
        <w:t>作出</w:t>
      </w:r>
      <w:proofErr w:type="gramEnd"/>
      <w:r>
        <w:rPr>
          <w:rFonts w:hAnsi="宋体" w:cs="仿宋_GB2312" w:hint="eastAsia"/>
          <w:sz w:val="21"/>
        </w:rPr>
        <w:t>的一切承诺的证明资料。</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四、我方愿意按磋商文件规定和磋商小组要求重新提交响应文件和最后报价。</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五、</w:t>
      </w:r>
      <w:r>
        <w:rPr>
          <w:rFonts w:hAnsi="宋体" w:cs="仿宋_GB2312" w:hint="eastAsia"/>
          <w:spacing w:val="-6"/>
          <w:sz w:val="21"/>
        </w:rPr>
        <w:t>我方承诺遵守国家、省、市有关招标的法律、规章及规范性文件，保证在获得成交资格后，按照磋商文件确定的事项签订采购合同，履行双方所签订的合同，并承担合同规定的责任和义务。</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六、我方在此声明：</w:t>
      </w:r>
      <w:r>
        <w:rPr>
          <w:rFonts w:hAnsi="宋体" w:cs="仿宋_GB2312"/>
          <w:sz w:val="21"/>
        </w:rPr>
        <w:t xml:space="preserve"> </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（一）我方与采购人不存在隶属关系或者其他利害关系。</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（二）我方与参加本项目的其他供应商不存在直接控股、管理关系，或者与其</w:t>
      </w:r>
      <w:proofErr w:type="gramStart"/>
      <w:r>
        <w:rPr>
          <w:rFonts w:hAnsi="宋体" w:cs="仿宋_GB2312" w:hint="eastAsia"/>
          <w:sz w:val="21"/>
        </w:rPr>
        <w:t>他供应商法定</w:t>
      </w:r>
      <w:proofErr w:type="gramEnd"/>
      <w:r>
        <w:rPr>
          <w:rFonts w:hAnsi="宋体" w:cs="仿宋_GB2312" w:hint="eastAsia"/>
          <w:sz w:val="21"/>
        </w:rPr>
        <w:t>代表人（或者负责人）为同一人。</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（三）我方未为本项目前期准备提供设计或咨询服务。</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（四）我方承诺（承诺期：成立三年以上的，为提交首次响应文件截止时间前三年内；成立不足三年的，为实际时间）：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、我方依法缴纳了各项税费及各项社会保障资金，没有偷税、漏税及欠缴行为。</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、我方在经营活动中没有存在下列重大违法记录：</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受到刑事处罚；</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本单位及法定代表人</w:t>
      </w:r>
      <w:r>
        <w:rPr>
          <w:rFonts w:hAnsi="宋体" w:hint="eastAsia"/>
        </w:rPr>
        <w:t>参加本项目采购活动前3年内因违法经营受到刑事处罚或者责令停产停业、吊销许可证或者执照、较大数额罚款等行政处罚</w:t>
      </w:r>
      <w:r>
        <w:rPr>
          <w:rFonts w:hAnsi="宋体" w:cs="仿宋_GB2312" w:hint="eastAsia"/>
          <w:sz w:val="21"/>
        </w:rPr>
        <w:t>。</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1</w:t>
      </w:r>
      <w:r>
        <w:rPr>
          <w:rFonts w:ascii="宋体" w:hAnsi="宋体" w:cs="仿宋_GB2312" w:hint="eastAsia"/>
          <w:bCs/>
          <w:szCs w:val="21"/>
        </w:rPr>
        <w:t>：</w:t>
      </w:r>
      <w:r>
        <w:rPr>
          <w:rFonts w:ascii="宋体" w:hAnsi="宋体" w:cs="仿宋_GB2312" w:hint="eastAsia"/>
          <w:szCs w:val="21"/>
        </w:rPr>
        <w:t>法定代表人身份证明书</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2</w:t>
      </w:r>
      <w:r>
        <w:rPr>
          <w:rFonts w:ascii="宋体" w:hAnsi="宋体" w:cs="仿宋_GB2312" w:hint="eastAsia"/>
          <w:szCs w:val="21"/>
        </w:rPr>
        <w:t>：授权委托书</w:t>
      </w:r>
    </w:p>
    <w:p w:rsidR="00E304C6" w:rsidRDefault="00E304C6">
      <w:pPr>
        <w:pStyle w:val="a8"/>
        <w:adjustRightInd w:val="0"/>
        <w:snapToGrid w:val="0"/>
        <w:spacing w:line="360" w:lineRule="auto"/>
        <w:rPr>
          <w:rFonts w:hAnsi="宋体" w:cs="仿宋_GB2312"/>
          <w:sz w:val="21"/>
        </w:rPr>
      </w:pPr>
    </w:p>
    <w:p w:rsidR="00E304C6" w:rsidRDefault="003006CF">
      <w:pPr>
        <w:pStyle w:val="a8"/>
        <w:adjustRightInd w:val="0"/>
        <w:snapToGrid w:val="0"/>
        <w:spacing w:line="360" w:lineRule="auto"/>
        <w:rPr>
          <w:rFonts w:hAnsi="宋体" w:cs="仿宋_GB2312"/>
          <w:sz w:val="21"/>
        </w:rPr>
      </w:pPr>
      <w:r>
        <w:rPr>
          <w:rFonts w:hAnsi="宋体" w:cs="仿宋_GB2312" w:hint="eastAsia"/>
          <w:sz w:val="21"/>
        </w:rPr>
        <w:t>供应商名称</w:t>
      </w:r>
      <w:r>
        <w:rPr>
          <w:rFonts w:hAnsi="宋体" w:cs="仿宋_GB2312"/>
          <w:sz w:val="21"/>
        </w:rPr>
        <w:t>(</w:t>
      </w:r>
      <w:r>
        <w:rPr>
          <w:rFonts w:hAnsi="宋体" w:cs="仿宋_GB2312" w:hint="eastAsia"/>
          <w:sz w:val="21"/>
        </w:rPr>
        <w:t>盖单位章</w:t>
      </w:r>
      <w:r>
        <w:rPr>
          <w:rFonts w:hAnsi="宋体" w:cs="仿宋_GB2312"/>
          <w:sz w:val="21"/>
        </w:rPr>
        <w:t>)</w:t>
      </w:r>
      <w:r>
        <w:rPr>
          <w:rFonts w:hAnsi="宋体" w:cs="仿宋_GB2312" w:hint="eastAsia"/>
          <w:sz w:val="21"/>
        </w:rPr>
        <w:t>：</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 xml:space="preserve"> (</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    年    月    日</w:t>
      </w:r>
    </w:p>
    <w:p w:rsidR="00E304C6" w:rsidRDefault="003006CF">
      <w:pPr>
        <w:adjustRightInd w:val="0"/>
        <w:snapToGrid w:val="0"/>
        <w:spacing w:line="360" w:lineRule="auto"/>
        <w:ind w:right="24"/>
        <w:rPr>
          <w:rFonts w:ascii="宋体" w:hAnsi="宋体" w:cs="仿宋_GB2312"/>
          <w:bCs/>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1</w:t>
      </w:r>
    </w:p>
    <w:p w:rsidR="00E304C6" w:rsidRDefault="003006CF">
      <w:pPr>
        <w:jc w:val="center"/>
        <w:rPr>
          <w:rFonts w:ascii="宋体" w:hAnsi="宋体" w:cs="仿宋_GB2312"/>
          <w:b/>
          <w:sz w:val="30"/>
          <w:szCs w:val="30"/>
        </w:rPr>
      </w:pPr>
      <w:r>
        <w:rPr>
          <w:rFonts w:ascii="宋体" w:hAnsi="宋体" w:cs="仿宋_GB2312" w:hint="eastAsia"/>
          <w:b/>
          <w:sz w:val="30"/>
          <w:szCs w:val="30"/>
        </w:rPr>
        <w:t>法定代表人身份证明书</w:t>
      </w:r>
    </w:p>
    <w:p w:rsidR="00E304C6" w:rsidRDefault="00E304C6">
      <w:pPr>
        <w:snapToGrid w:val="0"/>
        <w:spacing w:line="480" w:lineRule="auto"/>
        <w:rPr>
          <w:rFonts w:ascii="宋体" w:hAnsi="宋体" w:cs="仿宋_GB2312"/>
          <w:szCs w:val="21"/>
        </w:rPr>
      </w:pP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zCs w:val="21"/>
        </w:rPr>
        <w:t>供应商</w:t>
      </w:r>
      <w:r>
        <w:rPr>
          <w:rFonts w:ascii="宋体" w:hAnsi="宋体" w:cs="仿宋_GB2312" w:hint="eastAsia"/>
          <w:kern w:val="0"/>
          <w:szCs w:val="21"/>
        </w:rPr>
        <w:t>名称：</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注册号：</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注册地址：</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成立时间：    年   月   日</w:t>
      </w:r>
    </w:p>
    <w:p w:rsidR="00E304C6" w:rsidRDefault="003006CF">
      <w:pPr>
        <w:autoSpaceDE w:val="0"/>
        <w:autoSpaceDN w:val="0"/>
        <w:adjustRightInd w:val="0"/>
        <w:snapToGrid w:val="0"/>
        <w:spacing w:line="360" w:lineRule="auto"/>
        <w:jc w:val="left"/>
        <w:rPr>
          <w:rFonts w:ascii="宋体" w:hAnsi="宋体" w:cs="仿宋_GB2312"/>
          <w:kern w:val="0"/>
          <w:szCs w:val="21"/>
          <w:u w:val="single"/>
        </w:rPr>
      </w:pPr>
      <w:r>
        <w:rPr>
          <w:rFonts w:ascii="宋体" w:hAnsi="宋体" w:cs="仿宋_GB2312" w:hint="eastAsia"/>
          <w:kern w:val="0"/>
          <w:szCs w:val="21"/>
        </w:rPr>
        <w:t>经营期限：</w:t>
      </w:r>
    </w:p>
    <w:p w:rsidR="00E304C6" w:rsidRDefault="003006CF">
      <w:pPr>
        <w:autoSpaceDE w:val="0"/>
        <w:autoSpaceDN w:val="0"/>
        <w:adjustRightInd w:val="0"/>
        <w:snapToGrid w:val="0"/>
        <w:spacing w:line="360" w:lineRule="auto"/>
        <w:jc w:val="left"/>
        <w:rPr>
          <w:rFonts w:ascii="宋体" w:hAnsi="宋体" w:cs="仿宋_GB2312"/>
          <w:kern w:val="0"/>
          <w:szCs w:val="21"/>
          <w:u w:val="single"/>
        </w:rPr>
      </w:pPr>
      <w:r>
        <w:rPr>
          <w:rFonts w:ascii="宋体" w:hAnsi="宋体" w:cs="仿宋_GB2312" w:hint="eastAsia"/>
          <w:kern w:val="0"/>
          <w:szCs w:val="21"/>
        </w:rPr>
        <w:t xml:space="preserve">经营范围：主营：       ；兼营：        </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姓名：     性别：    年龄：        系（</w:t>
      </w:r>
      <w:r>
        <w:rPr>
          <w:rFonts w:ascii="宋体" w:hAnsi="宋体" w:cs="仿宋_GB2312" w:hint="eastAsia"/>
          <w:szCs w:val="21"/>
        </w:rPr>
        <w:t>供应商</w:t>
      </w:r>
      <w:r>
        <w:rPr>
          <w:rFonts w:ascii="宋体" w:hAnsi="宋体" w:cs="仿宋_GB2312" w:hint="eastAsia"/>
          <w:kern w:val="0"/>
          <w:szCs w:val="21"/>
        </w:rPr>
        <w:t>名称）的法定代表人。</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特此证明。</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zCs w:val="21"/>
        </w:rPr>
        <w:t>附：法定代表人身份证复印件</w:t>
      </w:r>
    </w:p>
    <w:p w:rsidR="00E304C6" w:rsidRDefault="00E304C6">
      <w:pPr>
        <w:snapToGrid w:val="0"/>
        <w:spacing w:line="480" w:lineRule="auto"/>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adjustRightInd w:val="0"/>
        <w:snapToGrid w:val="0"/>
        <w:spacing w:line="360" w:lineRule="auto"/>
        <w:rPr>
          <w:rFonts w:ascii="宋体" w:hAnsi="宋体" w:cs="仿宋_GB2312"/>
          <w:szCs w:val="21"/>
        </w:rPr>
      </w:pP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供应商名称（盖单位章）：</w:t>
      </w: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日期：    年    月     日</w:t>
      </w:r>
    </w:p>
    <w:p w:rsidR="00E304C6" w:rsidRDefault="00E304C6">
      <w:pPr>
        <w:adjustRightInd w:val="0"/>
        <w:snapToGrid w:val="0"/>
        <w:spacing w:line="360" w:lineRule="auto"/>
        <w:ind w:right="420"/>
        <w:rPr>
          <w:rFonts w:ascii="宋体" w:hAnsi="宋体" w:cs="仿宋_GB2312"/>
          <w:szCs w:val="21"/>
        </w:rPr>
      </w:pPr>
    </w:p>
    <w:p w:rsidR="00E304C6" w:rsidRDefault="003006CF">
      <w:pPr>
        <w:widowControl/>
        <w:jc w:val="left"/>
        <w:rPr>
          <w:rFonts w:ascii="宋体" w:hAnsi="宋体" w:cs="仿宋_GB2312"/>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2</w:t>
      </w:r>
    </w:p>
    <w:p w:rsidR="00E304C6" w:rsidRDefault="003006CF" w:rsidP="003006CF">
      <w:pPr>
        <w:ind w:firstLineChars="1197" w:firstLine="3605"/>
        <w:rPr>
          <w:rFonts w:ascii="宋体" w:hAnsi="宋体" w:cs="仿宋_GB2312"/>
          <w:b/>
          <w:sz w:val="30"/>
          <w:szCs w:val="30"/>
        </w:rPr>
      </w:pPr>
      <w:r>
        <w:rPr>
          <w:rFonts w:ascii="宋体" w:hAnsi="宋体" w:cs="仿宋_GB2312" w:hint="eastAsia"/>
          <w:b/>
          <w:sz w:val="30"/>
          <w:szCs w:val="30"/>
        </w:rPr>
        <w:t>授权委托书</w:t>
      </w:r>
    </w:p>
    <w:p w:rsidR="00E304C6" w:rsidRDefault="00E304C6">
      <w:pPr>
        <w:adjustRightInd w:val="0"/>
        <w:snapToGrid w:val="0"/>
        <w:spacing w:line="360" w:lineRule="auto"/>
        <w:jc w:val="center"/>
        <w:rPr>
          <w:rFonts w:ascii="宋体" w:hAnsi="宋体" w:cs="仿宋_GB2312"/>
          <w:b/>
          <w:sz w:val="28"/>
          <w:szCs w:val="28"/>
        </w:rPr>
      </w:pPr>
    </w:p>
    <w:p w:rsidR="00E304C6" w:rsidRDefault="003006CF">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hint="eastAsia"/>
          <w:kern w:val="0"/>
          <w:szCs w:val="21"/>
        </w:rPr>
        <w:t>本人</w:t>
      </w:r>
      <w:r>
        <w:rPr>
          <w:rFonts w:ascii="宋体" w:hAnsi="宋体" w:cs="仿宋_GB2312" w:hint="eastAsia"/>
          <w:kern w:val="0"/>
          <w:szCs w:val="21"/>
          <w:u w:val="single"/>
        </w:rPr>
        <w:t xml:space="preserve">      </w:t>
      </w:r>
      <w:r>
        <w:rPr>
          <w:rFonts w:ascii="宋体" w:hAnsi="宋体" w:cs="仿宋_GB2312" w:hint="eastAsia"/>
          <w:kern w:val="0"/>
          <w:szCs w:val="21"/>
        </w:rPr>
        <w:t>（姓名、职务）系</w:t>
      </w:r>
      <w:r>
        <w:rPr>
          <w:rFonts w:ascii="宋体" w:hAnsi="宋体" w:cs="仿宋_GB2312" w:hint="eastAsia"/>
          <w:kern w:val="0"/>
          <w:szCs w:val="21"/>
          <w:u w:val="single"/>
        </w:rPr>
        <w:t xml:space="preserve">          </w:t>
      </w:r>
      <w:r>
        <w:rPr>
          <w:rFonts w:ascii="宋体" w:hAnsi="宋体" w:cs="仿宋_GB2312" w:hint="eastAsia"/>
          <w:kern w:val="0"/>
          <w:szCs w:val="21"/>
        </w:rPr>
        <w:t>（</w:t>
      </w:r>
      <w:r>
        <w:rPr>
          <w:rFonts w:ascii="宋体" w:hAnsi="宋体" w:cs="仿宋_GB2312" w:hint="eastAsia"/>
          <w:szCs w:val="21"/>
        </w:rPr>
        <w:t>供应商</w:t>
      </w:r>
      <w:r>
        <w:rPr>
          <w:rFonts w:ascii="宋体" w:hAnsi="宋体" w:cs="仿宋_GB2312" w:hint="eastAsia"/>
          <w:kern w:val="0"/>
          <w:szCs w:val="21"/>
        </w:rPr>
        <w:t>名称）的法定代表人，现授权</w:t>
      </w:r>
      <w:r>
        <w:rPr>
          <w:rFonts w:ascii="宋体" w:hAnsi="宋体" w:cs="仿宋_GB2312" w:hint="eastAsia"/>
          <w:kern w:val="0"/>
          <w:szCs w:val="21"/>
          <w:u w:val="single"/>
        </w:rPr>
        <w:t xml:space="preserve">     </w:t>
      </w:r>
      <w:r>
        <w:rPr>
          <w:rFonts w:ascii="宋体" w:hAnsi="宋体" w:cs="仿宋_GB2312" w:hint="eastAsia"/>
          <w:kern w:val="0"/>
          <w:szCs w:val="21"/>
        </w:rPr>
        <w:t>（姓名、职务）为我方代理人。代理人根据授权，以我方名义：</w:t>
      </w:r>
      <w:r>
        <w:rPr>
          <w:rFonts w:ascii="宋体" w:hAnsi="宋体" w:cs="仿宋_GB2312"/>
          <w:kern w:val="0"/>
          <w:szCs w:val="21"/>
        </w:rPr>
        <w:t>(1)</w:t>
      </w:r>
      <w:r>
        <w:rPr>
          <w:rFonts w:ascii="宋体" w:hAnsi="宋体" w:cs="仿宋_GB2312" w:hint="eastAsia"/>
          <w:kern w:val="0"/>
          <w:szCs w:val="21"/>
        </w:rPr>
        <w:t>签署、澄清、补正、修改、撤回、提交（项目名称、</w:t>
      </w:r>
      <w:r>
        <w:rPr>
          <w:rFonts w:ascii="宋体" w:hAnsi="宋体" w:cs="仿宋_GB2312" w:hint="eastAsia"/>
          <w:szCs w:val="21"/>
        </w:rPr>
        <w:t>采购</w:t>
      </w:r>
      <w:r>
        <w:rPr>
          <w:rFonts w:ascii="宋体" w:hAnsi="宋体" w:cs="仿宋_GB2312" w:hint="eastAsia"/>
          <w:kern w:val="0"/>
          <w:szCs w:val="21"/>
        </w:rPr>
        <w:t>编号）响应文件；</w:t>
      </w:r>
      <w:r>
        <w:rPr>
          <w:rFonts w:ascii="宋体" w:hAnsi="宋体" w:cs="仿宋_GB2312"/>
          <w:kern w:val="0"/>
          <w:szCs w:val="21"/>
        </w:rPr>
        <w:t>(2)</w:t>
      </w:r>
      <w:r>
        <w:rPr>
          <w:rFonts w:ascii="宋体" w:hAnsi="宋体" w:cs="仿宋_GB2312" w:hint="eastAsia"/>
          <w:kern w:val="0"/>
          <w:szCs w:val="21"/>
        </w:rPr>
        <w:t>签署并重新提交响应文件及最后报价；</w:t>
      </w:r>
      <w:r>
        <w:rPr>
          <w:rFonts w:ascii="宋体" w:hAnsi="宋体" w:cs="仿宋_GB2312"/>
          <w:kern w:val="0"/>
          <w:szCs w:val="21"/>
        </w:rPr>
        <w:t>(3)</w:t>
      </w:r>
      <w:r>
        <w:rPr>
          <w:rFonts w:ascii="宋体" w:hAnsi="宋体" w:cs="仿宋_GB2312" w:hint="eastAsia"/>
          <w:kern w:val="0"/>
          <w:szCs w:val="21"/>
        </w:rPr>
        <w:t>签订合同和处理有关事宜，其法律后果由我方承担；（</w:t>
      </w:r>
      <w:r>
        <w:rPr>
          <w:rFonts w:ascii="宋体" w:hAnsi="宋体" w:cs="仿宋_GB2312"/>
          <w:kern w:val="0"/>
          <w:szCs w:val="21"/>
        </w:rPr>
        <w:t>4</w:t>
      </w:r>
      <w:r>
        <w:rPr>
          <w:rFonts w:ascii="宋体" w:hAnsi="宋体" w:cs="仿宋_GB2312" w:hint="eastAsia"/>
          <w:kern w:val="0"/>
          <w:szCs w:val="21"/>
        </w:rPr>
        <w:t>）询问、质疑、投诉等相关事项，其法律后果由我方承担。</w:t>
      </w:r>
    </w:p>
    <w:p w:rsidR="00E304C6" w:rsidRDefault="00E304C6">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p>
    <w:p w:rsidR="00E304C6" w:rsidRDefault="003006CF">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E304C6" w:rsidRDefault="003006CF">
      <w:pPr>
        <w:spacing w:line="360" w:lineRule="auto"/>
        <w:ind w:firstLine="435"/>
        <w:rPr>
          <w:rFonts w:ascii="宋体" w:hAnsi="宋体" w:cs="仿宋_GB2312"/>
          <w:kern w:val="0"/>
          <w:szCs w:val="21"/>
        </w:rPr>
      </w:pPr>
      <w:r>
        <w:rPr>
          <w:rFonts w:ascii="宋体" w:hAnsi="宋体" w:cs="仿宋_GB2312" w:hint="eastAsia"/>
          <w:kern w:val="0"/>
          <w:szCs w:val="21"/>
        </w:rPr>
        <w:t>代理人无转委托权。</w:t>
      </w:r>
    </w:p>
    <w:p w:rsidR="00E304C6" w:rsidRDefault="003006CF">
      <w:pPr>
        <w:spacing w:line="360" w:lineRule="auto"/>
        <w:ind w:firstLine="435"/>
        <w:rPr>
          <w:rFonts w:ascii="宋体" w:hAnsi="宋体" w:cs="仿宋_GB2312"/>
          <w:szCs w:val="21"/>
        </w:rPr>
      </w:pPr>
      <w:r>
        <w:rPr>
          <w:rFonts w:ascii="宋体" w:hAnsi="宋体" w:cs="仿宋_GB2312" w:hint="eastAsia"/>
          <w:szCs w:val="21"/>
        </w:rPr>
        <w:t>本授权书于</w:t>
      </w:r>
      <w:r>
        <w:rPr>
          <w:rFonts w:ascii="宋体" w:hAnsi="宋体" w:cs="仿宋_GB2312" w:hint="eastAsia"/>
          <w:szCs w:val="21"/>
          <w:u w:val="single"/>
        </w:rPr>
        <w:t xml:space="preserve">     </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Pr>
          <w:rFonts w:ascii="宋体" w:hAnsi="宋体" w:cs="仿宋_GB2312" w:hint="eastAsia"/>
          <w:szCs w:val="21"/>
        </w:rPr>
        <w:t>日签字生效，特此声明。</w:t>
      </w:r>
    </w:p>
    <w:p w:rsidR="00E304C6" w:rsidRDefault="003006CF">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szCs w:val="21"/>
        </w:rPr>
        <w:t>附：委托代理人身份证复印件及法定代表人身份证明</w:t>
      </w:r>
      <w:r>
        <w:rPr>
          <w:rFonts w:ascii="宋体" w:hAnsi="宋体" w:cs="仿宋_GB2312"/>
          <w:szCs w:val="21"/>
        </w:rPr>
        <w:t>(</w:t>
      </w: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，原件</w:t>
      </w:r>
      <w:r>
        <w:rPr>
          <w:rFonts w:ascii="宋体" w:hAnsi="宋体" w:cs="仿宋_GB2312"/>
          <w:szCs w:val="21"/>
        </w:rPr>
        <w:t>)</w:t>
      </w: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highlight w:val="yellow"/>
        </w:rPr>
        <w:t>法定代表人（签章）：</w:t>
      </w:r>
      <w:r>
        <w:rPr>
          <w:rFonts w:ascii="宋体" w:hAnsi="宋体" w:cs="仿宋_GB2312" w:hint="eastAsia"/>
          <w:szCs w:val="21"/>
          <w:u w:val="single"/>
        </w:rPr>
        <w:t xml:space="preserve">   </w:t>
      </w: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委托代理人（签字）：</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szCs w:val="21"/>
        </w:rPr>
        <w:t>日期：</w:t>
      </w:r>
      <w:r>
        <w:rPr>
          <w:rFonts w:ascii="宋体" w:hAnsi="宋体" w:cs="仿宋_GB2312" w:hint="eastAsia"/>
          <w:szCs w:val="21"/>
          <w:u w:val="single"/>
        </w:rPr>
        <w:t xml:space="preserve">     </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Pr>
          <w:rFonts w:ascii="宋体" w:hAnsi="宋体" w:cs="仿宋_GB2312" w:hint="eastAsia"/>
          <w:szCs w:val="21"/>
        </w:rPr>
        <w:t>日</w:t>
      </w:r>
    </w:p>
    <w:p w:rsidR="00E304C6" w:rsidRDefault="00E304C6">
      <w:pPr>
        <w:widowControl/>
        <w:topLinePunct/>
        <w:spacing w:line="440" w:lineRule="atLeast"/>
        <w:jc w:val="left"/>
        <w:rPr>
          <w:rFonts w:ascii="宋体" w:hAnsi="宋体"/>
          <w:b/>
          <w:kern w:val="0"/>
        </w:rPr>
      </w:pPr>
    </w:p>
    <w:p w:rsidR="00E304C6" w:rsidRDefault="00E304C6">
      <w:pPr>
        <w:adjustRightInd w:val="0"/>
        <w:snapToGrid w:val="0"/>
        <w:spacing w:line="360" w:lineRule="auto"/>
        <w:ind w:right="24"/>
        <w:rPr>
          <w:rFonts w:ascii="宋体" w:hAnsi="宋体" w:cs="仿宋_GB2312"/>
          <w:szCs w:val="21"/>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3006CF">
      <w:pPr>
        <w:spacing w:line="360" w:lineRule="exact"/>
        <w:jc w:val="center"/>
        <w:rPr>
          <w:rFonts w:ascii="宋体" w:hAnsi="宋体" w:cs="仿宋_GB2312"/>
          <w:b/>
          <w:sz w:val="32"/>
          <w:szCs w:val="32"/>
        </w:rPr>
      </w:pPr>
      <w:r>
        <w:rPr>
          <w:rFonts w:ascii="宋体" w:hAnsi="宋体" w:cs="仿宋_GB2312" w:hint="eastAsia"/>
          <w:b/>
          <w:sz w:val="32"/>
          <w:szCs w:val="32"/>
        </w:rPr>
        <w:lastRenderedPageBreak/>
        <w:t>二、磋商保证金缴纳证明材料</w:t>
      </w:r>
    </w:p>
    <w:p w:rsidR="00E304C6" w:rsidRDefault="003006CF">
      <w:pPr>
        <w:spacing w:line="360" w:lineRule="exact"/>
        <w:jc w:val="center"/>
        <w:rPr>
          <w:rFonts w:ascii="宋体" w:hAnsi="宋体" w:cs="仿宋_GB2312"/>
          <w:sz w:val="24"/>
        </w:rPr>
      </w:pPr>
      <w:r>
        <w:rPr>
          <w:rFonts w:ascii="宋体" w:hAnsi="宋体" w:cs="仿宋_GB2312" w:hint="eastAsia"/>
          <w:sz w:val="24"/>
        </w:rPr>
        <w:t xml:space="preserve"> 须提供保证金缴纳汇款凭证复印件</w:t>
      </w:r>
    </w:p>
    <w:p w:rsidR="00E304C6" w:rsidRDefault="003006CF">
      <w:pPr>
        <w:spacing w:line="360" w:lineRule="auto"/>
        <w:ind w:firstLineChars="1350" w:firstLine="3240"/>
        <w:rPr>
          <w:rFonts w:ascii="黑体" w:eastAsia="黑体" w:hAnsi="宋体"/>
          <w:b/>
          <w:bCs/>
          <w:sz w:val="28"/>
          <w:szCs w:val="28"/>
        </w:rPr>
      </w:pPr>
      <w:r>
        <w:rPr>
          <w:rFonts w:ascii="黑体" w:eastAsia="黑体" w:hint="eastAsia"/>
          <w:sz w:val="24"/>
        </w:rPr>
        <w:t xml:space="preserve"> </w:t>
      </w:r>
      <w:r>
        <w:rPr>
          <w:rFonts w:ascii="黑体" w:eastAsia="黑体" w:hAnsi="宋体" w:hint="eastAsia"/>
          <w:b/>
          <w:bCs/>
          <w:sz w:val="28"/>
          <w:szCs w:val="28"/>
        </w:rPr>
        <w:t>保证金退还申请书</w:t>
      </w:r>
    </w:p>
    <w:p w:rsidR="00E304C6" w:rsidRDefault="00E304C6">
      <w:pPr>
        <w:spacing w:line="360" w:lineRule="auto"/>
        <w:jc w:val="center"/>
        <w:rPr>
          <w:rFonts w:ascii="黑体" w:eastAsia="黑体" w:hAnsi="宋体"/>
          <w:b/>
          <w:bCs/>
          <w:sz w:val="28"/>
          <w:szCs w:val="28"/>
        </w:rPr>
      </w:pPr>
    </w:p>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(采购人)： </w:t>
      </w:r>
    </w:p>
    <w:p w:rsidR="00E304C6" w:rsidRDefault="003006CF">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我系参加</w:t>
      </w:r>
      <w:r>
        <w:rPr>
          <w:rFonts w:ascii="宋体" w:hAnsi="宋体" w:hint="eastAsia"/>
          <w:szCs w:val="21"/>
          <w:u w:val="single"/>
        </w:rPr>
        <w:t xml:space="preserve">                          </w:t>
      </w:r>
      <w:r>
        <w:rPr>
          <w:rFonts w:ascii="宋体" w:hAnsi="宋体" w:hint="eastAsia"/>
          <w:szCs w:val="21"/>
        </w:rPr>
        <w:t>（项目名称），招标编号：</w:t>
      </w:r>
      <w:r>
        <w:rPr>
          <w:rFonts w:ascii="宋体" w:hAnsi="宋体" w:hint="eastAsia"/>
          <w:szCs w:val="21"/>
          <w:u w:val="single"/>
        </w:rPr>
        <w:t xml:space="preserve">               </w:t>
      </w:r>
      <w:r>
        <w:rPr>
          <w:rFonts w:ascii="宋体" w:hAnsi="宋体" w:hint="eastAsia"/>
          <w:szCs w:val="21"/>
        </w:rPr>
        <w:t>竞争性磋商的供应商，现</w:t>
      </w:r>
      <w:proofErr w:type="gramStart"/>
      <w:r>
        <w:rPr>
          <w:rFonts w:ascii="宋体" w:hAnsi="宋体" w:hint="eastAsia"/>
          <w:szCs w:val="21"/>
        </w:rPr>
        <w:t>申请按</w:t>
      </w:r>
      <w:proofErr w:type="gramEnd"/>
      <w:r>
        <w:rPr>
          <w:rFonts w:ascii="宋体" w:hAnsi="宋体" w:hint="eastAsia"/>
          <w:szCs w:val="21"/>
        </w:rPr>
        <w:t>该项目磋商文件规定，退返保证金人民币</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(小写），保证金请退还到以下原缴纳账户：</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户名：</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账号：</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开户行：</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rPr>
      </w:pPr>
      <w:r>
        <w:rPr>
          <w:rFonts w:ascii="宋体" w:hAnsi="宋体" w:hint="eastAsia"/>
          <w:szCs w:val="21"/>
        </w:rPr>
        <w:t>开户行地址：</w:t>
      </w:r>
      <w:r>
        <w:rPr>
          <w:rFonts w:ascii="宋体" w:hAnsi="宋体" w:hint="eastAsia"/>
          <w:szCs w:val="21"/>
          <w:u w:val="single"/>
        </w:rPr>
        <w:t xml:space="preserve">          </w:t>
      </w:r>
      <w:r>
        <w:rPr>
          <w:rFonts w:ascii="宋体" w:hAnsi="宋体" w:hint="eastAsia"/>
          <w:szCs w:val="21"/>
        </w:rPr>
        <w:t>省</w:t>
      </w:r>
      <w:r>
        <w:rPr>
          <w:rFonts w:ascii="宋体" w:hAnsi="宋体" w:hint="eastAsia"/>
          <w:szCs w:val="21"/>
          <w:u w:val="single"/>
        </w:rPr>
        <w:t xml:space="preserve">            </w:t>
      </w:r>
      <w:r>
        <w:rPr>
          <w:rFonts w:ascii="宋体" w:hAnsi="宋体" w:hint="eastAsia"/>
          <w:szCs w:val="21"/>
        </w:rPr>
        <w:t>市</w:t>
      </w:r>
    </w:p>
    <w:p w:rsidR="00E304C6" w:rsidRDefault="003006CF">
      <w:pPr>
        <w:adjustRightInd w:val="0"/>
        <w:snapToGrid w:val="0"/>
        <w:spacing w:before="50" w:line="360" w:lineRule="auto"/>
        <w:ind w:firstLineChars="200" w:firstLine="420"/>
        <w:rPr>
          <w:rFonts w:ascii="宋体" w:hAnsi="宋体"/>
          <w:szCs w:val="21"/>
        </w:rPr>
      </w:pPr>
      <w:r>
        <w:rPr>
          <w:rFonts w:ascii="宋体" w:hAnsi="宋体" w:hint="eastAsia"/>
          <w:szCs w:val="21"/>
        </w:rPr>
        <w:t>如果提供的账户信息有误或因账户信息变更未及时通知，一切后果均由本单位自行负责。</w:t>
      </w:r>
    </w:p>
    <w:p w:rsidR="00E304C6" w:rsidRDefault="003006CF" w:rsidP="003006CF">
      <w:pPr>
        <w:adjustRightInd w:val="0"/>
        <w:snapToGrid w:val="0"/>
        <w:spacing w:before="50" w:line="360" w:lineRule="auto"/>
        <w:ind w:leftChars="2109" w:left="4429"/>
        <w:rPr>
          <w:szCs w:val="21"/>
        </w:rPr>
      </w:pPr>
      <w:r>
        <w:rPr>
          <w:rFonts w:ascii="宋体" w:hAnsi="宋体" w:hint="eastAsia"/>
          <w:szCs w:val="21"/>
        </w:rPr>
        <w:t xml:space="preserve">                                         供应商(盖</w:t>
      </w:r>
      <w:r>
        <w:rPr>
          <w:rFonts w:hint="eastAsia"/>
          <w:szCs w:val="21"/>
        </w:rPr>
        <w:t>单位章</w:t>
      </w:r>
      <w:r>
        <w:rPr>
          <w:rFonts w:hint="eastAsia"/>
          <w:szCs w:val="21"/>
        </w:rPr>
        <w:t>)</w:t>
      </w:r>
      <w:r>
        <w:rPr>
          <w:rFonts w:hint="eastAsia"/>
          <w:szCs w:val="21"/>
        </w:rPr>
        <w:t>：</w:t>
      </w:r>
    </w:p>
    <w:p w:rsidR="00E304C6" w:rsidRDefault="003006CF" w:rsidP="003006CF">
      <w:pPr>
        <w:adjustRightInd w:val="0"/>
        <w:snapToGrid w:val="0"/>
        <w:spacing w:before="50" w:line="360" w:lineRule="auto"/>
        <w:ind w:leftChars="2109" w:left="4429"/>
        <w:rPr>
          <w:szCs w:val="21"/>
        </w:rPr>
      </w:pPr>
      <w:r>
        <w:rPr>
          <w:rFonts w:hint="eastAsia"/>
          <w:szCs w:val="21"/>
        </w:rPr>
        <w:t>联系人：</w:t>
      </w:r>
      <w:r>
        <w:rPr>
          <w:rFonts w:hint="eastAsia"/>
          <w:szCs w:val="21"/>
          <w:u w:val="single"/>
        </w:rPr>
        <w:t xml:space="preserve">                 </w:t>
      </w:r>
      <w:r>
        <w:rPr>
          <w:rFonts w:hint="eastAsia"/>
          <w:szCs w:val="21"/>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移动电话：</w:t>
      </w:r>
      <w:r>
        <w:rPr>
          <w:rFonts w:hint="eastAsia"/>
          <w:szCs w:val="21"/>
          <w:u w:val="single"/>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固定电话：</w:t>
      </w:r>
      <w:r>
        <w:rPr>
          <w:rFonts w:hint="eastAsia"/>
          <w:szCs w:val="21"/>
          <w:u w:val="single"/>
        </w:rPr>
        <w:t xml:space="preserve">        </w:t>
      </w:r>
      <w:r>
        <w:rPr>
          <w:rFonts w:hint="eastAsia"/>
          <w:szCs w:val="21"/>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日期：</w:t>
      </w:r>
      <w:r>
        <w:rPr>
          <w:rFonts w:hint="eastAsia"/>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rsidR="00E304C6" w:rsidRDefault="00E304C6">
      <w:pPr>
        <w:pStyle w:val="a8"/>
        <w:adjustRightInd w:val="0"/>
        <w:snapToGrid w:val="0"/>
        <w:spacing w:beforeLines="50" w:before="156" w:line="360" w:lineRule="auto"/>
        <w:rPr>
          <w:rFonts w:hAnsi="宋体"/>
        </w:rPr>
      </w:pPr>
    </w:p>
    <w:p w:rsidR="00E304C6" w:rsidRDefault="003006CF">
      <w:pPr>
        <w:pStyle w:val="a8"/>
        <w:adjustRightInd w:val="0"/>
        <w:snapToGrid w:val="0"/>
        <w:spacing w:beforeLines="50" w:before="156" w:line="360" w:lineRule="auto"/>
        <w:rPr>
          <w:rFonts w:ascii="仿宋_GB2312" w:eastAsia="仿宋_GB2312" w:hAnsi="宋体"/>
          <w:b/>
        </w:rPr>
      </w:pPr>
      <w:r>
        <w:rPr>
          <w:rFonts w:hint="eastAsia"/>
          <w:b/>
        </w:rPr>
        <w:t>说明：《保证金退还申请书》需和</w:t>
      </w:r>
      <w:r>
        <w:rPr>
          <w:rFonts w:hint="eastAsia"/>
          <w:b/>
          <w:highlight w:val="yellow"/>
        </w:rPr>
        <w:t>保证金转入回单</w:t>
      </w:r>
      <w:r>
        <w:rPr>
          <w:rFonts w:hint="eastAsia"/>
          <w:b/>
        </w:rPr>
        <w:t>一同单独递交，不得装订在响应文件中；可在办理保证金交割手续时提交，也可在提交首次响应文件截止时间后补交，未交《保证金退还申请书》和</w:t>
      </w:r>
      <w:r>
        <w:rPr>
          <w:rFonts w:hint="eastAsia"/>
          <w:b/>
          <w:highlight w:val="yellow"/>
        </w:rPr>
        <w:t>保证金转入回单</w:t>
      </w:r>
      <w:r>
        <w:rPr>
          <w:rFonts w:hint="eastAsia"/>
          <w:b/>
        </w:rPr>
        <w:t>的供应商，将影响其保证金的正常退还。</w:t>
      </w:r>
    </w:p>
    <w:p w:rsidR="00E304C6" w:rsidRDefault="00E304C6">
      <w:pPr>
        <w:adjustRightInd w:val="0"/>
        <w:snapToGrid w:val="0"/>
        <w:spacing w:line="360" w:lineRule="auto"/>
        <w:jc w:val="center"/>
        <w:rPr>
          <w:rFonts w:ascii="黑体" w:eastAsia="黑体"/>
          <w:sz w:val="24"/>
        </w:rPr>
      </w:pPr>
    </w:p>
    <w:p w:rsidR="00E304C6" w:rsidRDefault="00E304C6">
      <w:pPr>
        <w:spacing w:line="360" w:lineRule="exact"/>
        <w:jc w:val="center"/>
        <w:rPr>
          <w:rFonts w:ascii="宋体" w:hAnsi="宋体" w:cs="仿宋_GB2312"/>
          <w:b/>
          <w:sz w:val="32"/>
          <w:szCs w:val="32"/>
        </w:rPr>
      </w:pPr>
    </w:p>
    <w:p w:rsidR="00E304C6" w:rsidRDefault="003006CF">
      <w:pPr>
        <w:adjustRightInd w:val="0"/>
        <w:snapToGrid w:val="0"/>
        <w:spacing w:line="360" w:lineRule="auto"/>
        <w:jc w:val="center"/>
        <w:outlineLvl w:val="0"/>
        <w:rPr>
          <w:rFonts w:ascii="宋体" w:hAnsi="宋体" w:cs="仿宋_GB2312"/>
          <w:b/>
          <w:bCs/>
          <w:sz w:val="32"/>
          <w:szCs w:val="32"/>
        </w:rPr>
      </w:pPr>
      <w:r>
        <w:rPr>
          <w:rFonts w:ascii="宋体" w:hAnsi="宋体" w:cs="仿宋_GB2312"/>
          <w:b/>
          <w:sz w:val="32"/>
          <w:szCs w:val="32"/>
        </w:rPr>
        <w:br w:type="page"/>
      </w:r>
      <w:r>
        <w:rPr>
          <w:rFonts w:ascii="宋体" w:hAnsi="宋体" w:cs="仿宋_GB2312" w:hint="eastAsia"/>
          <w:b/>
          <w:sz w:val="32"/>
          <w:szCs w:val="32"/>
        </w:rPr>
        <w:lastRenderedPageBreak/>
        <w:t>三、供应商</w:t>
      </w:r>
      <w:r>
        <w:rPr>
          <w:rFonts w:ascii="宋体" w:hAnsi="宋体" w:cs="仿宋_GB2312" w:hint="eastAsia"/>
          <w:b/>
          <w:bCs/>
          <w:sz w:val="32"/>
          <w:szCs w:val="32"/>
        </w:rPr>
        <w:t>的资格证明资料</w:t>
      </w:r>
    </w:p>
    <w:p w:rsidR="00E304C6" w:rsidRDefault="003006CF">
      <w:pPr>
        <w:spacing w:line="480" w:lineRule="exact"/>
        <w:rPr>
          <w:rFonts w:ascii="宋体" w:hAnsi="宋体" w:cs="仿宋_GB2312"/>
          <w:sz w:val="30"/>
          <w:szCs w:val="30"/>
        </w:rPr>
      </w:pPr>
      <w:r>
        <w:rPr>
          <w:rFonts w:ascii="宋体" w:hAnsi="宋体" w:cs="仿宋_GB2312" w:hint="eastAsia"/>
          <w:sz w:val="30"/>
          <w:szCs w:val="30"/>
        </w:rPr>
        <w:t>附件</w:t>
      </w:r>
      <w:r>
        <w:rPr>
          <w:rFonts w:ascii="宋体" w:hAnsi="宋体" w:cs="仿宋_GB2312"/>
          <w:sz w:val="30"/>
          <w:szCs w:val="30"/>
        </w:rPr>
        <w:t xml:space="preserve">3           </w:t>
      </w:r>
      <w:r>
        <w:rPr>
          <w:rFonts w:ascii="宋体" w:hAnsi="宋体" w:cs="仿宋_GB2312" w:hint="eastAsia"/>
          <w:sz w:val="30"/>
          <w:szCs w:val="30"/>
        </w:rPr>
        <w:t xml:space="preserve">   </w:t>
      </w:r>
      <w:r>
        <w:rPr>
          <w:rFonts w:ascii="宋体" w:hAnsi="宋体" w:cs="仿宋_GB2312"/>
          <w:sz w:val="30"/>
          <w:szCs w:val="30"/>
        </w:rPr>
        <w:t xml:space="preserve"> </w:t>
      </w:r>
      <w:r>
        <w:rPr>
          <w:rFonts w:ascii="宋体" w:hAnsi="宋体" w:cs="仿宋_GB2312" w:hint="eastAsia"/>
          <w:sz w:val="30"/>
          <w:szCs w:val="30"/>
        </w:rPr>
        <w:t>供应商基本情况表</w:t>
      </w:r>
    </w:p>
    <w:p w:rsidR="00E304C6" w:rsidRDefault="003006CF">
      <w:pPr>
        <w:adjustRightInd w:val="0"/>
        <w:snapToGrid w:val="0"/>
        <w:spacing w:line="360" w:lineRule="auto"/>
        <w:rPr>
          <w:rFonts w:ascii="宋体" w:hAnsi="宋体" w:cs="仿宋_GB2312"/>
          <w:szCs w:val="21"/>
        </w:rPr>
      </w:pPr>
      <w:proofErr w:type="gramStart"/>
      <w:r>
        <w:rPr>
          <w:rFonts w:ascii="宋体" w:hAnsi="宋体" w:cs="仿宋_GB2312" w:hint="eastAsia"/>
          <w:szCs w:val="21"/>
        </w:rPr>
        <w:t>盖供应</w:t>
      </w:r>
      <w:proofErr w:type="gramEnd"/>
      <w:r>
        <w:rPr>
          <w:rFonts w:ascii="宋体" w:hAnsi="宋体" w:cs="仿宋_GB2312" w:hint="eastAsia"/>
          <w:szCs w:val="21"/>
        </w:rPr>
        <w:t>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E304C6">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rPr>
                <w:rFonts w:ascii="宋体" w:hAnsi="宋体" w:cs="仿宋_GB2312"/>
                <w:szCs w:val="21"/>
              </w:rPr>
            </w:pPr>
            <w:r>
              <w:rPr>
                <w:rFonts w:ascii="宋体" w:hAnsi="宋体" w:cs="仿宋_GB2312" w:hint="eastAsia"/>
                <w:szCs w:val="21"/>
              </w:rPr>
              <w:t xml:space="preserve">  联系方式</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ind w:firstLineChars="50" w:firstLine="105"/>
              <w:jc w:val="center"/>
              <w:rPr>
                <w:rFonts w:ascii="宋体" w:hAnsi="宋体" w:cs="仿宋_GB2312"/>
                <w:szCs w:val="21"/>
              </w:rPr>
            </w:pPr>
            <w:r>
              <w:rPr>
                <w:rFonts w:ascii="宋体" w:hAnsi="宋体" w:cs="仿宋_GB2312"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ind w:firstLineChars="50" w:firstLine="105"/>
              <w:jc w:val="center"/>
              <w:rPr>
                <w:rFonts w:ascii="宋体" w:hAnsi="宋体" w:cs="仿宋_GB2312"/>
                <w:szCs w:val="21"/>
              </w:rPr>
            </w:pPr>
            <w:r>
              <w:rPr>
                <w:rFonts w:ascii="宋体" w:hAnsi="宋体" w:cs="仿宋_GB2312"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有效期</w:t>
            </w: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E304C6" w:rsidRDefault="003006CF">
            <w:pPr>
              <w:topLinePunct/>
              <w:spacing w:line="440" w:lineRule="exact"/>
              <w:rPr>
                <w:rFonts w:ascii="宋体" w:hAnsi="宋体" w:cs="仿宋_GB2312"/>
                <w:szCs w:val="21"/>
              </w:rPr>
            </w:pPr>
            <w:r>
              <w:rPr>
                <w:rFonts w:ascii="宋体" w:hAnsi="宋体" w:cs="仿宋_GB2312" w:hint="eastAsia"/>
                <w:szCs w:val="21"/>
              </w:rPr>
              <w:t>附《营业执照》（副本）复印件</w:t>
            </w:r>
          </w:p>
        </w:tc>
      </w:tr>
    </w:tbl>
    <w:p w:rsidR="00E304C6" w:rsidRDefault="003006CF">
      <w:pPr>
        <w:adjustRightInd w:val="0"/>
        <w:snapToGrid w:val="0"/>
        <w:spacing w:line="360" w:lineRule="auto"/>
        <w:rPr>
          <w:rFonts w:ascii="宋体" w:hAnsi="宋体" w:cs="仿宋_GB2312"/>
          <w:color w:val="000000"/>
          <w:sz w:val="28"/>
          <w:szCs w:val="28"/>
        </w:rPr>
      </w:pPr>
      <w:r>
        <w:rPr>
          <w:rFonts w:ascii="宋体" w:hAnsi="宋体" w:cs="仿宋_GB2312"/>
          <w:color w:val="FF0000"/>
          <w:sz w:val="30"/>
          <w:szCs w:val="30"/>
        </w:rPr>
        <w:br w:type="page"/>
      </w:r>
      <w:r>
        <w:rPr>
          <w:rFonts w:ascii="宋体" w:hAnsi="宋体" w:cs="仿宋_GB2312" w:hint="eastAsia"/>
          <w:color w:val="000000"/>
          <w:sz w:val="30"/>
          <w:szCs w:val="30"/>
        </w:rPr>
        <w:lastRenderedPageBreak/>
        <w:t>附件</w:t>
      </w:r>
      <w:r>
        <w:rPr>
          <w:rFonts w:ascii="宋体" w:hAnsi="宋体" w:cs="仿宋_GB2312"/>
          <w:color w:val="000000"/>
          <w:sz w:val="30"/>
          <w:szCs w:val="30"/>
        </w:rPr>
        <w:t>4</w:t>
      </w:r>
      <w:r>
        <w:rPr>
          <w:rFonts w:ascii="宋体" w:hAnsi="宋体" w:cs="仿宋_GB2312" w:hint="eastAsia"/>
          <w:color w:val="000000"/>
          <w:sz w:val="28"/>
          <w:szCs w:val="28"/>
        </w:rPr>
        <w:t>参加采购活动前三年内在经营活动中没有重大违法记录的书面声明</w:t>
      </w:r>
    </w:p>
    <w:p w:rsidR="00E304C6" w:rsidRDefault="003006CF">
      <w:pPr>
        <w:adjustRightInd w:val="0"/>
        <w:snapToGrid w:val="0"/>
        <w:spacing w:beforeLines="50" w:before="156" w:line="360" w:lineRule="auto"/>
        <w:ind w:leftChars="-42" w:left="-88"/>
        <w:outlineLvl w:val="0"/>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 xml:space="preserve">                 </w:t>
      </w:r>
      <w:r>
        <w:rPr>
          <w:rFonts w:ascii="宋体" w:hAnsi="宋体" w:cs="仿宋_GB2312"/>
          <w:szCs w:val="21"/>
        </w:rPr>
        <w:t>(</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E304C6" w:rsidRDefault="003006CF">
      <w:pPr>
        <w:widowControl/>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bCs/>
          <w:color w:val="000000"/>
          <w:szCs w:val="21"/>
        </w:rPr>
        <w:t>我单位在</w:t>
      </w:r>
      <w:r>
        <w:rPr>
          <w:rFonts w:ascii="宋体" w:hAnsi="宋体" w:cs="仿宋_GB2312" w:hint="eastAsia"/>
          <w:color w:val="000000"/>
          <w:szCs w:val="21"/>
        </w:rPr>
        <w:t>参加采购活动前三年内在经营活动中没有重大违法记录</w:t>
      </w:r>
      <w:r>
        <w:rPr>
          <w:rFonts w:ascii="宋体" w:hAnsi="宋体" w:cs="仿宋_GB2312" w:hint="eastAsia"/>
          <w:szCs w:val="21"/>
        </w:rPr>
        <w:t>。</w:t>
      </w:r>
    </w:p>
    <w:p w:rsidR="00E304C6" w:rsidRDefault="00E304C6">
      <w:pPr>
        <w:widowControl/>
        <w:adjustRightInd w:val="0"/>
        <w:snapToGrid w:val="0"/>
        <w:spacing w:beforeLines="50" w:before="156" w:line="360" w:lineRule="auto"/>
        <w:ind w:firstLineChars="194" w:firstLine="407"/>
        <w:rPr>
          <w:rFonts w:ascii="宋体" w:hAnsi="宋体" w:cs="仿宋_GB2312"/>
          <w:color w:val="000000"/>
          <w:szCs w:val="21"/>
        </w:rPr>
      </w:pPr>
    </w:p>
    <w:p w:rsidR="00E304C6" w:rsidRDefault="003006CF">
      <w:pPr>
        <w:widowControl/>
        <w:adjustRightInd w:val="0"/>
        <w:snapToGrid w:val="0"/>
        <w:spacing w:beforeLines="50" w:before="156" w:line="360" w:lineRule="auto"/>
        <w:ind w:firstLineChars="194" w:firstLine="407"/>
        <w:rPr>
          <w:rFonts w:ascii="宋体" w:hAnsi="宋体" w:cs="仿宋_GB2312"/>
          <w:color w:val="000000"/>
          <w:szCs w:val="21"/>
        </w:rPr>
      </w:pPr>
      <w:r>
        <w:rPr>
          <w:rFonts w:ascii="宋体" w:hAnsi="宋体" w:cs="仿宋_GB2312" w:hint="eastAsia"/>
          <w:color w:val="000000"/>
          <w:szCs w:val="21"/>
        </w:rPr>
        <w:t>特此声明！</w:t>
      </w:r>
    </w:p>
    <w:p w:rsidR="00E304C6" w:rsidRDefault="00E304C6">
      <w:pPr>
        <w:widowControl/>
        <w:adjustRightInd w:val="0"/>
        <w:snapToGrid w:val="0"/>
        <w:spacing w:beforeLines="50" w:before="156" w:line="360" w:lineRule="auto"/>
        <w:ind w:firstLine="420"/>
        <w:rPr>
          <w:rFonts w:ascii="宋体" w:hAnsi="宋体" w:cs="仿宋_GB2312"/>
          <w:color w:val="000000"/>
          <w:szCs w:val="21"/>
        </w:rPr>
      </w:pPr>
    </w:p>
    <w:p w:rsidR="00E304C6" w:rsidRDefault="00E304C6">
      <w:pPr>
        <w:widowControl/>
        <w:adjustRightInd w:val="0"/>
        <w:snapToGrid w:val="0"/>
        <w:spacing w:beforeLines="50" w:before="156" w:line="360" w:lineRule="auto"/>
        <w:ind w:firstLine="420"/>
        <w:rPr>
          <w:rFonts w:ascii="宋体" w:hAnsi="宋体" w:cs="仿宋_GB2312"/>
          <w:color w:val="000000"/>
          <w:szCs w:val="21"/>
        </w:rPr>
      </w:pPr>
    </w:p>
    <w:p w:rsidR="00E304C6" w:rsidRDefault="003006CF">
      <w:pPr>
        <w:adjustRightInd w:val="0"/>
        <w:snapToGrid w:val="0"/>
        <w:spacing w:beforeLines="50" w:before="156" w:line="360" w:lineRule="auto"/>
        <w:rPr>
          <w:rFonts w:ascii="宋体" w:hAnsi="宋体" w:cs="仿宋_GB2312"/>
          <w:szCs w:val="21"/>
        </w:rPr>
      </w:pPr>
      <w:r>
        <w:rPr>
          <w:rFonts w:ascii="宋体" w:hAnsi="宋体" w:cs="仿宋_GB2312" w:hint="eastAsia"/>
          <w:szCs w:val="21"/>
        </w:rPr>
        <w:t>供应商名称（盖单位章）：</w:t>
      </w:r>
      <w:r>
        <w:rPr>
          <w:rFonts w:ascii="宋体" w:hAnsi="宋体" w:cs="仿宋_GB2312"/>
          <w:szCs w:val="21"/>
        </w:rPr>
        <w:t xml:space="preserve"> </w:t>
      </w:r>
    </w:p>
    <w:p w:rsidR="00E304C6" w:rsidRDefault="003006CF">
      <w:pPr>
        <w:adjustRightInd w:val="0"/>
        <w:snapToGrid w:val="0"/>
        <w:spacing w:beforeLines="50" w:before="156" w:line="360" w:lineRule="auto"/>
        <w:rPr>
          <w:rFonts w:ascii="宋体" w:hAnsi="宋体" w:cs="仿宋_GB2312"/>
          <w:szCs w:val="21"/>
        </w:rPr>
      </w:pPr>
      <w:r>
        <w:rPr>
          <w:rFonts w:ascii="宋体" w:hAnsi="宋体" w:cs="仿宋_GB2312" w:hint="eastAsia"/>
          <w:szCs w:val="21"/>
        </w:rPr>
        <w:t>法定代表人或委托代理人（签字）：</w:t>
      </w:r>
    </w:p>
    <w:p w:rsidR="00E304C6" w:rsidRDefault="003006CF">
      <w:pPr>
        <w:spacing w:line="480" w:lineRule="exact"/>
        <w:rPr>
          <w:rFonts w:ascii="宋体" w:hAnsi="宋体" w:cs="仿宋_GB2312"/>
          <w:sz w:val="24"/>
        </w:rPr>
      </w:pPr>
      <w:r>
        <w:rPr>
          <w:rFonts w:ascii="宋体" w:hAnsi="宋体" w:cs="仿宋_GB2312" w:hint="eastAsia"/>
          <w:szCs w:val="21"/>
        </w:rPr>
        <w:t>日期：    年    月    日</w:t>
      </w:r>
    </w:p>
    <w:p w:rsidR="00E304C6" w:rsidRDefault="00E304C6">
      <w:pPr>
        <w:spacing w:line="480" w:lineRule="exact"/>
        <w:rPr>
          <w:rFonts w:ascii="宋体" w:hAnsi="宋体" w:cs="仿宋_GB2312"/>
          <w:sz w:val="30"/>
          <w:szCs w:val="30"/>
        </w:rPr>
      </w:pPr>
    </w:p>
    <w:p w:rsidR="00E304C6" w:rsidRDefault="003006CF">
      <w:pPr>
        <w:adjustRightInd w:val="0"/>
        <w:snapToGrid w:val="0"/>
        <w:spacing w:line="360" w:lineRule="auto"/>
        <w:rPr>
          <w:rFonts w:ascii="宋体" w:hAnsi="宋体" w:cs="仿宋_GB2312"/>
          <w:b/>
          <w:sz w:val="30"/>
          <w:szCs w:val="30"/>
        </w:rPr>
      </w:pPr>
      <w:r>
        <w:rPr>
          <w:rFonts w:ascii="宋体" w:hAnsi="宋体" w:cs="仿宋_GB2312" w:hint="eastAsia"/>
          <w:b/>
          <w:color w:val="000000"/>
          <w:szCs w:val="21"/>
        </w:rPr>
        <w:t>（附“信用中国”网站上信用记录查询的网页截图并加盖公司公章）</w:t>
      </w:r>
    </w:p>
    <w:p w:rsidR="00E304C6" w:rsidRDefault="003006CF">
      <w:pPr>
        <w:spacing w:line="480" w:lineRule="exact"/>
        <w:rPr>
          <w:rFonts w:ascii="宋体" w:hAnsi="宋体" w:cs="仿宋_GB2312"/>
          <w:sz w:val="30"/>
          <w:szCs w:val="30"/>
        </w:rPr>
      </w:pPr>
      <w:r>
        <w:rPr>
          <w:rFonts w:ascii="宋体" w:hAnsi="宋体" w:cs="仿宋_GB2312"/>
          <w:sz w:val="30"/>
          <w:szCs w:val="30"/>
        </w:rPr>
        <w:br w:type="page"/>
      </w:r>
    </w:p>
    <w:p w:rsidR="00E304C6" w:rsidRDefault="00E304C6">
      <w:pPr>
        <w:spacing w:line="480" w:lineRule="exact"/>
        <w:rPr>
          <w:rFonts w:ascii="宋体" w:hAnsi="宋体" w:cs="仿宋_GB2312"/>
          <w:sz w:val="30"/>
          <w:szCs w:val="30"/>
        </w:rPr>
      </w:pPr>
    </w:p>
    <w:p w:rsidR="00E304C6" w:rsidRDefault="003006CF">
      <w:pPr>
        <w:widowControl/>
        <w:jc w:val="left"/>
        <w:rPr>
          <w:rFonts w:ascii="宋体" w:hAnsi="宋体" w:cs="仿宋_GB2312"/>
          <w:sz w:val="30"/>
          <w:szCs w:val="30"/>
        </w:rPr>
      </w:pPr>
      <w:r>
        <w:rPr>
          <w:rFonts w:ascii="宋体" w:hAnsi="宋体" w:cs="仿宋_GB2312" w:hint="eastAsia"/>
          <w:sz w:val="30"/>
          <w:szCs w:val="30"/>
        </w:rPr>
        <w:t>附件5</w:t>
      </w:r>
      <w:r>
        <w:rPr>
          <w:rFonts w:ascii="宋体" w:hAnsi="宋体" w:cs="仿宋_GB2312"/>
          <w:sz w:val="30"/>
          <w:szCs w:val="30"/>
        </w:rPr>
        <w:t xml:space="preserve"> </w:t>
      </w:r>
      <w:r>
        <w:rPr>
          <w:rFonts w:ascii="宋体" w:hAnsi="宋体" w:cs="仿宋_GB2312" w:hint="eastAsia"/>
          <w:sz w:val="30"/>
          <w:szCs w:val="30"/>
        </w:rPr>
        <w:t>磋商文件规定的特定资格条件证明资料</w:t>
      </w:r>
    </w:p>
    <w:p w:rsidR="00E304C6" w:rsidRDefault="00E304C6">
      <w:pPr>
        <w:spacing w:line="480" w:lineRule="exact"/>
        <w:rPr>
          <w:rFonts w:ascii="宋体" w:hAnsi="宋体" w:cs="仿宋_GB2312"/>
          <w:szCs w:val="21"/>
        </w:rPr>
      </w:pPr>
    </w:p>
    <w:p w:rsidR="00E304C6" w:rsidRDefault="003006CF">
      <w:pPr>
        <w:spacing w:line="480" w:lineRule="exact"/>
        <w:rPr>
          <w:rFonts w:ascii="宋体" w:hAnsi="宋体" w:cs="仿宋_GB2312"/>
          <w:szCs w:val="21"/>
        </w:rPr>
      </w:pPr>
      <w:r>
        <w:rPr>
          <w:rFonts w:ascii="宋体" w:hAnsi="宋体" w:cs="仿宋_GB2312" w:hint="eastAsia"/>
          <w:szCs w:val="21"/>
        </w:rPr>
        <w:t>备注：提供第二章</w:t>
      </w:r>
      <w:r>
        <w:rPr>
          <w:rFonts w:ascii="宋体" w:hAnsi="宋体" w:cs="仿宋_GB2312"/>
          <w:szCs w:val="21"/>
        </w:rPr>
        <w:t xml:space="preserve"> </w:t>
      </w:r>
      <w:r>
        <w:rPr>
          <w:rFonts w:ascii="宋体" w:hAnsi="宋体" w:cs="仿宋_GB2312" w:hint="eastAsia"/>
          <w:szCs w:val="21"/>
        </w:rPr>
        <w:t>磋商须知第</w:t>
      </w:r>
      <w:r>
        <w:rPr>
          <w:rFonts w:ascii="宋体" w:hAnsi="宋体" w:cs="仿宋_GB2312"/>
          <w:szCs w:val="21"/>
        </w:rPr>
        <w:t>3.1</w:t>
      </w:r>
      <w:r>
        <w:rPr>
          <w:rFonts w:ascii="宋体" w:hAnsi="宋体" w:cs="仿宋_GB2312" w:hint="eastAsia"/>
          <w:szCs w:val="21"/>
        </w:rPr>
        <w:t>款供应商特定资格条件证明资料的复印件。</w:t>
      </w:r>
    </w:p>
    <w:p w:rsidR="00E304C6" w:rsidRDefault="003006CF">
      <w:pPr>
        <w:widowControl/>
        <w:jc w:val="left"/>
        <w:rPr>
          <w:rFonts w:ascii="宋体" w:hAnsi="宋体" w:cs="仿宋_GB2312"/>
          <w:sz w:val="30"/>
          <w:szCs w:val="30"/>
        </w:rPr>
      </w:pPr>
      <w:r>
        <w:rPr>
          <w:rFonts w:ascii="宋体" w:hAnsi="宋体" w:cs="仿宋_GB2312"/>
          <w:b/>
          <w:sz w:val="30"/>
          <w:szCs w:val="30"/>
        </w:rPr>
        <w:br w:type="page"/>
      </w:r>
      <w:r>
        <w:rPr>
          <w:rFonts w:ascii="宋体" w:hAnsi="宋体" w:cs="仿宋_GB2312" w:hint="eastAsia"/>
          <w:sz w:val="30"/>
          <w:szCs w:val="30"/>
        </w:rPr>
        <w:lastRenderedPageBreak/>
        <w:t>附件6其他证明资料或说明</w:t>
      </w:r>
    </w:p>
    <w:p w:rsidR="00E304C6" w:rsidRDefault="003006CF">
      <w:pPr>
        <w:adjustRightInd w:val="0"/>
        <w:snapToGrid w:val="0"/>
        <w:spacing w:line="360" w:lineRule="auto"/>
        <w:ind w:firstLine="420"/>
        <w:rPr>
          <w:rFonts w:ascii="宋体" w:hAnsi="宋体" w:cs="仿宋_GB2312"/>
          <w:b/>
          <w:sz w:val="30"/>
          <w:szCs w:val="30"/>
        </w:rPr>
      </w:pPr>
      <w:r>
        <w:rPr>
          <w:rFonts w:ascii="宋体" w:hAnsi="宋体" w:cs="仿宋_GB2312" w:hint="eastAsia"/>
          <w:szCs w:val="21"/>
        </w:rPr>
        <w:t>备注：</w:t>
      </w:r>
      <w:proofErr w:type="gramStart"/>
      <w:r>
        <w:rPr>
          <w:rFonts w:ascii="宋体" w:hAnsi="宋体" w:cs="仿宋_GB2312" w:hint="eastAsia"/>
          <w:szCs w:val="21"/>
        </w:rPr>
        <w:t>提供磋商</w:t>
      </w:r>
      <w:proofErr w:type="gramEnd"/>
      <w:r>
        <w:rPr>
          <w:rFonts w:ascii="宋体" w:hAnsi="宋体" w:cs="仿宋_GB2312" w:hint="eastAsia"/>
          <w:szCs w:val="21"/>
        </w:rPr>
        <w:t>文件或评分标准需要提供的相关证明文件复印件</w:t>
      </w:r>
    </w:p>
    <w:p w:rsidR="00E304C6" w:rsidRDefault="003006CF">
      <w:pPr>
        <w:adjustRightInd w:val="0"/>
        <w:snapToGrid w:val="0"/>
        <w:spacing w:line="360" w:lineRule="auto"/>
        <w:rPr>
          <w:rFonts w:ascii="宋体" w:hAnsi="宋体" w:cs="仿宋_GB2312"/>
          <w:b/>
          <w:sz w:val="32"/>
          <w:szCs w:val="32"/>
        </w:rPr>
      </w:pPr>
      <w:r>
        <w:rPr>
          <w:rFonts w:ascii="宋体" w:hAnsi="宋体" w:cs="仿宋_GB2312"/>
          <w:b/>
          <w:sz w:val="32"/>
          <w:szCs w:val="32"/>
        </w:rPr>
        <w:br w:type="page"/>
      </w:r>
    </w:p>
    <w:p w:rsidR="00E304C6" w:rsidRDefault="003006CF">
      <w:pPr>
        <w:adjustRightInd w:val="0"/>
        <w:snapToGrid w:val="0"/>
        <w:spacing w:line="360" w:lineRule="auto"/>
        <w:jc w:val="center"/>
        <w:rPr>
          <w:rFonts w:ascii="宋体" w:hAnsi="宋体" w:cs="仿宋_GB2312"/>
          <w:b/>
          <w:sz w:val="32"/>
          <w:szCs w:val="32"/>
        </w:rPr>
      </w:pPr>
      <w:r>
        <w:rPr>
          <w:rFonts w:ascii="宋体" w:hAnsi="宋体" w:cs="仿宋_GB2312" w:hint="eastAsia"/>
          <w:b/>
          <w:sz w:val="32"/>
          <w:szCs w:val="32"/>
        </w:rPr>
        <w:lastRenderedPageBreak/>
        <w:t xml:space="preserve">四、项目服务方案（内容自拟）  </w:t>
      </w:r>
    </w:p>
    <w:p w:rsidR="00E304C6" w:rsidRDefault="003006CF">
      <w:pPr>
        <w:adjustRightInd w:val="0"/>
        <w:snapToGrid w:val="0"/>
        <w:spacing w:line="360" w:lineRule="auto"/>
        <w:jc w:val="center"/>
        <w:rPr>
          <w:rFonts w:ascii="宋体" w:hAnsi="宋体" w:cs="仿宋_GB2312"/>
          <w:bCs/>
          <w:szCs w:val="21"/>
        </w:rPr>
      </w:pPr>
      <w:r>
        <w:rPr>
          <w:rFonts w:ascii="宋体" w:hAnsi="宋体" w:cs="仿宋_GB2312" w:hint="eastAsia"/>
          <w:bCs/>
          <w:szCs w:val="21"/>
        </w:rPr>
        <w:t xml:space="preserve">    根据第三章“采购需求”及磋商须知前附表附页</w:t>
      </w:r>
      <w:proofErr w:type="gramStart"/>
      <w:r>
        <w:rPr>
          <w:rFonts w:ascii="宋体" w:hAnsi="宋体" w:cs="仿宋_GB2312" w:hint="eastAsia"/>
          <w:bCs/>
          <w:szCs w:val="21"/>
        </w:rPr>
        <w:t>一</w:t>
      </w:r>
      <w:proofErr w:type="gramEnd"/>
      <w:r>
        <w:rPr>
          <w:rFonts w:ascii="宋体" w:hAnsi="宋体" w:cs="仿宋_GB2312" w:hint="eastAsia"/>
          <w:bCs/>
          <w:szCs w:val="21"/>
        </w:rPr>
        <w:t>“评审因素和标准”规定，制定出科学合</w:t>
      </w:r>
    </w:p>
    <w:p w:rsidR="00E304C6" w:rsidRDefault="003006CF">
      <w:pPr>
        <w:adjustRightInd w:val="0"/>
        <w:snapToGrid w:val="0"/>
        <w:spacing w:line="360" w:lineRule="auto"/>
        <w:rPr>
          <w:rFonts w:ascii="宋体" w:hAnsi="宋体" w:cs="仿宋_GB2312"/>
          <w:bCs/>
          <w:szCs w:val="21"/>
        </w:rPr>
      </w:pPr>
      <w:proofErr w:type="gramStart"/>
      <w:r>
        <w:rPr>
          <w:rFonts w:ascii="宋体" w:hAnsi="宋体" w:cs="仿宋_GB2312" w:hint="eastAsia"/>
          <w:bCs/>
          <w:szCs w:val="21"/>
        </w:rPr>
        <w:t>理服务</w:t>
      </w:r>
      <w:proofErr w:type="gramEnd"/>
      <w:r>
        <w:rPr>
          <w:rFonts w:ascii="宋体" w:hAnsi="宋体" w:cs="仿宋_GB2312" w:hint="eastAsia"/>
          <w:bCs/>
          <w:szCs w:val="21"/>
        </w:rPr>
        <w:t>方案。内容包含但不限于：服务方案及承诺服务、项目管理团队、增值服务等内容</w:t>
      </w:r>
    </w:p>
    <w:p w:rsidR="00E304C6" w:rsidRDefault="003006CF">
      <w:pPr>
        <w:widowControl/>
        <w:jc w:val="left"/>
        <w:rPr>
          <w:rFonts w:ascii="宋体" w:hAnsi="宋体" w:cs="仿宋_GB2312"/>
          <w:sz w:val="30"/>
          <w:szCs w:val="30"/>
        </w:rPr>
      </w:pPr>
      <w:r>
        <w:rPr>
          <w:rFonts w:ascii="宋体" w:hAnsi="宋体" w:cs="仿宋_GB2312"/>
          <w:sz w:val="30"/>
          <w:szCs w:val="30"/>
        </w:rPr>
        <w:br w:type="page"/>
      </w:r>
    </w:p>
    <w:p w:rsidR="00E304C6" w:rsidRDefault="003006CF">
      <w:pPr>
        <w:adjustRightInd w:val="0"/>
        <w:snapToGrid w:val="0"/>
        <w:ind w:firstLineChars="50" w:firstLine="150"/>
        <w:rPr>
          <w:rFonts w:ascii="宋体" w:hAnsi="宋体" w:cs="仿宋_GB2312"/>
          <w:sz w:val="30"/>
          <w:szCs w:val="30"/>
        </w:rPr>
      </w:pPr>
      <w:r>
        <w:rPr>
          <w:rFonts w:ascii="宋体" w:hAnsi="宋体" w:cs="仿宋_GB2312" w:hint="eastAsia"/>
          <w:sz w:val="30"/>
          <w:szCs w:val="30"/>
        </w:rPr>
        <w:lastRenderedPageBreak/>
        <w:t>附件7：</w:t>
      </w:r>
    </w:p>
    <w:p w:rsidR="00E304C6" w:rsidRDefault="003006CF">
      <w:pPr>
        <w:spacing w:line="360" w:lineRule="atLeast"/>
        <w:jc w:val="center"/>
        <w:rPr>
          <w:rFonts w:ascii="宋体" w:hAnsi="宋体" w:cs="仿宋_GB2312"/>
          <w:sz w:val="30"/>
          <w:szCs w:val="30"/>
        </w:rPr>
      </w:pPr>
      <w:r>
        <w:rPr>
          <w:rFonts w:ascii="宋体" w:hAnsi="宋体" w:cs="仿宋_GB2312" w:hint="eastAsia"/>
          <w:sz w:val="30"/>
          <w:szCs w:val="30"/>
        </w:rPr>
        <w:t>主要人员简历表</w:t>
      </w:r>
    </w:p>
    <w:tbl>
      <w:tblPr>
        <w:tblW w:w="87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47"/>
        <w:gridCol w:w="937"/>
        <w:gridCol w:w="1632"/>
        <w:gridCol w:w="899"/>
        <w:gridCol w:w="405"/>
        <w:gridCol w:w="1440"/>
        <w:gridCol w:w="554"/>
        <w:gridCol w:w="1705"/>
      </w:tblGrid>
      <w:tr w:rsidR="00E304C6">
        <w:trPr>
          <w:cantSplit/>
          <w:trHeight w:hRule="exact" w:val="612"/>
        </w:trPr>
        <w:tc>
          <w:tcPr>
            <w:tcW w:w="2084" w:type="dxa"/>
            <w:gridSpan w:val="2"/>
            <w:tcBorders>
              <w:top w:val="doub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姓</w:t>
            </w:r>
            <w:r>
              <w:rPr>
                <w:rFonts w:ascii="宋体" w:hAnsi="宋体" w:cs="仿宋_GB2312"/>
              </w:rPr>
              <w:t xml:space="preserve">   </w:t>
            </w:r>
            <w:r>
              <w:rPr>
                <w:rFonts w:ascii="宋体" w:hAnsi="宋体" w:cs="仿宋_GB2312" w:hint="eastAsia"/>
              </w:rPr>
              <w:t>名</w:t>
            </w:r>
          </w:p>
        </w:tc>
        <w:tc>
          <w:tcPr>
            <w:tcW w:w="2531" w:type="dxa"/>
            <w:gridSpan w:val="2"/>
            <w:tcBorders>
              <w:top w:val="double" w:sz="4" w:space="0" w:color="auto"/>
            </w:tcBorders>
            <w:vAlign w:val="center"/>
          </w:tcPr>
          <w:p w:rsidR="00E304C6" w:rsidRDefault="00E304C6">
            <w:pPr>
              <w:spacing w:line="360" w:lineRule="atLeast"/>
              <w:jc w:val="center"/>
              <w:rPr>
                <w:rFonts w:ascii="宋体" w:hAnsi="宋体" w:cs="仿宋_GB2312"/>
              </w:rPr>
            </w:pPr>
          </w:p>
        </w:tc>
        <w:tc>
          <w:tcPr>
            <w:tcW w:w="2399" w:type="dxa"/>
            <w:gridSpan w:val="3"/>
            <w:tcBorders>
              <w:top w:val="doub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性</w:t>
            </w:r>
            <w:r>
              <w:rPr>
                <w:rFonts w:ascii="宋体" w:hAnsi="宋体" w:cs="仿宋_GB2312"/>
              </w:rPr>
              <w:t xml:space="preserve">  </w:t>
            </w:r>
            <w:r>
              <w:rPr>
                <w:rFonts w:ascii="宋体" w:hAnsi="宋体" w:cs="仿宋_GB2312" w:hint="eastAsia"/>
              </w:rPr>
              <w:t>别</w:t>
            </w:r>
          </w:p>
        </w:tc>
        <w:tc>
          <w:tcPr>
            <w:tcW w:w="1705" w:type="dxa"/>
            <w:tcBorders>
              <w:top w:val="double" w:sz="4" w:space="0" w:color="auto"/>
            </w:tcBorders>
            <w:vAlign w:val="center"/>
          </w:tcPr>
          <w:p w:rsidR="00E304C6" w:rsidRDefault="00E304C6">
            <w:pPr>
              <w:spacing w:line="360" w:lineRule="atLeast"/>
              <w:jc w:val="center"/>
              <w:rPr>
                <w:rFonts w:ascii="宋体" w:hAnsi="宋体" w:cs="仿宋_GB2312"/>
              </w:rPr>
            </w:pPr>
          </w:p>
        </w:tc>
      </w:tr>
      <w:tr w:rsidR="00E304C6">
        <w:trPr>
          <w:cantSplit/>
          <w:trHeight w:hRule="exact" w:val="54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proofErr w:type="gramStart"/>
            <w:r>
              <w:rPr>
                <w:rFonts w:ascii="宋体" w:hAnsi="宋体" w:cs="仿宋_GB2312" w:hint="eastAsia"/>
              </w:rPr>
              <w:t>务</w:t>
            </w:r>
            <w:proofErr w:type="gramEnd"/>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r>
              <w:rPr>
                <w:rFonts w:ascii="宋体" w:hAnsi="宋体" w:cs="仿宋_GB2312" w:hint="eastAsia"/>
              </w:rPr>
              <w:t>称</w:t>
            </w:r>
          </w:p>
        </w:tc>
        <w:tc>
          <w:tcPr>
            <w:tcW w:w="1705" w:type="dxa"/>
            <w:vAlign w:val="center"/>
          </w:tcPr>
          <w:p w:rsidR="00E304C6" w:rsidRDefault="00E304C6">
            <w:pPr>
              <w:spacing w:line="360" w:lineRule="atLeast"/>
              <w:jc w:val="center"/>
              <w:rPr>
                <w:rFonts w:ascii="宋体" w:hAnsi="宋体" w:cs="仿宋_GB2312"/>
              </w:rPr>
            </w:pPr>
          </w:p>
        </w:tc>
      </w:tr>
      <w:tr w:rsidR="00E304C6">
        <w:trPr>
          <w:cantSplit/>
          <w:trHeight w:hRule="exact" w:val="550"/>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毕业学校、专业</w:t>
            </w:r>
          </w:p>
        </w:tc>
        <w:tc>
          <w:tcPr>
            <w:tcW w:w="6635" w:type="dxa"/>
            <w:gridSpan w:val="6"/>
            <w:vAlign w:val="center"/>
          </w:tcPr>
          <w:p w:rsidR="00E304C6" w:rsidRDefault="00E304C6">
            <w:pPr>
              <w:spacing w:line="360" w:lineRule="atLeast"/>
              <w:jc w:val="center"/>
              <w:rPr>
                <w:rFonts w:ascii="宋体" w:hAnsi="宋体" w:cs="仿宋_GB2312"/>
              </w:rPr>
            </w:pPr>
          </w:p>
        </w:tc>
      </w:tr>
      <w:tr w:rsidR="00E304C6">
        <w:trPr>
          <w:cantSplit/>
          <w:trHeight w:hRule="exact" w:val="68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身份证号</w:t>
            </w:r>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拟在本合同任职</w:t>
            </w:r>
          </w:p>
        </w:tc>
        <w:tc>
          <w:tcPr>
            <w:tcW w:w="1705" w:type="dxa"/>
            <w:vAlign w:val="center"/>
          </w:tcPr>
          <w:p w:rsidR="00E304C6" w:rsidRDefault="00E304C6">
            <w:pPr>
              <w:spacing w:line="360" w:lineRule="atLeast"/>
              <w:ind w:rightChars="-50" w:right="-105"/>
              <w:jc w:val="center"/>
              <w:rPr>
                <w:rFonts w:ascii="宋体" w:hAnsi="宋体" w:cs="仿宋_GB2312"/>
              </w:rPr>
            </w:pPr>
          </w:p>
        </w:tc>
      </w:tr>
      <w:tr w:rsidR="00E304C6">
        <w:trPr>
          <w:cantSplit/>
          <w:trHeight w:hRule="exact" w:val="68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执业资格证</w:t>
            </w:r>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执业资格证书号</w:t>
            </w:r>
          </w:p>
        </w:tc>
        <w:tc>
          <w:tcPr>
            <w:tcW w:w="1705" w:type="dxa"/>
            <w:vAlign w:val="center"/>
          </w:tcPr>
          <w:p w:rsidR="00E304C6" w:rsidRDefault="00E304C6">
            <w:pPr>
              <w:spacing w:line="360" w:lineRule="atLeast"/>
              <w:ind w:rightChars="-50" w:right="-105"/>
              <w:jc w:val="center"/>
              <w:rPr>
                <w:rFonts w:ascii="宋体" w:hAnsi="宋体" w:cs="仿宋_GB2312"/>
              </w:rPr>
            </w:pPr>
          </w:p>
        </w:tc>
      </w:tr>
      <w:tr w:rsidR="00E304C6">
        <w:trPr>
          <w:cantSplit/>
          <w:trHeight w:hRule="exact" w:val="443"/>
        </w:trPr>
        <w:tc>
          <w:tcPr>
            <w:tcW w:w="8719" w:type="dxa"/>
            <w:gridSpan w:val="8"/>
            <w:vAlign w:val="center"/>
          </w:tcPr>
          <w:p w:rsidR="00E304C6" w:rsidRDefault="003006CF">
            <w:pPr>
              <w:spacing w:line="360" w:lineRule="atLeast"/>
              <w:rPr>
                <w:rFonts w:ascii="宋体" w:hAnsi="宋体" w:cs="仿宋_GB2312"/>
              </w:rPr>
            </w:pPr>
            <w:r>
              <w:rPr>
                <w:rFonts w:ascii="宋体" w:hAnsi="宋体" w:cs="仿宋_GB2312" w:hint="eastAsia"/>
              </w:rPr>
              <w:t>参加（主持）项目情况</w:t>
            </w:r>
          </w:p>
        </w:tc>
      </w:tr>
      <w:tr w:rsidR="00E304C6">
        <w:trPr>
          <w:trHeight w:hRule="exact" w:val="443"/>
        </w:trPr>
        <w:tc>
          <w:tcPr>
            <w:tcW w:w="1147" w:type="dxa"/>
            <w:vAlign w:val="center"/>
          </w:tcPr>
          <w:p w:rsidR="00E304C6" w:rsidRDefault="003006CF">
            <w:pPr>
              <w:spacing w:line="360" w:lineRule="atLeast"/>
              <w:jc w:val="center"/>
              <w:rPr>
                <w:rFonts w:ascii="宋体" w:hAnsi="宋体" w:cs="仿宋_GB2312"/>
              </w:rPr>
            </w:pPr>
            <w:r>
              <w:rPr>
                <w:rFonts w:ascii="宋体" w:hAnsi="宋体" w:cs="仿宋_GB2312" w:hint="eastAsia"/>
              </w:rPr>
              <w:t>时间</w:t>
            </w:r>
          </w:p>
        </w:tc>
        <w:tc>
          <w:tcPr>
            <w:tcW w:w="2569" w:type="dxa"/>
            <w:gridSpan w:val="2"/>
            <w:tcBorders>
              <w:right w:val="sing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项目名称</w:t>
            </w:r>
          </w:p>
        </w:tc>
        <w:tc>
          <w:tcPr>
            <w:tcW w:w="1304" w:type="dxa"/>
            <w:gridSpan w:val="2"/>
            <w:tcBorders>
              <w:left w:val="sing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项目类别</w:t>
            </w:r>
          </w:p>
        </w:tc>
        <w:tc>
          <w:tcPr>
            <w:tcW w:w="1440" w:type="dxa"/>
            <w:vAlign w:val="center"/>
          </w:tcPr>
          <w:p w:rsidR="00E304C6" w:rsidRDefault="003006CF">
            <w:pPr>
              <w:spacing w:line="360" w:lineRule="atLeast"/>
              <w:jc w:val="center"/>
              <w:rPr>
                <w:rFonts w:ascii="宋体" w:hAnsi="宋体" w:cs="仿宋_GB2312"/>
              </w:rPr>
            </w:pPr>
            <w:r>
              <w:rPr>
                <w:rFonts w:ascii="宋体" w:hAnsi="宋体" w:cs="仿宋_GB2312" w:hint="eastAsia"/>
              </w:rPr>
              <w:t>担任职务</w:t>
            </w:r>
          </w:p>
        </w:tc>
        <w:tc>
          <w:tcPr>
            <w:tcW w:w="2259"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项目单位名称及电话</w:t>
            </w: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tcBorders>
              <w:bottom w:val="double" w:sz="4" w:space="0" w:color="auto"/>
            </w:tcBorders>
            <w:vAlign w:val="center"/>
          </w:tcPr>
          <w:p w:rsidR="00E304C6" w:rsidRDefault="00E304C6">
            <w:pPr>
              <w:spacing w:line="360" w:lineRule="atLeast"/>
              <w:jc w:val="center"/>
              <w:rPr>
                <w:rFonts w:ascii="宋体" w:hAnsi="宋体" w:cs="仿宋_GB2312"/>
              </w:rPr>
            </w:pPr>
          </w:p>
        </w:tc>
        <w:tc>
          <w:tcPr>
            <w:tcW w:w="2569" w:type="dxa"/>
            <w:gridSpan w:val="2"/>
            <w:tcBorders>
              <w:bottom w:val="double" w:sz="4" w:space="0" w:color="auto"/>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bottom w:val="double" w:sz="4" w:space="0" w:color="auto"/>
            </w:tcBorders>
            <w:vAlign w:val="center"/>
          </w:tcPr>
          <w:p w:rsidR="00E304C6" w:rsidRDefault="00E304C6">
            <w:pPr>
              <w:spacing w:line="360" w:lineRule="atLeast"/>
              <w:jc w:val="center"/>
              <w:rPr>
                <w:rFonts w:ascii="宋体" w:hAnsi="宋体" w:cs="仿宋_GB2312"/>
              </w:rPr>
            </w:pPr>
          </w:p>
        </w:tc>
        <w:tc>
          <w:tcPr>
            <w:tcW w:w="1440" w:type="dxa"/>
            <w:tcBorders>
              <w:bottom w:val="double" w:sz="4" w:space="0" w:color="auto"/>
            </w:tcBorders>
            <w:vAlign w:val="center"/>
          </w:tcPr>
          <w:p w:rsidR="00E304C6" w:rsidRDefault="00E304C6">
            <w:pPr>
              <w:spacing w:line="360" w:lineRule="atLeast"/>
              <w:jc w:val="center"/>
              <w:rPr>
                <w:rFonts w:ascii="宋体" w:hAnsi="宋体" w:cs="仿宋_GB2312"/>
              </w:rPr>
            </w:pPr>
          </w:p>
        </w:tc>
        <w:tc>
          <w:tcPr>
            <w:tcW w:w="2259" w:type="dxa"/>
            <w:gridSpan w:val="2"/>
            <w:tcBorders>
              <w:bottom w:val="double" w:sz="4" w:space="0" w:color="auto"/>
            </w:tcBorders>
            <w:vAlign w:val="center"/>
          </w:tcPr>
          <w:p w:rsidR="00E304C6" w:rsidRDefault="00E304C6">
            <w:pPr>
              <w:spacing w:line="360" w:lineRule="atLeast"/>
              <w:jc w:val="center"/>
              <w:rPr>
                <w:rFonts w:ascii="宋体" w:hAnsi="宋体" w:cs="仿宋_GB2312"/>
              </w:rPr>
            </w:pPr>
          </w:p>
        </w:tc>
      </w:tr>
    </w:tbl>
    <w:p w:rsidR="00E304C6" w:rsidRDefault="003006CF">
      <w:pPr>
        <w:spacing w:line="360" w:lineRule="atLeast"/>
        <w:rPr>
          <w:rFonts w:ascii="宋体" w:hAnsi="宋体" w:cs="仿宋_GB2312"/>
        </w:rPr>
      </w:pPr>
      <w:r>
        <w:rPr>
          <w:rFonts w:ascii="宋体" w:hAnsi="宋体" w:cs="仿宋_GB2312" w:hint="eastAsia"/>
          <w:szCs w:val="21"/>
        </w:rPr>
        <w:t>说明</w:t>
      </w:r>
      <w:r>
        <w:rPr>
          <w:rFonts w:ascii="宋体" w:hAnsi="宋体" w:cs="仿宋_GB2312" w:hint="eastAsia"/>
        </w:rPr>
        <w:t>：</w:t>
      </w:r>
      <w:r>
        <w:rPr>
          <w:rFonts w:ascii="宋体" w:hAnsi="宋体" w:cs="仿宋_GB2312" w:hint="eastAsia"/>
          <w:szCs w:val="21"/>
        </w:rPr>
        <w:t>主要人员证书、</w:t>
      </w:r>
      <w:r>
        <w:rPr>
          <w:rFonts w:ascii="宋体" w:hAnsi="宋体" w:cs="仿宋_GB2312" w:hint="eastAsia"/>
        </w:rPr>
        <w:t>类似项目证明资料等按第三章采购需求或者评审因素和标准要求提供。</w:t>
      </w:r>
    </w:p>
    <w:p w:rsidR="00E304C6" w:rsidRDefault="00E304C6">
      <w:pPr>
        <w:adjustRightInd w:val="0"/>
        <w:snapToGrid w:val="0"/>
        <w:spacing w:line="360" w:lineRule="auto"/>
        <w:rPr>
          <w:rFonts w:ascii="宋体" w:hAnsi="宋体" w:cs="仿宋_GB2312"/>
          <w:szCs w:val="21"/>
        </w:rPr>
      </w:pPr>
    </w:p>
    <w:p w:rsidR="00E304C6" w:rsidRDefault="00E304C6">
      <w:pPr>
        <w:rPr>
          <w:rFonts w:ascii="宋体" w:hAnsi="宋体" w:cs="仿宋_GB2312"/>
          <w:szCs w:val="21"/>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spacing w:line="360" w:lineRule="exact"/>
        <w:rPr>
          <w:rFonts w:ascii="宋体" w:hAnsi="宋体" w:cs="仿宋_GB2312"/>
          <w:szCs w:val="21"/>
        </w:rPr>
      </w:pPr>
      <w:r>
        <w:rPr>
          <w:rFonts w:ascii="宋体" w:hAnsi="宋体" w:cs="仿宋_GB2312" w:hint="eastAsia"/>
          <w:szCs w:val="21"/>
        </w:rPr>
        <w:t>日期：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3006CF">
      <w:pPr>
        <w:spacing w:line="360" w:lineRule="exact"/>
        <w:rPr>
          <w:rFonts w:ascii="宋体" w:hAnsi="宋体" w:cs="仿宋_GB2312"/>
        </w:rPr>
      </w:pPr>
      <w:r>
        <w:rPr>
          <w:rFonts w:ascii="宋体" w:hAnsi="宋体" w:cs="仿宋_GB2312"/>
        </w:rPr>
        <w:br w:type="page"/>
      </w:r>
    </w:p>
    <w:p w:rsidR="00E304C6" w:rsidRDefault="003006CF">
      <w:pPr>
        <w:adjustRightInd w:val="0"/>
        <w:snapToGrid w:val="0"/>
        <w:spacing w:line="360" w:lineRule="auto"/>
        <w:jc w:val="center"/>
        <w:outlineLvl w:val="0"/>
        <w:rPr>
          <w:rFonts w:ascii="宋体" w:hAnsi="宋体" w:cs="仿宋_GB2312"/>
          <w:b/>
          <w:sz w:val="30"/>
          <w:szCs w:val="30"/>
        </w:rPr>
      </w:pPr>
      <w:r>
        <w:rPr>
          <w:rFonts w:ascii="宋体" w:hAnsi="宋体" w:cs="仿宋_GB2312" w:hint="eastAsia"/>
          <w:b/>
          <w:sz w:val="30"/>
          <w:szCs w:val="30"/>
        </w:rPr>
        <w:lastRenderedPageBreak/>
        <w:t>五、技术</w:t>
      </w:r>
      <w:r>
        <w:rPr>
          <w:rFonts w:ascii="宋体" w:hAnsi="宋体" w:cs="仿宋_GB2312"/>
          <w:b/>
          <w:sz w:val="30"/>
          <w:szCs w:val="30"/>
        </w:rPr>
        <w:t>/</w:t>
      </w:r>
      <w:r>
        <w:rPr>
          <w:rFonts w:ascii="宋体" w:hAnsi="宋体" w:cs="仿宋_GB2312" w:hint="eastAsia"/>
          <w:b/>
          <w:sz w:val="30"/>
          <w:szCs w:val="30"/>
        </w:rPr>
        <w:t>商务响应与偏离表</w:t>
      </w: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E304C6">
        <w:trPr>
          <w:trHeight w:val="504"/>
          <w:jc w:val="center"/>
        </w:trPr>
        <w:tc>
          <w:tcPr>
            <w:tcW w:w="634"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bCs/>
                <w:szCs w:val="21"/>
              </w:rPr>
            </w:pPr>
            <w:r>
              <w:rPr>
                <w:rFonts w:ascii="宋体" w:hAnsi="宋体" w:cs="仿宋_GB2312" w:hint="eastAsia"/>
                <w:bCs/>
                <w:szCs w:val="21"/>
              </w:rPr>
              <w:t>序号</w:t>
            </w:r>
          </w:p>
        </w:tc>
        <w:tc>
          <w:tcPr>
            <w:tcW w:w="1685"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磋商文件条目号</w:t>
            </w:r>
          </w:p>
        </w:tc>
        <w:tc>
          <w:tcPr>
            <w:tcW w:w="1948"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采购规格</w:t>
            </w:r>
            <w:r>
              <w:rPr>
                <w:rFonts w:ascii="宋体" w:hAnsi="宋体" w:cs="仿宋_GB2312"/>
                <w:szCs w:val="21"/>
              </w:rPr>
              <w:t>/</w:t>
            </w:r>
            <w:r>
              <w:rPr>
                <w:rFonts w:ascii="宋体" w:hAnsi="宋体" w:cs="仿宋_GB2312" w:hint="eastAsia"/>
                <w:szCs w:val="21"/>
              </w:rPr>
              <w:t>商务条款</w:t>
            </w:r>
          </w:p>
        </w:tc>
        <w:tc>
          <w:tcPr>
            <w:tcW w:w="2600"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响应文件的规格</w:t>
            </w:r>
            <w:r>
              <w:rPr>
                <w:rFonts w:ascii="宋体" w:hAnsi="宋体" w:cs="仿宋_GB2312"/>
                <w:szCs w:val="21"/>
              </w:rPr>
              <w:t>/</w:t>
            </w:r>
            <w:r>
              <w:rPr>
                <w:rFonts w:ascii="宋体" w:hAnsi="宋体" w:cs="仿宋_GB2312" w:hint="eastAsia"/>
                <w:szCs w:val="21"/>
              </w:rPr>
              <w:t>商务条款</w:t>
            </w:r>
          </w:p>
        </w:tc>
        <w:tc>
          <w:tcPr>
            <w:tcW w:w="1214"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响应与偏离</w:t>
            </w:r>
          </w:p>
        </w:tc>
        <w:tc>
          <w:tcPr>
            <w:tcW w:w="661"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说明</w:t>
            </w: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Borders>
              <w:bottom w:val="double" w:sz="4" w:space="0" w:color="auto"/>
            </w:tcBorders>
          </w:tcPr>
          <w:p w:rsidR="00E304C6" w:rsidRDefault="00E304C6">
            <w:pPr>
              <w:adjustRightInd w:val="0"/>
              <w:snapToGrid w:val="0"/>
              <w:ind w:leftChars="-42" w:left="-88"/>
              <w:jc w:val="center"/>
              <w:rPr>
                <w:rFonts w:ascii="宋体" w:hAnsi="宋体" w:cs="仿宋_GB2312"/>
                <w:szCs w:val="21"/>
              </w:rPr>
            </w:pPr>
          </w:p>
        </w:tc>
        <w:tc>
          <w:tcPr>
            <w:tcW w:w="1685"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1948"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2600"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1214"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661"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r>
    </w:tbl>
    <w:p w:rsidR="00E304C6" w:rsidRDefault="003006CF">
      <w:pPr>
        <w:adjustRightInd w:val="0"/>
        <w:snapToGrid w:val="0"/>
        <w:spacing w:line="360" w:lineRule="auto"/>
        <w:ind w:leftChars="-42" w:left="-88"/>
        <w:rPr>
          <w:rFonts w:ascii="宋体" w:hAnsi="宋体" w:cs="仿宋_GB2312"/>
          <w:szCs w:val="21"/>
        </w:rPr>
      </w:pPr>
      <w:r>
        <w:rPr>
          <w:rFonts w:ascii="宋体" w:hAnsi="宋体" w:cs="仿宋_GB2312" w:hint="eastAsia"/>
          <w:szCs w:val="21"/>
        </w:rPr>
        <w:t>说明：</w:t>
      </w:r>
      <w:r>
        <w:rPr>
          <w:rFonts w:ascii="宋体" w:hAnsi="宋体" w:cs="仿宋_GB2312"/>
          <w:szCs w:val="21"/>
        </w:rPr>
        <w:t>1</w:t>
      </w:r>
      <w:r>
        <w:rPr>
          <w:rFonts w:ascii="宋体" w:hAnsi="宋体" w:cs="仿宋_GB2312" w:hint="eastAsia"/>
          <w:szCs w:val="21"/>
        </w:rPr>
        <w:t>、“响应与偏离”应注明“响应”或“偏离”。</w:t>
      </w:r>
    </w:p>
    <w:p w:rsidR="00E304C6" w:rsidRDefault="003006CF">
      <w:pPr>
        <w:adjustRightInd w:val="0"/>
        <w:snapToGrid w:val="0"/>
        <w:spacing w:line="360" w:lineRule="auto"/>
        <w:ind w:left="567"/>
        <w:rPr>
          <w:rFonts w:ascii="宋体" w:hAnsi="宋体" w:cs="仿宋_GB2312"/>
          <w:szCs w:val="21"/>
        </w:rPr>
      </w:pPr>
      <w:r>
        <w:rPr>
          <w:rFonts w:ascii="宋体" w:hAnsi="宋体" w:cs="仿宋_GB2312"/>
          <w:szCs w:val="21"/>
        </w:rPr>
        <w:t>2</w:t>
      </w:r>
      <w:r>
        <w:rPr>
          <w:rFonts w:ascii="宋体" w:hAnsi="宋体" w:cs="仿宋_GB2312" w:hint="eastAsia"/>
          <w:szCs w:val="21"/>
        </w:rPr>
        <w:t>、磋商文件规定可能变动的内容在“说明”栏中注明。</w:t>
      </w:r>
    </w:p>
    <w:p w:rsidR="00E304C6" w:rsidRDefault="00E304C6">
      <w:pPr>
        <w:pStyle w:val="a9"/>
        <w:adjustRightInd w:val="0"/>
        <w:snapToGrid w:val="0"/>
        <w:spacing w:line="360" w:lineRule="auto"/>
        <w:outlineLvl w:val="0"/>
        <w:rPr>
          <w:rFonts w:ascii="宋体" w:hAnsi="宋体" w:cs="仿宋_GB2312"/>
          <w:sz w:val="21"/>
          <w:szCs w:val="21"/>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adjustRightInd w:val="0"/>
        <w:snapToGrid w:val="0"/>
        <w:spacing w:line="360" w:lineRule="auto"/>
        <w:rPr>
          <w:rFonts w:ascii="宋体" w:hAnsi="宋体" w:cs="仿宋_GB2312"/>
          <w:szCs w:val="21"/>
        </w:rPr>
      </w:pPr>
    </w:p>
    <w:p w:rsidR="00E304C6" w:rsidRDefault="003006CF">
      <w:pPr>
        <w:widowControl/>
        <w:jc w:val="left"/>
        <w:rPr>
          <w:rFonts w:ascii="宋体" w:hAnsi="宋体" w:cs="仿宋_GB2312"/>
          <w:b/>
          <w:sz w:val="30"/>
          <w:szCs w:val="30"/>
        </w:rPr>
      </w:pPr>
      <w:r>
        <w:rPr>
          <w:rFonts w:ascii="宋体" w:hAnsi="宋体" w:cs="仿宋_GB2312"/>
          <w:b/>
          <w:sz w:val="30"/>
          <w:szCs w:val="30"/>
        </w:rPr>
        <w:br w:type="page"/>
      </w:r>
    </w:p>
    <w:p w:rsidR="00E304C6" w:rsidRDefault="003006CF">
      <w:pPr>
        <w:jc w:val="left"/>
        <w:rPr>
          <w:rFonts w:ascii="宋体" w:hAnsi="宋体" w:cs="仿宋_GB2312"/>
          <w:b/>
          <w:sz w:val="32"/>
          <w:szCs w:val="32"/>
        </w:rPr>
      </w:pPr>
      <w:r>
        <w:rPr>
          <w:rFonts w:ascii="宋体" w:hAnsi="宋体" w:cs="仿宋_GB2312" w:hint="eastAsia"/>
          <w:b/>
          <w:bCs/>
          <w:sz w:val="28"/>
          <w:szCs w:val="28"/>
        </w:rPr>
        <w:lastRenderedPageBreak/>
        <w:t>附件8</w:t>
      </w:r>
      <w:r>
        <w:rPr>
          <w:rFonts w:ascii="宋体" w:hAnsi="宋体" w:cs="仿宋_GB2312" w:hint="eastAsia"/>
          <w:b/>
          <w:bCs/>
          <w:sz w:val="32"/>
          <w:szCs w:val="32"/>
        </w:rPr>
        <w:t xml:space="preserve">                  六、</w:t>
      </w:r>
      <w:r>
        <w:rPr>
          <w:rFonts w:ascii="宋体" w:hAnsi="宋体" w:cs="仿宋_GB2312" w:hint="eastAsia"/>
          <w:b/>
          <w:sz w:val="32"/>
          <w:szCs w:val="32"/>
        </w:rPr>
        <w:t xml:space="preserve">报价一览表  </w:t>
      </w:r>
    </w:p>
    <w:p w:rsidR="00E304C6" w:rsidRDefault="003006CF">
      <w:pPr>
        <w:pStyle w:val="af7"/>
        <w:ind w:firstLine="0"/>
        <w:rPr>
          <w:rFonts w:ascii="宋体" w:hAnsi="宋体"/>
          <w:sz w:val="23"/>
          <w:szCs w:val="23"/>
        </w:rPr>
      </w:pPr>
      <w:r>
        <w:rPr>
          <w:rFonts w:ascii="宋体" w:hAnsi="宋体"/>
          <w:sz w:val="23"/>
          <w:szCs w:val="23"/>
        </w:rPr>
        <w:t>采购编号：</w:t>
      </w:r>
    </w:p>
    <w:p w:rsidR="00E304C6" w:rsidRDefault="003006CF">
      <w:pPr>
        <w:pStyle w:val="af7"/>
        <w:ind w:firstLine="0"/>
        <w:rPr>
          <w:rFonts w:ascii="宋体" w:hAnsi="宋体"/>
          <w:sz w:val="23"/>
          <w:szCs w:val="23"/>
        </w:rPr>
      </w:pPr>
      <w:r>
        <w:rPr>
          <w:rFonts w:ascii="宋体" w:hAnsi="宋体"/>
          <w:sz w:val="23"/>
          <w:szCs w:val="23"/>
        </w:rPr>
        <w:t>项目名称：</w:t>
      </w:r>
    </w:p>
    <w:p w:rsidR="00E304C6" w:rsidRDefault="00E304C6">
      <w:pPr>
        <w:spacing w:line="362" w:lineRule="auto"/>
        <w:jc w:val="left"/>
        <w:rPr>
          <w:rFonts w:ascii="宋体" w:hAnsi="宋体"/>
          <w:sz w:val="23"/>
          <w:szCs w:val="23"/>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333"/>
      </w:tblGrid>
      <w:tr w:rsidR="00E304C6">
        <w:trPr>
          <w:trHeight w:val="2503"/>
          <w:jc w:val="center"/>
        </w:trPr>
        <w:tc>
          <w:tcPr>
            <w:tcW w:w="2614" w:type="dxa"/>
            <w:vAlign w:val="center"/>
          </w:tcPr>
          <w:p w:rsidR="00E304C6" w:rsidRDefault="003006CF">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E304C6" w:rsidRDefault="00E304C6">
            <w:pPr>
              <w:spacing w:line="362" w:lineRule="auto"/>
              <w:rPr>
                <w:rFonts w:ascii="宋体" w:hAnsi="宋体"/>
                <w:sz w:val="23"/>
                <w:szCs w:val="23"/>
              </w:rPr>
            </w:pPr>
          </w:p>
        </w:tc>
      </w:tr>
    </w:tbl>
    <w:p w:rsidR="00E304C6" w:rsidRDefault="00E304C6">
      <w:pPr>
        <w:pStyle w:val="2"/>
        <w:jc w:val="left"/>
        <w:rPr>
          <w:rFonts w:ascii="宋体" w:hAnsi="宋体"/>
          <w:szCs w:val="21"/>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adjustRightInd w:val="0"/>
        <w:snapToGrid w:val="0"/>
        <w:spacing w:line="360" w:lineRule="auto"/>
        <w:rPr>
          <w:rFonts w:ascii="宋体" w:hAnsi="宋体" w:cs="仿宋_GB2312"/>
          <w:b/>
          <w:sz w:val="32"/>
          <w:szCs w:val="32"/>
        </w:rPr>
        <w:sectPr w:rsidR="00E304C6">
          <w:headerReference w:type="default" r:id="rId20"/>
          <w:footerReference w:type="default" r:id="rId21"/>
          <w:pgSz w:w="11906" w:h="16838"/>
          <w:pgMar w:top="1245" w:right="1588" w:bottom="1474" w:left="1474" w:header="851" w:footer="992" w:gutter="0"/>
          <w:cols w:space="425"/>
          <w:docGrid w:type="linesAndChars" w:linePitch="312"/>
        </w:sectPr>
      </w:pPr>
    </w:p>
    <w:p w:rsidR="00E304C6" w:rsidRDefault="003006CF">
      <w:pPr>
        <w:pStyle w:val="af6"/>
        <w:numPr>
          <w:ilvl w:val="0"/>
          <w:numId w:val="16"/>
        </w:numPr>
        <w:adjustRightInd w:val="0"/>
        <w:snapToGrid w:val="0"/>
        <w:spacing w:line="360" w:lineRule="auto"/>
        <w:ind w:firstLineChars="0"/>
        <w:rPr>
          <w:rFonts w:ascii="宋体" w:hAnsi="宋体" w:cs="仿宋_GB2312"/>
          <w:b/>
          <w:bCs/>
          <w:sz w:val="32"/>
          <w:szCs w:val="32"/>
        </w:rPr>
      </w:pPr>
      <w:r>
        <w:rPr>
          <w:rFonts w:ascii="宋体" w:hAnsi="宋体" w:cs="仿宋_GB2312" w:hint="eastAsia"/>
          <w:b/>
          <w:bCs/>
          <w:sz w:val="32"/>
          <w:szCs w:val="32"/>
        </w:rPr>
        <w:lastRenderedPageBreak/>
        <w:t>供应商认为需要提供的其它资料</w:t>
      </w:r>
    </w:p>
    <w:p w:rsidR="00E304C6" w:rsidRDefault="00E304C6">
      <w:pPr>
        <w:adjustRightInd w:val="0"/>
        <w:snapToGrid w:val="0"/>
        <w:spacing w:line="360" w:lineRule="auto"/>
        <w:jc w:val="center"/>
        <w:rPr>
          <w:rFonts w:ascii="宋体" w:hAnsi="宋体" w:cs="仿宋_GB2312"/>
          <w:b/>
          <w:bCs/>
          <w:sz w:val="32"/>
          <w:szCs w:val="32"/>
        </w:rPr>
      </w:pPr>
    </w:p>
    <w:p w:rsidR="00E304C6" w:rsidRDefault="00E304C6">
      <w:pPr>
        <w:adjustRightInd w:val="0"/>
        <w:snapToGrid w:val="0"/>
        <w:spacing w:beforeLines="50" w:before="156" w:line="360" w:lineRule="auto"/>
        <w:jc w:val="center"/>
        <w:outlineLvl w:val="0"/>
        <w:rPr>
          <w:rFonts w:ascii="宋体" w:hAnsi="宋体" w:cs="仿宋_GB2312"/>
          <w:b/>
          <w:sz w:val="32"/>
          <w:szCs w:val="32"/>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3006CF">
      <w:pPr>
        <w:adjustRightInd w:val="0"/>
        <w:snapToGrid w:val="0"/>
        <w:spacing w:beforeLines="50" w:before="156"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八、最终报价函</w:t>
      </w:r>
    </w:p>
    <w:bookmarkEnd w:id="0"/>
    <w:p w:rsidR="00E304C6" w:rsidRDefault="003006CF">
      <w:pPr>
        <w:pStyle w:val="af7"/>
        <w:ind w:firstLine="0"/>
        <w:rPr>
          <w:rFonts w:ascii="宋体" w:hAnsi="宋体"/>
          <w:sz w:val="23"/>
          <w:szCs w:val="23"/>
        </w:rPr>
      </w:pPr>
      <w:r>
        <w:rPr>
          <w:rFonts w:ascii="宋体" w:hAnsi="宋体"/>
          <w:sz w:val="23"/>
          <w:szCs w:val="23"/>
        </w:rPr>
        <w:t>采购编号：</w:t>
      </w:r>
    </w:p>
    <w:p w:rsidR="00E304C6" w:rsidRDefault="003006CF">
      <w:pPr>
        <w:pStyle w:val="af7"/>
        <w:ind w:firstLine="0"/>
        <w:rPr>
          <w:rFonts w:ascii="宋体" w:hAnsi="宋体"/>
          <w:sz w:val="23"/>
          <w:szCs w:val="23"/>
        </w:rPr>
      </w:pPr>
      <w:r>
        <w:rPr>
          <w:rFonts w:ascii="宋体" w:hAnsi="宋体"/>
          <w:sz w:val="23"/>
          <w:szCs w:val="23"/>
        </w:rPr>
        <w:t>项目名称：</w:t>
      </w:r>
    </w:p>
    <w:p w:rsidR="00E304C6" w:rsidRDefault="00E304C6">
      <w:pPr>
        <w:spacing w:line="362" w:lineRule="auto"/>
        <w:jc w:val="left"/>
        <w:rPr>
          <w:rFonts w:ascii="宋体" w:hAnsi="宋体"/>
          <w:sz w:val="23"/>
          <w:szCs w:val="23"/>
        </w:rPr>
      </w:pP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6333"/>
      </w:tblGrid>
      <w:tr w:rsidR="00E304C6">
        <w:trPr>
          <w:trHeight w:val="2503"/>
          <w:jc w:val="center"/>
        </w:trPr>
        <w:tc>
          <w:tcPr>
            <w:tcW w:w="1871" w:type="dxa"/>
            <w:vAlign w:val="center"/>
          </w:tcPr>
          <w:p w:rsidR="00E304C6" w:rsidRDefault="003006CF">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E304C6" w:rsidRDefault="00E304C6">
            <w:pPr>
              <w:spacing w:line="362" w:lineRule="auto"/>
              <w:rPr>
                <w:rFonts w:ascii="宋体" w:hAnsi="宋体"/>
                <w:sz w:val="23"/>
                <w:szCs w:val="23"/>
              </w:rPr>
            </w:pPr>
          </w:p>
        </w:tc>
      </w:tr>
    </w:tbl>
    <w:p w:rsidR="00E304C6" w:rsidRDefault="00E304C6">
      <w:pPr>
        <w:pStyle w:val="2"/>
        <w:jc w:val="left"/>
        <w:rPr>
          <w:rFonts w:ascii="宋体" w:hAnsi="宋体"/>
          <w:szCs w:val="21"/>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snapToGrid w:val="0"/>
        <w:spacing w:beforeLines="50" w:before="156"/>
        <w:jc w:val="left"/>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snapToGrid w:val="0"/>
        <w:spacing w:beforeLines="50" w:before="156"/>
        <w:jc w:val="left"/>
        <w:outlineLvl w:val="0"/>
        <w:rPr>
          <w:rFonts w:ascii="宋体" w:hAnsi="宋体" w:cs="仿宋_GB2312"/>
          <w:szCs w:val="21"/>
        </w:rPr>
      </w:pPr>
    </w:p>
    <w:p w:rsidR="00E304C6" w:rsidRDefault="003006CF">
      <w:pPr>
        <w:snapToGrid w:val="0"/>
        <w:spacing w:beforeLines="50" w:before="156"/>
        <w:jc w:val="left"/>
        <w:outlineLvl w:val="0"/>
        <w:rPr>
          <w:rFonts w:ascii="宋体" w:hAnsi="宋体"/>
          <w:b/>
          <w:sz w:val="24"/>
        </w:rPr>
      </w:pPr>
      <w:r>
        <w:rPr>
          <w:rFonts w:ascii="宋体" w:hAnsi="宋体" w:hint="eastAsia"/>
          <w:b/>
          <w:sz w:val="24"/>
        </w:rPr>
        <w:t>（最终报价函在参加磋商时自行准备，</w:t>
      </w:r>
      <w:proofErr w:type="gramStart"/>
      <w:r>
        <w:rPr>
          <w:rFonts w:ascii="宋体" w:hAnsi="宋体" w:hint="eastAsia"/>
          <w:b/>
          <w:sz w:val="24"/>
        </w:rPr>
        <w:t>不</w:t>
      </w:r>
      <w:proofErr w:type="gramEnd"/>
      <w:r>
        <w:rPr>
          <w:rFonts w:ascii="宋体" w:hAnsi="宋体" w:hint="eastAsia"/>
          <w:b/>
          <w:sz w:val="24"/>
        </w:rPr>
        <w:t>封装在磋商文件中）</w:t>
      </w:r>
    </w:p>
    <w:p w:rsidR="00E304C6" w:rsidRDefault="00E304C6">
      <w:pPr>
        <w:adjustRightInd w:val="0"/>
        <w:snapToGrid w:val="0"/>
        <w:spacing w:line="360" w:lineRule="auto"/>
        <w:outlineLvl w:val="0"/>
        <w:rPr>
          <w:rFonts w:ascii="宋体" w:hAnsi="宋体" w:cs="仿宋_GB2312"/>
          <w:szCs w:val="21"/>
        </w:rPr>
      </w:pPr>
    </w:p>
    <w:p w:rsidR="00E304C6" w:rsidRDefault="00E304C6">
      <w:pPr>
        <w:adjustRightInd w:val="0"/>
        <w:snapToGrid w:val="0"/>
        <w:spacing w:line="360" w:lineRule="auto"/>
        <w:ind w:leftChars="-42" w:left="-88" w:firstLineChars="250" w:firstLine="525"/>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rPr>
          <w:rFonts w:ascii="Times New Roman Regular" w:hAnsi="Times New Roman Regular" w:cs="Times New Roman Regular"/>
        </w:rPr>
      </w:pPr>
    </w:p>
    <w:sectPr w:rsidR="00E304C6">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D7" w:rsidRDefault="002725D7">
      <w:r>
        <w:separator/>
      </w:r>
    </w:p>
  </w:endnote>
  <w:endnote w:type="continuationSeparator" w:id="0">
    <w:p w:rsidR="002725D7" w:rsidRDefault="0027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等线"/>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Times New Roman Regular">
    <w:altName w:val="Times"/>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32FFB" w:rsidRDefault="00D32FF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ind w:firstLineChars="50" w:firstLine="90"/>
    </w:pPr>
    <w:r>
      <w:rPr>
        <w:rFonts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jc w:val="center"/>
    </w:pPr>
    <w:r>
      <w:rPr>
        <w:lang w:val="zh-CN"/>
      </w:rPr>
      <w:t xml:space="preserve"> </w:t>
    </w:r>
    <w:r>
      <w:rPr>
        <w:bCs/>
        <w:sz w:val="24"/>
        <w:szCs w:val="24"/>
      </w:rPr>
      <w:fldChar w:fldCharType="begin"/>
    </w:r>
    <w:r>
      <w:rPr>
        <w:bCs/>
      </w:rPr>
      <w:instrText>PAGE</w:instrText>
    </w:r>
    <w:r>
      <w:rPr>
        <w:bCs/>
        <w:sz w:val="24"/>
        <w:szCs w:val="24"/>
      </w:rPr>
      <w:fldChar w:fldCharType="separate"/>
    </w:r>
    <w:r w:rsidR="00162C84">
      <w:rPr>
        <w:bCs/>
        <w:noProof/>
      </w:rPr>
      <w:t>7</w:t>
    </w:r>
    <w:r>
      <w:rPr>
        <w:bCs/>
        <w:sz w:val="24"/>
        <w:szCs w:val="24"/>
      </w:rPr>
      <w:fldChar w:fldCharType="end"/>
    </w:r>
  </w:p>
  <w:p w:rsidR="00D32FFB" w:rsidRDefault="00D32FF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sdt>
        <w:sdtPr>
          <w:id w:val="1728636285"/>
        </w:sdtPr>
        <w:sdtEndPr/>
        <w:sdtContent>
          <w:p w:rsidR="00D32FFB" w:rsidRDefault="00D32FFB">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2C84">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2C84">
              <w:rPr>
                <w:b/>
                <w:bCs/>
                <w:noProof/>
              </w:rPr>
              <w:t>31</w:t>
            </w:r>
            <w:r>
              <w:rPr>
                <w:b/>
                <w:bCs/>
                <w:sz w:val="24"/>
                <w:szCs w:val="24"/>
              </w:rPr>
              <w:fldChar w:fldCharType="end"/>
            </w:r>
          </w:p>
        </w:sdtContent>
      </w:sdt>
    </w:sdtContent>
  </w:sdt>
  <w:p w:rsidR="00D32FFB" w:rsidRDefault="00D32FF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p w:rsidR="00D32FFB" w:rsidRDefault="00D32FF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D7" w:rsidRDefault="002725D7">
      <w:r>
        <w:separator/>
      </w:r>
    </w:p>
  </w:footnote>
  <w:footnote w:type="continuationSeparator" w:id="0">
    <w:p w:rsidR="002725D7" w:rsidRDefault="0027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Pr>
    <w:r>
      <w:rPr>
        <w:noProof/>
      </w:rPr>
      <w:drawing>
        <wp:anchor distT="0" distB="0" distL="114300" distR="114300" simplePos="0" relativeHeight="251659264" behindDoc="1" locked="0" layoutInCell="0" allowOverlap="1" wp14:anchorId="6744D039" wp14:editId="55F5069A">
          <wp:simplePos x="0" y="0"/>
          <wp:positionH relativeFrom="margin">
            <wp:align>center</wp:align>
          </wp:positionH>
          <wp:positionV relativeFrom="margin">
            <wp:align>center</wp:align>
          </wp:positionV>
          <wp:extent cx="5273040" cy="8242300"/>
          <wp:effectExtent l="0" t="0" r="3810" b="6350"/>
          <wp:wrapNone/>
          <wp:docPr id="2" name="WordPictureWatermark1719816391" descr="集合logo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19816391" descr="集合logo大"/>
                  <pic:cNvPicPr>
                    <a:picLocks noChangeAspect="1"/>
                  </pic:cNvPicPr>
                </pic:nvPicPr>
                <pic:blipFill>
                  <a:blip r:embed="rId1">
                    <a:lum bright="70001" contrast="-70000"/>
                  </a:blip>
                  <a:stretch>
                    <a:fillRect/>
                  </a:stretch>
                </pic:blipFill>
                <pic:spPr>
                  <a:xfrm>
                    <a:off x="0" y="0"/>
                    <a:ext cx="5273040" cy="82423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tabs>
        <w:tab w:val="clear" w:pos="4153"/>
        <w:tab w:val="clear" w:pos="8306"/>
        <w:tab w:val="left" w:pos="5955"/>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6C"/>
    <w:multiLevelType w:val="multilevel"/>
    <w:tmpl w:val="0DCB596C"/>
    <w:lvl w:ilvl="0">
      <w:start w:val="1"/>
      <w:numFmt w:val="decimal"/>
      <w:lvlText w:val="1.%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650EC9"/>
    <w:multiLevelType w:val="multilevel"/>
    <w:tmpl w:val="23650EC9"/>
    <w:lvl w:ilvl="0">
      <w:start w:val="7"/>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3013C6"/>
    <w:multiLevelType w:val="multilevel"/>
    <w:tmpl w:val="273013C6"/>
    <w:lvl w:ilvl="0">
      <w:start w:val="7"/>
      <w:numFmt w:val="japaneseCounting"/>
      <w:lvlText w:val="%1、"/>
      <w:lvlJc w:val="left"/>
      <w:pPr>
        <w:ind w:left="2190" w:hanging="720"/>
      </w:pPr>
      <w:rPr>
        <w:rFonts w:hint="default"/>
      </w:rPr>
    </w:lvl>
    <w:lvl w:ilvl="1">
      <w:start w:val="1"/>
      <w:numFmt w:val="lowerLetter"/>
      <w:lvlText w:val="%2)"/>
      <w:lvlJc w:val="left"/>
      <w:pPr>
        <w:ind w:left="2310" w:hanging="420"/>
      </w:pPr>
    </w:lvl>
    <w:lvl w:ilvl="2">
      <w:start w:val="1"/>
      <w:numFmt w:val="lowerRoman"/>
      <w:lvlText w:val="%3."/>
      <w:lvlJc w:val="right"/>
      <w:pPr>
        <w:ind w:left="2730" w:hanging="420"/>
      </w:pPr>
    </w:lvl>
    <w:lvl w:ilvl="3">
      <w:start w:val="1"/>
      <w:numFmt w:val="decimal"/>
      <w:lvlText w:val="%4."/>
      <w:lvlJc w:val="left"/>
      <w:pPr>
        <w:ind w:left="3150" w:hanging="420"/>
      </w:pPr>
    </w:lvl>
    <w:lvl w:ilvl="4">
      <w:start w:val="1"/>
      <w:numFmt w:val="lowerLetter"/>
      <w:lvlText w:val="%5)"/>
      <w:lvlJc w:val="left"/>
      <w:pPr>
        <w:ind w:left="3570" w:hanging="420"/>
      </w:pPr>
    </w:lvl>
    <w:lvl w:ilvl="5">
      <w:start w:val="1"/>
      <w:numFmt w:val="lowerRoman"/>
      <w:lvlText w:val="%6."/>
      <w:lvlJc w:val="right"/>
      <w:pPr>
        <w:ind w:left="3990" w:hanging="420"/>
      </w:pPr>
    </w:lvl>
    <w:lvl w:ilvl="6">
      <w:start w:val="1"/>
      <w:numFmt w:val="decimal"/>
      <w:lvlText w:val="%7."/>
      <w:lvlJc w:val="left"/>
      <w:pPr>
        <w:ind w:left="4410" w:hanging="420"/>
      </w:pPr>
    </w:lvl>
    <w:lvl w:ilvl="7">
      <w:start w:val="1"/>
      <w:numFmt w:val="lowerLetter"/>
      <w:lvlText w:val="%8)"/>
      <w:lvlJc w:val="left"/>
      <w:pPr>
        <w:ind w:left="4830" w:hanging="420"/>
      </w:pPr>
    </w:lvl>
    <w:lvl w:ilvl="8">
      <w:start w:val="1"/>
      <w:numFmt w:val="lowerRoman"/>
      <w:lvlText w:val="%9."/>
      <w:lvlJc w:val="right"/>
      <w:pPr>
        <w:ind w:left="5250" w:hanging="420"/>
      </w:pPr>
    </w:lvl>
  </w:abstractNum>
  <w:abstractNum w:abstractNumId="3">
    <w:nsid w:val="284C1D4D"/>
    <w:multiLevelType w:val="multilevel"/>
    <w:tmpl w:val="284C1D4D"/>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1463D3"/>
    <w:multiLevelType w:val="multilevel"/>
    <w:tmpl w:val="2E1463D3"/>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2ED5A73"/>
    <w:multiLevelType w:val="multilevel"/>
    <w:tmpl w:val="32ED5A73"/>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C80E9B"/>
    <w:multiLevelType w:val="multilevel"/>
    <w:tmpl w:val="34C80E9B"/>
    <w:lvl w:ilvl="0">
      <w:start w:val="1"/>
      <w:numFmt w:val="decimal"/>
      <w:lvlText w:val="1.2.%1"/>
      <w:lvlJc w:val="left"/>
      <w:pPr>
        <w:ind w:left="1129" w:hanging="420"/>
      </w:pPr>
      <w:rPr>
        <w:rFonts w:ascii="Times New Roman" w:hAnsi="Times New Roman" w:cs="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369A735D"/>
    <w:multiLevelType w:val="singleLevel"/>
    <w:tmpl w:val="369A735D"/>
    <w:lvl w:ilvl="0">
      <w:start w:val="1"/>
      <w:numFmt w:val="chineseCounting"/>
      <w:suff w:val="nothing"/>
      <w:lvlText w:val="%1、"/>
      <w:lvlJc w:val="left"/>
      <w:rPr>
        <w:rFonts w:hint="eastAsia"/>
      </w:rPr>
    </w:lvl>
  </w:abstractNum>
  <w:abstractNum w:abstractNumId="8">
    <w:nsid w:val="49824F95"/>
    <w:multiLevelType w:val="singleLevel"/>
    <w:tmpl w:val="49824F95"/>
    <w:lvl w:ilvl="0">
      <w:start w:val="1"/>
      <w:numFmt w:val="decimal"/>
      <w:suff w:val="nothing"/>
      <w:lvlText w:val="（%1）"/>
      <w:lvlJc w:val="left"/>
    </w:lvl>
  </w:abstractNum>
  <w:abstractNum w:abstractNumId="9">
    <w:nsid w:val="53E07271"/>
    <w:multiLevelType w:val="multilevel"/>
    <w:tmpl w:val="53E0727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8A6B8AF"/>
    <w:multiLevelType w:val="singleLevel"/>
    <w:tmpl w:val="58A6B8AF"/>
    <w:lvl w:ilvl="0">
      <w:start w:val="2"/>
      <w:numFmt w:val="chineseCounting"/>
      <w:suff w:val="nothing"/>
      <w:lvlText w:val="%1、"/>
      <w:lvlJc w:val="left"/>
      <w:rPr>
        <w:rFonts w:cs="Times New Roman"/>
      </w:rPr>
    </w:lvl>
  </w:abstractNum>
  <w:abstractNum w:abstractNumId="11">
    <w:nsid w:val="599D036D"/>
    <w:multiLevelType w:val="singleLevel"/>
    <w:tmpl w:val="599D036D"/>
    <w:lvl w:ilvl="0">
      <w:start w:val="5"/>
      <w:numFmt w:val="chineseCounting"/>
      <w:suff w:val="nothing"/>
      <w:lvlText w:val="%1、"/>
      <w:lvlJc w:val="left"/>
      <w:rPr>
        <w:rFonts w:cs="Times New Roman"/>
      </w:rPr>
    </w:lvl>
  </w:abstractNum>
  <w:abstractNum w:abstractNumId="12">
    <w:nsid w:val="6705763D"/>
    <w:multiLevelType w:val="multilevel"/>
    <w:tmpl w:val="6705763D"/>
    <w:lvl w:ilvl="0">
      <w:start w:val="1"/>
      <w:numFmt w:val="chineseCountingThousand"/>
      <w:lvlText w:val="%1、"/>
      <w:lvlJc w:val="left"/>
      <w:pPr>
        <w:ind w:left="420" w:hanging="420"/>
      </w:pPr>
      <w:rPr>
        <w:rFonts w:hint="eastAsia"/>
        <w:color w:val="auto"/>
      </w:rPr>
    </w:lvl>
    <w:lvl w:ilvl="1">
      <w:start w:val="1"/>
      <w:numFmt w:val="decimal"/>
      <w:lvlText w:val="%2.1"/>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C207CF"/>
    <w:multiLevelType w:val="multilevel"/>
    <w:tmpl w:val="70C207CF"/>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671889"/>
    <w:multiLevelType w:val="multilevel"/>
    <w:tmpl w:val="73671889"/>
    <w:lvl w:ilvl="0">
      <w:start w:val="1"/>
      <w:numFmt w:val="decimal"/>
      <w:lvlText w:val="5.%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651517F"/>
    <w:multiLevelType w:val="multilevel"/>
    <w:tmpl w:val="7651517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7"/>
  </w:num>
  <w:num w:numId="3">
    <w:abstractNumId w:val="12"/>
  </w:num>
  <w:num w:numId="4">
    <w:abstractNumId w:val="0"/>
  </w:num>
  <w:num w:numId="5">
    <w:abstractNumId w:val="6"/>
  </w:num>
  <w:num w:numId="6">
    <w:abstractNumId w:val="3"/>
  </w:num>
  <w:num w:numId="7">
    <w:abstractNumId w:val="15"/>
  </w:num>
  <w:num w:numId="8">
    <w:abstractNumId w:val="9"/>
  </w:num>
  <w:num w:numId="9">
    <w:abstractNumId w:val="14"/>
  </w:num>
  <w:num w:numId="10">
    <w:abstractNumId w:val="5"/>
  </w:num>
  <w:num w:numId="11">
    <w:abstractNumId w:val="13"/>
  </w:num>
  <w:num w:numId="12">
    <w:abstractNumId w:val="4"/>
  </w:num>
  <w:num w:numId="13">
    <w:abstractNumId w:val="10"/>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2JlYzg4NWNjYzZhNGJlNjlmODZmNmRjMmY5ZDUifQ=="/>
  </w:docVars>
  <w:rsids>
    <w:rsidRoot w:val="6239579A"/>
    <w:rsid w:val="6239579A"/>
    <w:rsid w:val="BEDF25EC"/>
    <w:rsid w:val="DFAF09ED"/>
    <w:rsid w:val="DFEB87FC"/>
    <w:rsid w:val="E6BD8CD4"/>
    <w:rsid w:val="F6755CAE"/>
    <w:rsid w:val="FB749256"/>
    <w:rsid w:val="FBC5D287"/>
    <w:rsid w:val="00000670"/>
    <w:rsid w:val="0000378E"/>
    <w:rsid w:val="0002485F"/>
    <w:rsid w:val="00026D86"/>
    <w:rsid w:val="00031F35"/>
    <w:rsid w:val="000563F9"/>
    <w:rsid w:val="00062D46"/>
    <w:rsid w:val="000671F5"/>
    <w:rsid w:val="000767A1"/>
    <w:rsid w:val="00081C40"/>
    <w:rsid w:val="0008418E"/>
    <w:rsid w:val="00091DAD"/>
    <w:rsid w:val="00093FEC"/>
    <w:rsid w:val="00096440"/>
    <w:rsid w:val="000A233F"/>
    <w:rsid w:val="000A37A8"/>
    <w:rsid w:val="000A6519"/>
    <w:rsid w:val="000B7799"/>
    <w:rsid w:val="000C795C"/>
    <w:rsid w:val="000D0F9D"/>
    <w:rsid w:val="000D119D"/>
    <w:rsid w:val="000D41F4"/>
    <w:rsid w:val="000D61DE"/>
    <w:rsid w:val="000D78C7"/>
    <w:rsid w:val="000D7CF0"/>
    <w:rsid w:val="000F2A4B"/>
    <w:rsid w:val="000F3470"/>
    <w:rsid w:val="000F5BF5"/>
    <w:rsid w:val="00102456"/>
    <w:rsid w:val="00135261"/>
    <w:rsid w:val="00136840"/>
    <w:rsid w:val="001368B1"/>
    <w:rsid w:val="00137259"/>
    <w:rsid w:val="00143963"/>
    <w:rsid w:val="00146800"/>
    <w:rsid w:val="00153813"/>
    <w:rsid w:val="00157E94"/>
    <w:rsid w:val="00162C84"/>
    <w:rsid w:val="001708B0"/>
    <w:rsid w:val="0017714B"/>
    <w:rsid w:val="001779E3"/>
    <w:rsid w:val="00182504"/>
    <w:rsid w:val="00182AF2"/>
    <w:rsid w:val="00191167"/>
    <w:rsid w:val="001C75C5"/>
    <w:rsid w:val="001D579D"/>
    <w:rsid w:val="00215880"/>
    <w:rsid w:val="002221AC"/>
    <w:rsid w:val="002225BD"/>
    <w:rsid w:val="00231AB5"/>
    <w:rsid w:val="00254092"/>
    <w:rsid w:val="00262A8E"/>
    <w:rsid w:val="002725D7"/>
    <w:rsid w:val="002B6CD0"/>
    <w:rsid w:val="002D481F"/>
    <w:rsid w:val="002E631B"/>
    <w:rsid w:val="002F2FB6"/>
    <w:rsid w:val="00300544"/>
    <w:rsid w:val="003006CF"/>
    <w:rsid w:val="00300796"/>
    <w:rsid w:val="003137B2"/>
    <w:rsid w:val="00324832"/>
    <w:rsid w:val="00353FA7"/>
    <w:rsid w:val="00363093"/>
    <w:rsid w:val="003765BF"/>
    <w:rsid w:val="0037765E"/>
    <w:rsid w:val="003801CC"/>
    <w:rsid w:val="00391164"/>
    <w:rsid w:val="003A16DF"/>
    <w:rsid w:val="003A3A45"/>
    <w:rsid w:val="003A6087"/>
    <w:rsid w:val="003B62F6"/>
    <w:rsid w:val="003C374C"/>
    <w:rsid w:val="003D1DEA"/>
    <w:rsid w:val="003D5EE5"/>
    <w:rsid w:val="003F7E29"/>
    <w:rsid w:val="00400BCA"/>
    <w:rsid w:val="00403DEE"/>
    <w:rsid w:val="00411C0B"/>
    <w:rsid w:val="0041454E"/>
    <w:rsid w:val="00415FAA"/>
    <w:rsid w:val="0042421B"/>
    <w:rsid w:val="00433E00"/>
    <w:rsid w:val="004379A4"/>
    <w:rsid w:val="00452DBF"/>
    <w:rsid w:val="004617D8"/>
    <w:rsid w:val="0046678E"/>
    <w:rsid w:val="00474E06"/>
    <w:rsid w:val="00483C8B"/>
    <w:rsid w:val="00487C1E"/>
    <w:rsid w:val="004915DA"/>
    <w:rsid w:val="00496B26"/>
    <w:rsid w:val="004B4201"/>
    <w:rsid w:val="004B492A"/>
    <w:rsid w:val="004B6116"/>
    <w:rsid w:val="004C3096"/>
    <w:rsid w:val="004E0A0C"/>
    <w:rsid w:val="004E7819"/>
    <w:rsid w:val="00510020"/>
    <w:rsid w:val="00514A32"/>
    <w:rsid w:val="00516D5F"/>
    <w:rsid w:val="00520A9C"/>
    <w:rsid w:val="005210EF"/>
    <w:rsid w:val="00523ECF"/>
    <w:rsid w:val="00526998"/>
    <w:rsid w:val="00534B82"/>
    <w:rsid w:val="00537123"/>
    <w:rsid w:val="00541183"/>
    <w:rsid w:val="00541398"/>
    <w:rsid w:val="00541AF9"/>
    <w:rsid w:val="00546CF1"/>
    <w:rsid w:val="005519DF"/>
    <w:rsid w:val="00553CC0"/>
    <w:rsid w:val="00556C10"/>
    <w:rsid w:val="005A2DE0"/>
    <w:rsid w:val="005A556D"/>
    <w:rsid w:val="005A5F41"/>
    <w:rsid w:val="005A6516"/>
    <w:rsid w:val="005B0F8F"/>
    <w:rsid w:val="005C4D24"/>
    <w:rsid w:val="005D655C"/>
    <w:rsid w:val="005E013D"/>
    <w:rsid w:val="005E0EB9"/>
    <w:rsid w:val="00600A3B"/>
    <w:rsid w:val="0060755B"/>
    <w:rsid w:val="00617296"/>
    <w:rsid w:val="00622AED"/>
    <w:rsid w:val="00636205"/>
    <w:rsid w:val="00643097"/>
    <w:rsid w:val="00645373"/>
    <w:rsid w:val="00645E88"/>
    <w:rsid w:val="00656B6E"/>
    <w:rsid w:val="00663580"/>
    <w:rsid w:val="00663854"/>
    <w:rsid w:val="006678F8"/>
    <w:rsid w:val="00667B46"/>
    <w:rsid w:val="0067339F"/>
    <w:rsid w:val="0068235D"/>
    <w:rsid w:val="00683F71"/>
    <w:rsid w:val="00690F3D"/>
    <w:rsid w:val="00695688"/>
    <w:rsid w:val="00696C56"/>
    <w:rsid w:val="00697275"/>
    <w:rsid w:val="006B18B0"/>
    <w:rsid w:val="006B7B8D"/>
    <w:rsid w:val="006C1B4B"/>
    <w:rsid w:val="006C440D"/>
    <w:rsid w:val="006C5096"/>
    <w:rsid w:val="006C6F84"/>
    <w:rsid w:val="006D5968"/>
    <w:rsid w:val="006F5C6E"/>
    <w:rsid w:val="00705E67"/>
    <w:rsid w:val="00707290"/>
    <w:rsid w:val="00714F96"/>
    <w:rsid w:val="00721694"/>
    <w:rsid w:val="00727085"/>
    <w:rsid w:val="007445D3"/>
    <w:rsid w:val="00775716"/>
    <w:rsid w:val="00777213"/>
    <w:rsid w:val="00786588"/>
    <w:rsid w:val="00794F09"/>
    <w:rsid w:val="007A4AA8"/>
    <w:rsid w:val="007B59B6"/>
    <w:rsid w:val="007C1077"/>
    <w:rsid w:val="007D01AA"/>
    <w:rsid w:val="007E593E"/>
    <w:rsid w:val="007E7A6E"/>
    <w:rsid w:val="007F2146"/>
    <w:rsid w:val="007F30C8"/>
    <w:rsid w:val="00802107"/>
    <w:rsid w:val="008073AB"/>
    <w:rsid w:val="00813D52"/>
    <w:rsid w:val="008218BE"/>
    <w:rsid w:val="00826C1A"/>
    <w:rsid w:val="008317FB"/>
    <w:rsid w:val="00843519"/>
    <w:rsid w:val="00843FA4"/>
    <w:rsid w:val="008469A2"/>
    <w:rsid w:val="00850782"/>
    <w:rsid w:val="008616BC"/>
    <w:rsid w:val="00861D97"/>
    <w:rsid w:val="00865B29"/>
    <w:rsid w:val="00885E92"/>
    <w:rsid w:val="00896725"/>
    <w:rsid w:val="008A245E"/>
    <w:rsid w:val="008A665C"/>
    <w:rsid w:val="008B1939"/>
    <w:rsid w:val="008C3F2B"/>
    <w:rsid w:val="008E0A36"/>
    <w:rsid w:val="0090051A"/>
    <w:rsid w:val="00923A3D"/>
    <w:rsid w:val="00925E0E"/>
    <w:rsid w:val="009308FE"/>
    <w:rsid w:val="00944F51"/>
    <w:rsid w:val="00945D86"/>
    <w:rsid w:val="00951053"/>
    <w:rsid w:val="00955752"/>
    <w:rsid w:val="0096110A"/>
    <w:rsid w:val="00963A10"/>
    <w:rsid w:val="00967BB5"/>
    <w:rsid w:val="009830D8"/>
    <w:rsid w:val="009870C2"/>
    <w:rsid w:val="00995F0E"/>
    <w:rsid w:val="009B1F0D"/>
    <w:rsid w:val="009B41EE"/>
    <w:rsid w:val="009C5A26"/>
    <w:rsid w:val="009D3E40"/>
    <w:rsid w:val="009D5178"/>
    <w:rsid w:val="009E7344"/>
    <w:rsid w:val="009F0D56"/>
    <w:rsid w:val="009F276E"/>
    <w:rsid w:val="009F413C"/>
    <w:rsid w:val="00A02DF8"/>
    <w:rsid w:val="00A2570F"/>
    <w:rsid w:val="00A359B1"/>
    <w:rsid w:val="00A405E4"/>
    <w:rsid w:val="00A51163"/>
    <w:rsid w:val="00A56438"/>
    <w:rsid w:val="00A73C15"/>
    <w:rsid w:val="00AA0FEA"/>
    <w:rsid w:val="00AA2FF3"/>
    <w:rsid w:val="00AA356F"/>
    <w:rsid w:val="00AC7D0B"/>
    <w:rsid w:val="00AF0F4A"/>
    <w:rsid w:val="00B01247"/>
    <w:rsid w:val="00B078FE"/>
    <w:rsid w:val="00B23E17"/>
    <w:rsid w:val="00B36B18"/>
    <w:rsid w:val="00B403FD"/>
    <w:rsid w:val="00B4370A"/>
    <w:rsid w:val="00B52337"/>
    <w:rsid w:val="00B53C94"/>
    <w:rsid w:val="00B6710F"/>
    <w:rsid w:val="00B73430"/>
    <w:rsid w:val="00B80A9B"/>
    <w:rsid w:val="00B904CA"/>
    <w:rsid w:val="00B937BF"/>
    <w:rsid w:val="00BA0962"/>
    <w:rsid w:val="00BA4643"/>
    <w:rsid w:val="00BA4781"/>
    <w:rsid w:val="00BA4B65"/>
    <w:rsid w:val="00BA543F"/>
    <w:rsid w:val="00BB582D"/>
    <w:rsid w:val="00BB5BB1"/>
    <w:rsid w:val="00BC5A1E"/>
    <w:rsid w:val="00BD7410"/>
    <w:rsid w:val="00BE12BD"/>
    <w:rsid w:val="00BF5041"/>
    <w:rsid w:val="00C002F1"/>
    <w:rsid w:val="00C1478D"/>
    <w:rsid w:val="00C20D25"/>
    <w:rsid w:val="00C32B62"/>
    <w:rsid w:val="00C32E08"/>
    <w:rsid w:val="00C41B44"/>
    <w:rsid w:val="00C443FE"/>
    <w:rsid w:val="00C45E99"/>
    <w:rsid w:val="00C7091B"/>
    <w:rsid w:val="00C820D1"/>
    <w:rsid w:val="00C85DF2"/>
    <w:rsid w:val="00C93C8E"/>
    <w:rsid w:val="00CA3AD7"/>
    <w:rsid w:val="00CB441E"/>
    <w:rsid w:val="00CB4CC1"/>
    <w:rsid w:val="00CB58C7"/>
    <w:rsid w:val="00CB730F"/>
    <w:rsid w:val="00CD209F"/>
    <w:rsid w:val="00CE0025"/>
    <w:rsid w:val="00D02314"/>
    <w:rsid w:val="00D205AD"/>
    <w:rsid w:val="00D21690"/>
    <w:rsid w:val="00D24610"/>
    <w:rsid w:val="00D32FFB"/>
    <w:rsid w:val="00D34EBB"/>
    <w:rsid w:val="00D37399"/>
    <w:rsid w:val="00D437D6"/>
    <w:rsid w:val="00D44BA4"/>
    <w:rsid w:val="00D576B3"/>
    <w:rsid w:val="00D623C0"/>
    <w:rsid w:val="00D81714"/>
    <w:rsid w:val="00D8486F"/>
    <w:rsid w:val="00DA3A33"/>
    <w:rsid w:val="00DA5466"/>
    <w:rsid w:val="00DB2A19"/>
    <w:rsid w:val="00DB43C5"/>
    <w:rsid w:val="00DC04E7"/>
    <w:rsid w:val="00DC53E5"/>
    <w:rsid w:val="00DC73AD"/>
    <w:rsid w:val="00DC7656"/>
    <w:rsid w:val="00DD3081"/>
    <w:rsid w:val="00DD5762"/>
    <w:rsid w:val="00DD5E13"/>
    <w:rsid w:val="00E01881"/>
    <w:rsid w:val="00E04D37"/>
    <w:rsid w:val="00E05D7F"/>
    <w:rsid w:val="00E27CF5"/>
    <w:rsid w:val="00E304C6"/>
    <w:rsid w:val="00E3113E"/>
    <w:rsid w:val="00E350B5"/>
    <w:rsid w:val="00E364A7"/>
    <w:rsid w:val="00E450BA"/>
    <w:rsid w:val="00E513D8"/>
    <w:rsid w:val="00E51C32"/>
    <w:rsid w:val="00E54D33"/>
    <w:rsid w:val="00E658AF"/>
    <w:rsid w:val="00E914C5"/>
    <w:rsid w:val="00E93D55"/>
    <w:rsid w:val="00EA2433"/>
    <w:rsid w:val="00EA5A72"/>
    <w:rsid w:val="00ED3005"/>
    <w:rsid w:val="00EF68FF"/>
    <w:rsid w:val="00F12603"/>
    <w:rsid w:val="00F1550F"/>
    <w:rsid w:val="00F23796"/>
    <w:rsid w:val="00F24DCF"/>
    <w:rsid w:val="00F41BDB"/>
    <w:rsid w:val="00F43D0B"/>
    <w:rsid w:val="00F473E0"/>
    <w:rsid w:val="00F5217D"/>
    <w:rsid w:val="00F84611"/>
    <w:rsid w:val="00FB7748"/>
    <w:rsid w:val="00FD6624"/>
    <w:rsid w:val="00FE052D"/>
    <w:rsid w:val="00FE6038"/>
    <w:rsid w:val="01013571"/>
    <w:rsid w:val="012C1308"/>
    <w:rsid w:val="02D91564"/>
    <w:rsid w:val="037F6EEA"/>
    <w:rsid w:val="05610519"/>
    <w:rsid w:val="05651E52"/>
    <w:rsid w:val="05AD56A0"/>
    <w:rsid w:val="079E1096"/>
    <w:rsid w:val="08980C58"/>
    <w:rsid w:val="09630EDC"/>
    <w:rsid w:val="097E46FA"/>
    <w:rsid w:val="0AAE3CCC"/>
    <w:rsid w:val="0B6F074F"/>
    <w:rsid w:val="0BFE39FE"/>
    <w:rsid w:val="0DC02B6C"/>
    <w:rsid w:val="0DFD6D95"/>
    <w:rsid w:val="10682C66"/>
    <w:rsid w:val="120C3097"/>
    <w:rsid w:val="123D4519"/>
    <w:rsid w:val="137E06C5"/>
    <w:rsid w:val="159E11A3"/>
    <w:rsid w:val="173BD692"/>
    <w:rsid w:val="19BC6687"/>
    <w:rsid w:val="1C2406C0"/>
    <w:rsid w:val="1DBFAEE4"/>
    <w:rsid w:val="1E6867D4"/>
    <w:rsid w:val="1E6D606D"/>
    <w:rsid w:val="20D9538A"/>
    <w:rsid w:val="220426D8"/>
    <w:rsid w:val="223B7290"/>
    <w:rsid w:val="229E1136"/>
    <w:rsid w:val="26D64EA8"/>
    <w:rsid w:val="273A1B83"/>
    <w:rsid w:val="2BB51188"/>
    <w:rsid w:val="2BF810F9"/>
    <w:rsid w:val="2D1E2446"/>
    <w:rsid w:val="2EA344A5"/>
    <w:rsid w:val="32330091"/>
    <w:rsid w:val="32407AF3"/>
    <w:rsid w:val="327318AC"/>
    <w:rsid w:val="33A73719"/>
    <w:rsid w:val="359B1EE0"/>
    <w:rsid w:val="35D04DA4"/>
    <w:rsid w:val="36613F19"/>
    <w:rsid w:val="37CC357A"/>
    <w:rsid w:val="390F3D9A"/>
    <w:rsid w:val="3B4F09B6"/>
    <w:rsid w:val="3B7B453F"/>
    <w:rsid w:val="3C8B0974"/>
    <w:rsid w:val="3D297379"/>
    <w:rsid w:val="3D88111E"/>
    <w:rsid w:val="3ED24D39"/>
    <w:rsid w:val="40F005A0"/>
    <w:rsid w:val="416A5C56"/>
    <w:rsid w:val="41851FD1"/>
    <w:rsid w:val="419F5B10"/>
    <w:rsid w:val="42A675DC"/>
    <w:rsid w:val="456A1249"/>
    <w:rsid w:val="46841848"/>
    <w:rsid w:val="47955380"/>
    <w:rsid w:val="480713F1"/>
    <w:rsid w:val="484C6684"/>
    <w:rsid w:val="48BE43D8"/>
    <w:rsid w:val="4B780DB3"/>
    <w:rsid w:val="4C324FC9"/>
    <w:rsid w:val="4C4038FC"/>
    <w:rsid w:val="4ECE0172"/>
    <w:rsid w:val="4EDB2465"/>
    <w:rsid w:val="4EF72D7C"/>
    <w:rsid w:val="4FAA2329"/>
    <w:rsid w:val="4FDE542E"/>
    <w:rsid w:val="50ED4080"/>
    <w:rsid w:val="51BD02AA"/>
    <w:rsid w:val="520A5448"/>
    <w:rsid w:val="52652193"/>
    <w:rsid w:val="53977DDF"/>
    <w:rsid w:val="53A15318"/>
    <w:rsid w:val="54FA4D20"/>
    <w:rsid w:val="55EE536E"/>
    <w:rsid w:val="560C1FF4"/>
    <w:rsid w:val="57305C1D"/>
    <w:rsid w:val="57C96A2E"/>
    <w:rsid w:val="589556BC"/>
    <w:rsid w:val="589A236F"/>
    <w:rsid w:val="591E148F"/>
    <w:rsid w:val="59F61CFF"/>
    <w:rsid w:val="5AD9505D"/>
    <w:rsid w:val="5B114E14"/>
    <w:rsid w:val="5E047E24"/>
    <w:rsid w:val="5E8F7AE5"/>
    <w:rsid w:val="5FCE5602"/>
    <w:rsid w:val="6239579A"/>
    <w:rsid w:val="63762922"/>
    <w:rsid w:val="63D93088"/>
    <w:rsid w:val="658E094B"/>
    <w:rsid w:val="66014473"/>
    <w:rsid w:val="662053FE"/>
    <w:rsid w:val="6A8E3605"/>
    <w:rsid w:val="6AC93391"/>
    <w:rsid w:val="6AFF3E8B"/>
    <w:rsid w:val="6C014B63"/>
    <w:rsid w:val="6C7F7B5E"/>
    <w:rsid w:val="6D613450"/>
    <w:rsid w:val="6E304CC7"/>
    <w:rsid w:val="6E7F392E"/>
    <w:rsid w:val="6EAF79D7"/>
    <w:rsid w:val="701A67D4"/>
    <w:rsid w:val="70EB3524"/>
    <w:rsid w:val="711903A9"/>
    <w:rsid w:val="715F35CC"/>
    <w:rsid w:val="735F0D68"/>
    <w:rsid w:val="75C34BC5"/>
    <w:rsid w:val="798B22DF"/>
    <w:rsid w:val="7A0028D6"/>
    <w:rsid w:val="7A882381"/>
    <w:rsid w:val="7B054807"/>
    <w:rsid w:val="7B723C92"/>
    <w:rsid w:val="7B770B21"/>
    <w:rsid w:val="7BE52439"/>
    <w:rsid w:val="7BEB5683"/>
    <w:rsid w:val="7C624F9F"/>
    <w:rsid w:val="7D673F26"/>
    <w:rsid w:val="7D6E38B1"/>
    <w:rsid w:val="7DE862C2"/>
    <w:rsid w:val="7E335191"/>
    <w:rsid w:val="7EA21E4D"/>
    <w:rsid w:val="7F4B4D65"/>
    <w:rsid w:val="7F6F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ind w:left="1171" w:right="91" w:hanging="1080"/>
    </w:pPr>
    <w:rPr>
      <w:rFonts w:ascii="Times New Roman" w:eastAsia="楷体_GB2312" w:hAnsi="Times New Roman"/>
      <w:szCs w:val="20"/>
    </w:rPr>
  </w:style>
  <w:style w:type="paragraph" w:styleId="a4">
    <w:name w:val="Document Map"/>
    <w:basedOn w:val="a"/>
    <w:link w:val="Char"/>
    <w:uiPriority w:val="99"/>
    <w:qFormat/>
    <w:rPr>
      <w:rFonts w:ascii="宋体"/>
      <w:sz w:val="18"/>
      <w:szCs w:val="18"/>
    </w:rPr>
  </w:style>
  <w:style w:type="paragraph" w:styleId="a5">
    <w:name w:val="annotation text"/>
    <w:basedOn w:val="a"/>
    <w:link w:val="Char0"/>
    <w:uiPriority w:val="99"/>
    <w:qFormat/>
    <w:pPr>
      <w:jc w:val="left"/>
    </w:pPr>
    <w:rPr>
      <w:sz w:val="24"/>
    </w:rPr>
  </w:style>
  <w:style w:type="paragraph" w:styleId="a6">
    <w:name w:val="Body Text"/>
    <w:basedOn w:val="a"/>
    <w:next w:val="a"/>
    <w:link w:val="Char1"/>
    <w:uiPriority w:val="99"/>
    <w:qFormat/>
    <w:pPr>
      <w:spacing w:after="120"/>
    </w:pPr>
    <w:rPr>
      <w:kern w:val="0"/>
      <w:sz w:val="20"/>
    </w:rPr>
  </w:style>
  <w:style w:type="paragraph" w:styleId="a7">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qFormat/>
    <w:rPr>
      <w:b/>
      <w:bCs/>
    </w:rPr>
  </w:style>
  <w:style w:type="paragraph" w:styleId="af">
    <w:name w:val="Body Text First Indent"/>
    <w:basedOn w:val="a6"/>
    <w:uiPriority w:val="99"/>
    <w:unhideWhenUsed/>
    <w:qFormat/>
    <w:pPr>
      <w:ind w:firstLineChars="100" w:firstLine="420"/>
    </w:pPr>
  </w:style>
  <w:style w:type="table" w:styleId="af0">
    <w:name w:val="Table Grid"/>
    <w:basedOn w:val="a2"/>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rFonts w:cs="Times New Roman"/>
      <w:b/>
    </w:rPr>
  </w:style>
  <w:style w:type="character" w:styleId="af2">
    <w:name w:val="page number"/>
    <w:qFormat/>
    <w:rPr>
      <w:rFonts w:cs="Times New Roman"/>
    </w:rPr>
  </w:style>
  <w:style w:type="character" w:styleId="af3">
    <w:name w:val="FollowedHyperlink"/>
    <w:uiPriority w:val="99"/>
    <w:qFormat/>
    <w:rPr>
      <w:rFonts w:cs="Times New Roman"/>
      <w:color w:val="373737"/>
      <w:u w:val="none"/>
    </w:rPr>
  </w:style>
  <w:style w:type="character" w:styleId="af4">
    <w:name w:val="Hyperlink"/>
    <w:basedOn w:val="a1"/>
    <w:uiPriority w:val="99"/>
    <w:qFormat/>
    <w:rPr>
      <w:rFonts w:cs="Times New Roman"/>
      <w:color w:val="373737"/>
      <w:u w:val="none"/>
    </w:rPr>
  </w:style>
  <w:style w:type="character" w:styleId="af5">
    <w:name w:val="annotation reference"/>
    <w:qFormat/>
    <w:rPr>
      <w:rFonts w:cs="Times New Roman"/>
      <w:sz w:val="21"/>
      <w:szCs w:val="21"/>
    </w:rPr>
  </w:style>
  <w:style w:type="character" w:customStyle="1" w:styleId="1Char">
    <w:name w:val="标题 1 Char"/>
    <w:basedOn w:val="a1"/>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5"/>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4"/>
    <w:uiPriority w:val="99"/>
    <w:qFormat/>
    <w:locked/>
    <w:rPr>
      <w:rFonts w:ascii="宋体" w:hAnsi="Calibri" w:cs="Times New Roman"/>
      <w:kern w:val="2"/>
      <w:sz w:val="18"/>
      <w:szCs w:val="18"/>
    </w:rPr>
  </w:style>
  <w:style w:type="character" w:customStyle="1" w:styleId="Char1">
    <w:name w:val="正文文本 Char"/>
    <w:link w:val="a6"/>
    <w:uiPriority w:val="99"/>
    <w:semiHidden/>
    <w:qFormat/>
    <w:rPr>
      <w:rFonts w:ascii="Calibri" w:hAnsi="Calibri"/>
      <w:szCs w:val="24"/>
    </w:rPr>
  </w:style>
  <w:style w:type="character" w:customStyle="1" w:styleId="Char2">
    <w:name w:val="正文文本缩进 Char"/>
    <w:link w:val="a7"/>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1"/>
    <w:qFormat/>
  </w:style>
  <w:style w:type="paragraph" w:styleId="af6">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1"/>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11">
    <w:name w:val="正文首行缩进1"/>
    <w:basedOn w:val="a6"/>
    <w:uiPriority w:val="99"/>
    <w:unhideWhenUsed/>
    <w:qFormat/>
    <w:pPr>
      <w:ind w:firstLineChars="100" w:firstLine="420"/>
    </w:pPr>
  </w:style>
  <w:style w:type="paragraph" w:customStyle="1" w:styleId="Default0">
    <w:name w:val="Default"/>
    <w:basedOn w:val="a"/>
    <w:qFormat/>
    <w:pPr>
      <w:autoSpaceDE w:val="0"/>
      <w:autoSpaceDN w:val="0"/>
      <w:adjustRightInd w:val="0"/>
      <w:jc w:val="left"/>
    </w:pPr>
    <w:rPr>
      <w:rFonts w:ascii="仿宋" w:hAnsi="仿宋"/>
      <w:color w:val="000000"/>
      <w:kern w:val="0"/>
      <w:sz w:val="24"/>
    </w:rPr>
  </w:style>
  <w:style w:type="character" w:customStyle="1" w:styleId="100">
    <w:name w:val="10"/>
    <w:basedOn w:val="a1"/>
    <w:qFormat/>
    <w:rPr>
      <w:rFonts w:ascii="Times New Roman" w:hAnsi="Times New Roman" w:cs="Times New Roman" w:hint="default"/>
    </w:rPr>
  </w:style>
  <w:style w:type="character" w:customStyle="1" w:styleId="16">
    <w:name w:val="16"/>
    <w:basedOn w:val="a1"/>
    <w:qFormat/>
    <w:rPr>
      <w:rFonts w:ascii="Calibri" w:hAnsi="Calibri" w:cs="Calibri" w:hint="default"/>
      <w:color w:val="000000"/>
      <w:sz w:val="28"/>
      <w:szCs w:val="28"/>
    </w:rPr>
  </w:style>
  <w:style w:type="character" w:customStyle="1" w:styleId="15">
    <w:name w:val="15"/>
    <w:basedOn w:val="a1"/>
    <w:qFormat/>
    <w:rPr>
      <w:rFonts w:ascii="仿宋" w:eastAsia="仿宋" w:hAnsi="仿宋" w:cs="仿宋" w:hint="default"/>
      <w:color w:val="000000"/>
      <w:sz w:val="28"/>
      <w:szCs w:val="28"/>
    </w:rPr>
  </w:style>
  <w:style w:type="paragraph" w:customStyle="1" w:styleId="210">
    <w:name w:val="正文首行缩进 21"/>
    <w:basedOn w:val="12"/>
    <w:qFormat/>
    <w:pPr>
      <w:ind w:firstLine="420"/>
    </w:pPr>
  </w:style>
  <w:style w:type="paragraph" w:customStyle="1" w:styleId="12">
    <w:name w:val="正文文本缩进1"/>
    <w:basedOn w:val="a"/>
    <w:next w:val="BodyTextFirstIndent21"/>
    <w:qFormat/>
    <w:pPr>
      <w:spacing w:line="500" w:lineRule="exact"/>
      <w:ind w:firstLineChars="200" w:firstLine="880"/>
    </w:pPr>
  </w:style>
  <w:style w:type="paragraph" w:customStyle="1" w:styleId="BodyTextFirstIndent21">
    <w:name w:val="Body Text First Indent 21"/>
    <w:basedOn w:val="BodyTextIndent1"/>
    <w:qFormat/>
    <w:pPr>
      <w:widowControl/>
      <w:ind w:firstLine="420"/>
    </w:pPr>
    <w:rPr>
      <w:szCs w:val="20"/>
    </w:rPr>
  </w:style>
  <w:style w:type="paragraph" w:customStyle="1" w:styleId="BodyTextIndent1">
    <w:name w:val="Body Text Indent1"/>
    <w:basedOn w:val="a"/>
    <w:qFormat/>
    <w:pPr>
      <w:spacing w:line="500" w:lineRule="exact"/>
      <w:ind w:firstLineChars="200" w:firstLine="880"/>
    </w:p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ind w:left="1171" w:right="91" w:hanging="1080"/>
    </w:pPr>
    <w:rPr>
      <w:rFonts w:ascii="Times New Roman" w:eastAsia="楷体_GB2312" w:hAnsi="Times New Roman"/>
      <w:szCs w:val="20"/>
    </w:rPr>
  </w:style>
  <w:style w:type="paragraph" w:styleId="a4">
    <w:name w:val="Document Map"/>
    <w:basedOn w:val="a"/>
    <w:link w:val="Char"/>
    <w:uiPriority w:val="99"/>
    <w:qFormat/>
    <w:rPr>
      <w:rFonts w:ascii="宋体"/>
      <w:sz w:val="18"/>
      <w:szCs w:val="18"/>
    </w:rPr>
  </w:style>
  <w:style w:type="paragraph" w:styleId="a5">
    <w:name w:val="annotation text"/>
    <w:basedOn w:val="a"/>
    <w:link w:val="Char0"/>
    <w:uiPriority w:val="99"/>
    <w:qFormat/>
    <w:pPr>
      <w:jc w:val="left"/>
    </w:pPr>
    <w:rPr>
      <w:sz w:val="24"/>
    </w:rPr>
  </w:style>
  <w:style w:type="paragraph" w:styleId="a6">
    <w:name w:val="Body Text"/>
    <w:basedOn w:val="a"/>
    <w:next w:val="a"/>
    <w:link w:val="Char1"/>
    <w:uiPriority w:val="99"/>
    <w:qFormat/>
    <w:pPr>
      <w:spacing w:after="120"/>
    </w:pPr>
    <w:rPr>
      <w:kern w:val="0"/>
      <w:sz w:val="20"/>
    </w:rPr>
  </w:style>
  <w:style w:type="paragraph" w:styleId="a7">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qFormat/>
    <w:rPr>
      <w:b/>
      <w:bCs/>
    </w:rPr>
  </w:style>
  <w:style w:type="paragraph" w:styleId="af">
    <w:name w:val="Body Text First Indent"/>
    <w:basedOn w:val="a6"/>
    <w:uiPriority w:val="99"/>
    <w:unhideWhenUsed/>
    <w:qFormat/>
    <w:pPr>
      <w:ind w:firstLineChars="100" w:firstLine="420"/>
    </w:pPr>
  </w:style>
  <w:style w:type="table" w:styleId="af0">
    <w:name w:val="Table Grid"/>
    <w:basedOn w:val="a2"/>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rFonts w:cs="Times New Roman"/>
      <w:b/>
    </w:rPr>
  </w:style>
  <w:style w:type="character" w:styleId="af2">
    <w:name w:val="page number"/>
    <w:qFormat/>
    <w:rPr>
      <w:rFonts w:cs="Times New Roman"/>
    </w:rPr>
  </w:style>
  <w:style w:type="character" w:styleId="af3">
    <w:name w:val="FollowedHyperlink"/>
    <w:uiPriority w:val="99"/>
    <w:qFormat/>
    <w:rPr>
      <w:rFonts w:cs="Times New Roman"/>
      <w:color w:val="373737"/>
      <w:u w:val="none"/>
    </w:rPr>
  </w:style>
  <w:style w:type="character" w:styleId="af4">
    <w:name w:val="Hyperlink"/>
    <w:basedOn w:val="a1"/>
    <w:uiPriority w:val="99"/>
    <w:qFormat/>
    <w:rPr>
      <w:rFonts w:cs="Times New Roman"/>
      <w:color w:val="373737"/>
      <w:u w:val="none"/>
    </w:rPr>
  </w:style>
  <w:style w:type="character" w:styleId="af5">
    <w:name w:val="annotation reference"/>
    <w:qFormat/>
    <w:rPr>
      <w:rFonts w:cs="Times New Roman"/>
      <w:sz w:val="21"/>
      <w:szCs w:val="21"/>
    </w:rPr>
  </w:style>
  <w:style w:type="character" w:customStyle="1" w:styleId="1Char">
    <w:name w:val="标题 1 Char"/>
    <w:basedOn w:val="a1"/>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5"/>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4"/>
    <w:uiPriority w:val="99"/>
    <w:qFormat/>
    <w:locked/>
    <w:rPr>
      <w:rFonts w:ascii="宋体" w:hAnsi="Calibri" w:cs="Times New Roman"/>
      <w:kern w:val="2"/>
      <w:sz w:val="18"/>
      <w:szCs w:val="18"/>
    </w:rPr>
  </w:style>
  <w:style w:type="character" w:customStyle="1" w:styleId="Char1">
    <w:name w:val="正文文本 Char"/>
    <w:link w:val="a6"/>
    <w:uiPriority w:val="99"/>
    <w:semiHidden/>
    <w:qFormat/>
    <w:rPr>
      <w:rFonts w:ascii="Calibri" w:hAnsi="Calibri"/>
      <w:szCs w:val="24"/>
    </w:rPr>
  </w:style>
  <w:style w:type="character" w:customStyle="1" w:styleId="Char2">
    <w:name w:val="正文文本缩进 Char"/>
    <w:link w:val="a7"/>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1"/>
    <w:qFormat/>
  </w:style>
  <w:style w:type="paragraph" w:styleId="af6">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1"/>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11">
    <w:name w:val="正文首行缩进1"/>
    <w:basedOn w:val="a6"/>
    <w:uiPriority w:val="99"/>
    <w:unhideWhenUsed/>
    <w:qFormat/>
    <w:pPr>
      <w:ind w:firstLineChars="100" w:firstLine="420"/>
    </w:pPr>
  </w:style>
  <w:style w:type="paragraph" w:customStyle="1" w:styleId="Default0">
    <w:name w:val="Default"/>
    <w:basedOn w:val="a"/>
    <w:qFormat/>
    <w:pPr>
      <w:autoSpaceDE w:val="0"/>
      <w:autoSpaceDN w:val="0"/>
      <w:adjustRightInd w:val="0"/>
      <w:jc w:val="left"/>
    </w:pPr>
    <w:rPr>
      <w:rFonts w:ascii="仿宋" w:hAnsi="仿宋"/>
      <w:color w:val="000000"/>
      <w:kern w:val="0"/>
      <w:sz w:val="24"/>
    </w:rPr>
  </w:style>
  <w:style w:type="character" w:customStyle="1" w:styleId="100">
    <w:name w:val="10"/>
    <w:basedOn w:val="a1"/>
    <w:qFormat/>
    <w:rPr>
      <w:rFonts w:ascii="Times New Roman" w:hAnsi="Times New Roman" w:cs="Times New Roman" w:hint="default"/>
    </w:rPr>
  </w:style>
  <w:style w:type="character" w:customStyle="1" w:styleId="16">
    <w:name w:val="16"/>
    <w:basedOn w:val="a1"/>
    <w:qFormat/>
    <w:rPr>
      <w:rFonts w:ascii="Calibri" w:hAnsi="Calibri" w:cs="Calibri" w:hint="default"/>
      <w:color w:val="000000"/>
      <w:sz w:val="28"/>
      <w:szCs w:val="28"/>
    </w:rPr>
  </w:style>
  <w:style w:type="character" w:customStyle="1" w:styleId="15">
    <w:name w:val="15"/>
    <w:basedOn w:val="a1"/>
    <w:qFormat/>
    <w:rPr>
      <w:rFonts w:ascii="仿宋" w:eastAsia="仿宋" w:hAnsi="仿宋" w:cs="仿宋" w:hint="default"/>
      <w:color w:val="000000"/>
      <w:sz w:val="28"/>
      <w:szCs w:val="28"/>
    </w:rPr>
  </w:style>
  <w:style w:type="paragraph" w:customStyle="1" w:styleId="210">
    <w:name w:val="正文首行缩进 21"/>
    <w:basedOn w:val="12"/>
    <w:qFormat/>
    <w:pPr>
      <w:ind w:firstLine="420"/>
    </w:pPr>
  </w:style>
  <w:style w:type="paragraph" w:customStyle="1" w:styleId="12">
    <w:name w:val="正文文本缩进1"/>
    <w:basedOn w:val="a"/>
    <w:next w:val="BodyTextFirstIndent21"/>
    <w:qFormat/>
    <w:pPr>
      <w:spacing w:line="500" w:lineRule="exact"/>
      <w:ind w:firstLineChars="200" w:firstLine="880"/>
    </w:pPr>
  </w:style>
  <w:style w:type="paragraph" w:customStyle="1" w:styleId="BodyTextFirstIndent21">
    <w:name w:val="Body Text First Indent 21"/>
    <w:basedOn w:val="BodyTextIndent1"/>
    <w:qFormat/>
    <w:pPr>
      <w:widowControl/>
      <w:ind w:firstLine="420"/>
    </w:pPr>
    <w:rPr>
      <w:szCs w:val="20"/>
    </w:rPr>
  </w:style>
  <w:style w:type="paragraph" w:customStyle="1" w:styleId="BodyTextIndent1">
    <w:name w:val="Body Text Indent1"/>
    <w:basedOn w:val="a"/>
    <w:qFormat/>
    <w:pPr>
      <w:spacing w:line="500" w:lineRule="exact"/>
      <w:ind w:firstLineChars="200" w:firstLine="880"/>
    </w:p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x.cnca.cn/CertECloud/index/index/page" TargetMode="External"/><Relationship Id="rId18" Type="http://schemas.openxmlformats.org/officeDocument/2006/relationships/hyperlink" Target="mailto:jiancha@pudaocredit.cn"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yong@chamc.com.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53</Pages>
  <Words>4634</Words>
  <Characters>26414</Characters>
  <Application>Microsoft Office Word</Application>
  <DocSecurity>0</DocSecurity>
  <Lines>220</Lines>
  <Paragraphs>61</Paragraphs>
  <ScaleCrop>false</ScaleCrop>
  <Company>Sky123.Org</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周怡</cp:lastModifiedBy>
  <cp:revision>7</cp:revision>
  <cp:lastPrinted>2017-10-18T01:16:00Z</cp:lastPrinted>
  <dcterms:created xsi:type="dcterms:W3CDTF">2018-04-12T17:37:00Z</dcterms:created>
  <dcterms:modified xsi:type="dcterms:W3CDTF">2025-05-22T07:54:00Z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361DA24A60634CE09FA8AD5F7C6DE23A</vt:lpwstr>
  </property>
</Properties>
</file>