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3B" w:rsidRDefault="004B663B">
      <w:pPr>
        <w:jc w:val="center"/>
        <w:rPr>
          <w:rFonts w:ascii="宋体" w:hAnsi="宋体" w:cs="仿宋_GB2312"/>
          <w:sz w:val="32"/>
          <w:szCs w:val="32"/>
        </w:rPr>
      </w:pPr>
      <w:bookmarkStart w:id="0" w:name="_Hlk497127324"/>
    </w:p>
    <w:p w:rsidR="004B663B" w:rsidRDefault="004B663B">
      <w:pPr>
        <w:pStyle w:val="1"/>
      </w:pPr>
    </w:p>
    <w:p w:rsidR="004B663B" w:rsidRDefault="004B663B">
      <w:pPr>
        <w:pStyle w:val="a8"/>
        <w:jc w:val="center"/>
        <w:rPr>
          <w:rFonts w:hAnsi="宋体" w:cs="仿宋_GB2312"/>
          <w:b/>
          <w:sz w:val="84"/>
          <w:szCs w:val="84"/>
        </w:rPr>
      </w:pPr>
    </w:p>
    <w:p w:rsidR="004B663B" w:rsidRDefault="00C32AA2">
      <w:pPr>
        <w:pStyle w:val="a8"/>
        <w:adjustRightInd w:val="0"/>
        <w:snapToGrid w:val="0"/>
        <w:spacing w:line="360" w:lineRule="auto"/>
        <w:jc w:val="center"/>
        <w:rPr>
          <w:rFonts w:hAnsi="宋体" w:cs="仿宋_GB2312"/>
          <w:b/>
          <w:sz w:val="84"/>
          <w:szCs w:val="84"/>
        </w:rPr>
      </w:pPr>
      <w:r>
        <w:rPr>
          <w:rFonts w:hAnsi="宋体" w:cs="仿宋_GB2312" w:hint="eastAsia"/>
          <w:b/>
          <w:sz w:val="84"/>
          <w:szCs w:val="84"/>
        </w:rPr>
        <w:t>竞争性磋商文件</w:t>
      </w:r>
    </w:p>
    <w:p w:rsidR="004B663B" w:rsidRDefault="004B663B">
      <w:pPr>
        <w:pStyle w:val="a8"/>
        <w:adjustRightInd w:val="0"/>
        <w:snapToGrid w:val="0"/>
        <w:spacing w:beforeLines="50" w:before="156" w:line="360" w:lineRule="auto"/>
        <w:ind w:leftChars="403" w:left="846" w:firstLineChars="49" w:firstLine="157"/>
        <w:jc w:val="center"/>
        <w:rPr>
          <w:rFonts w:hAnsi="宋体" w:cs="仿宋_GB2312"/>
          <w:b/>
          <w:sz w:val="32"/>
          <w:szCs w:val="32"/>
        </w:rPr>
      </w:pPr>
    </w:p>
    <w:p w:rsidR="004B663B" w:rsidRDefault="00C32AA2">
      <w:pPr>
        <w:pStyle w:val="a8"/>
        <w:adjustRightInd w:val="0"/>
        <w:snapToGrid w:val="0"/>
        <w:spacing w:line="360" w:lineRule="auto"/>
        <w:ind w:leftChars="412" w:left="865"/>
        <w:rPr>
          <w:rFonts w:hAnsi="宋体" w:cs="仿宋_GB2312"/>
          <w:sz w:val="28"/>
          <w:szCs w:val="28"/>
        </w:rPr>
      </w:pPr>
      <w:r>
        <w:rPr>
          <w:rFonts w:hAnsi="宋体" w:cs="仿宋_GB2312" w:hint="eastAsia"/>
          <w:sz w:val="28"/>
          <w:szCs w:val="28"/>
        </w:rPr>
        <w:t>采购项目名称：</w:t>
      </w:r>
      <w:r>
        <w:rPr>
          <w:rFonts w:hAnsi="宋体" w:cs="仿宋_GB2312" w:hint="eastAsia"/>
          <w:sz w:val="28"/>
          <w:szCs w:val="28"/>
        </w:rPr>
        <w:t>湖南省政府采购合同（省本级）数据及维护服务</w:t>
      </w:r>
    </w:p>
    <w:p w:rsidR="004B663B" w:rsidRDefault="00C32AA2">
      <w:pPr>
        <w:pStyle w:val="a8"/>
        <w:adjustRightInd w:val="0"/>
        <w:snapToGrid w:val="0"/>
        <w:spacing w:line="360" w:lineRule="auto"/>
        <w:ind w:leftChars="412" w:left="865"/>
        <w:rPr>
          <w:rFonts w:hAnsi="宋体" w:cs="仿宋_GB2312"/>
          <w:sz w:val="28"/>
          <w:szCs w:val="28"/>
        </w:rPr>
      </w:pPr>
      <w:r>
        <w:rPr>
          <w:rFonts w:hAnsi="宋体" w:cs="仿宋_GB2312" w:hint="eastAsia"/>
          <w:sz w:val="28"/>
          <w:szCs w:val="28"/>
        </w:rPr>
        <w:t>采</w:t>
      </w:r>
      <w:r>
        <w:rPr>
          <w:rFonts w:hAnsi="宋体" w:cs="仿宋_GB2312"/>
          <w:sz w:val="28"/>
          <w:szCs w:val="28"/>
        </w:rPr>
        <w:t xml:space="preserve">   </w:t>
      </w:r>
      <w:r>
        <w:rPr>
          <w:rFonts w:hAnsi="宋体" w:cs="仿宋_GB2312" w:hint="eastAsia"/>
          <w:sz w:val="28"/>
          <w:szCs w:val="28"/>
        </w:rPr>
        <w:t>购</w:t>
      </w:r>
      <w:r>
        <w:rPr>
          <w:rFonts w:hAnsi="宋体" w:cs="仿宋_GB2312"/>
          <w:sz w:val="28"/>
          <w:szCs w:val="28"/>
        </w:rPr>
        <w:t xml:space="preserve">   </w:t>
      </w:r>
      <w:r>
        <w:rPr>
          <w:rFonts w:hAnsi="宋体" w:cs="仿宋_GB2312" w:hint="eastAsia"/>
          <w:sz w:val="28"/>
          <w:szCs w:val="28"/>
        </w:rPr>
        <w:t>人：湖南银行股份有限公司</w:t>
      </w:r>
    </w:p>
    <w:p w:rsidR="004B663B" w:rsidRDefault="00C32AA2">
      <w:pPr>
        <w:pStyle w:val="a8"/>
        <w:adjustRightInd w:val="0"/>
        <w:snapToGrid w:val="0"/>
        <w:spacing w:line="360" w:lineRule="auto"/>
        <w:ind w:firstLineChars="300" w:firstLine="840"/>
        <w:rPr>
          <w:rFonts w:hAnsi="宋体" w:cs="仿宋_GB2312"/>
          <w:sz w:val="28"/>
          <w:szCs w:val="28"/>
        </w:rPr>
      </w:pPr>
      <w:r>
        <w:rPr>
          <w:rFonts w:hAnsi="宋体" w:cs="仿宋_GB2312" w:hint="eastAsia"/>
          <w:sz w:val="28"/>
          <w:szCs w:val="28"/>
        </w:rPr>
        <w:t>采</w:t>
      </w:r>
      <w:r>
        <w:rPr>
          <w:rFonts w:hAnsi="宋体" w:cs="仿宋_GB2312" w:hint="eastAsia"/>
          <w:sz w:val="28"/>
          <w:szCs w:val="28"/>
        </w:rPr>
        <w:t xml:space="preserve">  </w:t>
      </w:r>
      <w:r>
        <w:rPr>
          <w:rFonts w:hAnsi="宋体" w:cs="仿宋_GB2312" w:hint="eastAsia"/>
          <w:sz w:val="28"/>
          <w:szCs w:val="28"/>
        </w:rPr>
        <w:t>购</w:t>
      </w:r>
      <w:r>
        <w:rPr>
          <w:rFonts w:hAnsi="宋体" w:cs="仿宋_GB2312" w:hint="eastAsia"/>
          <w:sz w:val="28"/>
          <w:szCs w:val="28"/>
        </w:rPr>
        <w:t xml:space="preserve"> </w:t>
      </w:r>
      <w:r>
        <w:rPr>
          <w:rFonts w:hAnsi="宋体" w:cs="仿宋_GB2312" w:hint="eastAsia"/>
          <w:sz w:val="28"/>
          <w:szCs w:val="28"/>
        </w:rPr>
        <w:t>编</w:t>
      </w:r>
      <w:r>
        <w:rPr>
          <w:rFonts w:hAnsi="宋体" w:cs="仿宋_GB2312" w:hint="eastAsia"/>
          <w:sz w:val="28"/>
          <w:szCs w:val="28"/>
        </w:rPr>
        <w:t xml:space="preserve"> </w:t>
      </w:r>
      <w:r>
        <w:rPr>
          <w:rFonts w:hAnsi="宋体" w:cs="仿宋_GB2312" w:hint="eastAsia"/>
          <w:sz w:val="28"/>
          <w:szCs w:val="28"/>
        </w:rPr>
        <w:t>号</w:t>
      </w:r>
      <w:r>
        <w:rPr>
          <w:rFonts w:hAnsi="宋体" w:cs="仿宋_GB2312" w:hint="eastAsia"/>
          <w:sz w:val="28"/>
          <w:szCs w:val="28"/>
        </w:rPr>
        <w:t>:</w:t>
      </w:r>
      <w:r w:rsidRPr="00B60806">
        <w:rPr>
          <w:rFonts w:hAnsi="宋体" w:cs="仿宋_GB2312"/>
          <w:sz w:val="28"/>
          <w:szCs w:val="28"/>
        </w:rPr>
        <w:t xml:space="preserve"> </w:t>
      </w:r>
      <w:r w:rsidR="00B60806" w:rsidRPr="00B60806">
        <w:rPr>
          <w:rFonts w:hAnsi="宋体" w:cs="仿宋_GB2312"/>
          <w:sz w:val="28"/>
          <w:szCs w:val="28"/>
        </w:rPr>
        <w:t>无</w:t>
      </w: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sz w:val="32"/>
          <w:szCs w:val="32"/>
        </w:rPr>
      </w:pPr>
    </w:p>
    <w:p w:rsidR="004B663B" w:rsidRDefault="004B663B">
      <w:pPr>
        <w:pStyle w:val="a8"/>
        <w:adjustRightInd w:val="0"/>
        <w:snapToGrid w:val="0"/>
        <w:spacing w:line="360" w:lineRule="auto"/>
        <w:jc w:val="center"/>
        <w:rPr>
          <w:rFonts w:hAnsi="宋体" w:cs="仿宋_GB2312"/>
          <w:b/>
          <w:sz w:val="32"/>
        </w:rPr>
      </w:pPr>
    </w:p>
    <w:p w:rsidR="004B663B" w:rsidRDefault="00C32AA2">
      <w:pPr>
        <w:pStyle w:val="a8"/>
        <w:adjustRightInd w:val="0"/>
        <w:snapToGrid w:val="0"/>
        <w:spacing w:line="360" w:lineRule="auto"/>
        <w:jc w:val="center"/>
        <w:rPr>
          <w:rFonts w:hAnsi="宋体" w:cs="仿宋_GB2312"/>
          <w:b/>
          <w:sz w:val="32"/>
        </w:rPr>
      </w:pPr>
      <w:r>
        <w:rPr>
          <w:rFonts w:hAnsi="宋体" w:cs="仿宋_GB2312"/>
          <w:b/>
          <w:sz w:val="32"/>
        </w:rPr>
        <w:t>20</w:t>
      </w:r>
      <w:r>
        <w:rPr>
          <w:rFonts w:hAnsi="宋体" w:cs="仿宋_GB2312" w:hint="eastAsia"/>
          <w:b/>
          <w:sz w:val="32"/>
        </w:rPr>
        <w:t>2</w:t>
      </w:r>
      <w:r>
        <w:rPr>
          <w:rFonts w:hAnsi="宋体" w:cs="仿宋_GB2312" w:hint="eastAsia"/>
          <w:b/>
          <w:sz w:val="32"/>
        </w:rPr>
        <w:t>5</w:t>
      </w:r>
      <w:r>
        <w:rPr>
          <w:rFonts w:hAnsi="宋体" w:cs="仿宋_GB2312" w:hint="eastAsia"/>
          <w:b/>
          <w:sz w:val="32"/>
        </w:rPr>
        <w:t>年</w:t>
      </w:r>
      <w:r>
        <w:rPr>
          <w:rFonts w:hAnsi="宋体" w:cs="仿宋_GB2312" w:hint="eastAsia"/>
          <w:b/>
          <w:sz w:val="32"/>
          <w:u w:val="single"/>
        </w:rPr>
        <w:t xml:space="preserve"> </w:t>
      </w:r>
      <w:r w:rsidR="00B60806">
        <w:rPr>
          <w:rFonts w:hAnsi="宋体" w:cs="仿宋_GB2312" w:hint="eastAsia"/>
          <w:b/>
          <w:sz w:val="32"/>
          <w:u w:val="single"/>
        </w:rPr>
        <w:t>5</w:t>
      </w:r>
      <w:r>
        <w:rPr>
          <w:rFonts w:hAnsi="宋体" w:cs="仿宋_GB2312" w:hint="eastAsia"/>
          <w:b/>
          <w:sz w:val="32"/>
          <w:u w:val="single"/>
        </w:rPr>
        <w:t xml:space="preserve"> </w:t>
      </w:r>
      <w:r>
        <w:rPr>
          <w:rFonts w:hAnsi="宋体" w:cs="仿宋_GB2312" w:hint="eastAsia"/>
          <w:b/>
          <w:sz w:val="32"/>
        </w:rPr>
        <w:t>月</w:t>
      </w:r>
    </w:p>
    <w:p w:rsidR="004B663B" w:rsidRDefault="004B663B">
      <w:pPr>
        <w:pStyle w:val="a8"/>
        <w:adjustRightInd w:val="0"/>
        <w:snapToGrid w:val="0"/>
        <w:spacing w:line="360" w:lineRule="auto"/>
        <w:jc w:val="center"/>
        <w:rPr>
          <w:rFonts w:hAnsi="宋体" w:cs="仿宋_GB2312"/>
          <w:spacing w:val="160"/>
          <w:sz w:val="36"/>
          <w:szCs w:val="36"/>
        </w:rPr>
        <w:sectPr w:rsidR="004B663B">
          <w:footerReference w:type="even" r:id="rId10"/>
          <w:footerReference w:type="default" r:id="rId11"/>
          <w:pgSz w:w="11906" w:h="16838"/>
          <w:pgMar w:top="1627" w:right="1531" w:bottom="1440" w:left="1531" w:header="860" w:footer="772" w:gutter="0"/>
          <w:pgNumType w:start="0"/>
          <w:cols w:space="720"/>
          <w:docGrid w:type="lines" w:linePitch="312"/>
        </w:sectPr>
      </w:pPr>
    </w:p>
    <w:p w:rsidR="004B663B" w:rsidRDefault="00C32AA2">
      <w:pPr>
        <w:pStyle w:val="a8"/>
        <w:adjustRightInd w:val="0"/>
        <w:snapToGrid w:val="0"/>
        <w:spacing w:line="360" w:lineRule="auto"/>
        <w:jc w:val="center"/>
        <w:rPr>
          <w:rFonts w:hAnsi="宋体" w:cs="仿宋_GB2312"/>
          <w:b/>
          <w:sz w:val="24"/>
          <w:szCs w:val="24"/>
        </w:rPr>
      </w:pPr>
      <w:r>
        <w:rPr>
          <w:rFonts w:hAnsi="宋体" w:cs="仿宋_GB2312" w:hint="eastAsia"/>
          <w:spacing w:val="160"/>
          <w:sz w:val="36"/>
          <w:szCs w:val="36"/>
        </w:rPr>
        <w:lastRenderedPageBreak/>
        <w:t>目录</w:t>
      </w:r>
    </w:p>
    <w:p w:rsidR="004B663B" w:rsidRDefault="00C32AA2">
      <w:pPr>
        <w:pStyle w:val="a8"/>
        <w:adjustRightInd w:val="0"/>
        <w:snapToGrid w:val="0"/>
        <w:spacing w:line="360" w:lineRule="auto"/>
        <w:rPr>
          <w:rFonts w:hAnsi="宋体" w:cs="仿宋_GB2312"/>
          <w:b/>
          <w:sz w:val="24"/>
          <w:szCs w:val="24"/>
        </w:rPr>
      </w:pPr>
      <w:r>
        <w:rPr>
          <w:rFonts w:hAnsi="宋体" w:cs="仿宋_GB2312" w:hint="eastAsia"/>
          <w:b/>
          <w:sz w:val="24"/>
          <w:szCs w:val="24"/>
        </w:rPr>
        <w:t>第一章</w:t>
      </w:r>
      <w:r>
        <w:rPr>
          <w:rFonts w:hAnsi="宋体" w:cs="仿宋_GB2312"/>
          <w:b/>
          <w:sz w:val="24"/>
          <w:szCs w:val="24"/>
        </w:rPr>
        <w:t xml:space="preserve">  </w:t>
      </w:r>
      <w:r>
        <w:rPr>
          <w:rFonts w:hAnsi="宋体" w:cs="仿宋_GB2312" w:hint="eastAsia"/>
          <w:b/>
          <w:sz w:val="24"/>
          <w:szCs w:val="24"/>
        </w:rPr>
        <w:t>磋商邀请</w:t>
      </w:r>
    </w:p>
    <w:p w:rsidR="004B663B" w:rsidRDefault="00C32AA2">
      <w:pPr>
        <w:pStyle w:val="a8"/>
        <w:adjustRightInd w:val="0"/>
        <w:snapToGrid w:val="0"/>
        <w:spacing w:line="360" w:lineRule="auto"/>
        <w:rPr>
          <w:rFonts w:hAnsi="宋体" w:cs="仿宋_GB2312"/>
          <w:b/>
          <w:sz w:val="24"/>
          <w:szCs w:val="24"/>
        </w:rPr>
      </w:pPr>
      <w:r>
        <w:rPr>
          <w:rFonts w:hAnsi="宋体" w:cs="仿宋_GB2312" w:hint="eastAsia"/>
          <w:b/>
          <w:sz w:val="24"/>
          <w:szCs w:val="24"/>
        </w:rPr>
        <w:t>第二章</w:t>
      </w:r>
      <w:r>
        <w:rPr>
          <w:rFonts w:hAnsi="宋体" w:cs="仿宋_GB2312"/>
          <w:b/>
          <w:sz w:val="24"/>
          <w:szCs w:val="24"/>
        </w:rPr>
        <w:t xml:space="preserve">  </w:t>
      </w:r>
      <w:r>
        <w:rPr>
          <w:rFonts w:hAnsi="宋体" w:cs="仿宋_GB2312" w:hint="eastAsia"/>
          <w:b/>
          <w:sz w:val="24"/>
          <w:szCs w:val="24"/>
        </w:rPr>
        <w:t>磋商须知</w:t>
      </w:r>
    </w:p>
    <w:p w:rsidR="004B663B" w:rsidRDefault="00C32AA2">
      <w:pPr>
        <w:tabs>
          <w:tab w:val="left" w:pos="1440"/>
        </w:tabs>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磋商须知前附表</w:t>
      </w:r>
    </w:p>
    <w:p w:rsidR="004B663B" w:rsidRDefault="00C32AA2">
      <w:pPr>
        <w:tabs>
          <w:tab w:val="left" w:pos="1440"/>
        </w:tabs>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磋商须知正文</w:t>
      </w:r>
    </w:p>
    <w:p w:rsidR="004B663B" w:rsidRDefault="00C32AA2">
      <w:pPr>
        <w:tabs>
          <w:tab w:val="left" w:pos="1440"/>
        </w:tabs>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一、说明</w:t>
      </w:r>
    </w:p>
    <w:p w:rsidR="004B663B" w:rsidRDefault="00C32AA2">
      <w:pPr>
        <w:tabs>
          <w:tab w:val="left" w:pos="1440"/>
        </w:tabs>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二、</w:t>
      </w:r>
      <w:r>
        <w:rPr>
          <w:rFonts w:ascii="宋体" w:hAnsi="宋体" w:cs="仿宋_GB2312" w:hint="eastAsia"/>
          <w:bCs/>
          <w:szCs w:val="21"/>
        </w:rPr>
        <w:t>磋商</w:t>
      </w:r>
      <w:r>
        <w:rPr>
          <w:rFonts w:ascii="宋体" w:hAnsi="宋体" w:cs="仿宋_GB2312" w:hint="eastAsia"/>
          <w:szCs w:val="21"/>
        </w:rPr>
        <w:t>文件</w:t>
      </w:r>
    </w:p>
    <w:p w:rsidR="004B663B" w:rsidRDefault="00C32AA2">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三、响应文件</w:t>
      </w:r>
    </w:p>
    <w:p w:rsidR="004B663B" w:rsidRDefault="00C32AA2">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四、响应文件的递交</w:t>
      </w:r>
    </w:p>
    <w:p w:rsidR="004B663B" w:rsidRDefault="00C32AA2">
      <w:pPr>
        <w:adjustRightInd w:val="0"/>
        <w:snapToGrid w:val="0"/>
        <w:spacing w:line="360" w:lineRule="auto"/>
        <w:ind w:firstLineChars="300" w:firstLine="630"/>
        <w:rPr>
          <w:rFonts w:ascii="宋体" w:hAnsi="宋体" w:cs="仿宋_GB2312"/>
          <w:bCs/>
          <w:szCs w:val="21"/>
        </w:rPr>
      </w:pPr>
      <w:r>
        <w:rPr>
          <w:rFonts w:ascii="宋体" w:hAnsi="宋体" w:cs="仿宋_GB2312" w:hint="eastAsia"/>
          <w:bCs/>
          <w:szCs w:val="21"/>
        </w:rPr>
        <w:t>五、</w:t>
      </w:r>
      <w:r>
        <w:rPr>
          <w:rFonts w:ascii="宋体" w:hAnsi="宋体" w:cs="仿宋_GB2312" w:hint="eastAsia"/>
          <w:szCs w:val="21"/>
        </w:rPr>
        <w:t>响应文件</w:t>
      </w:r>
      <w:r>
        <w:rPr>
          <w:rFonts w:ascii="宋体" w:hAnsi="宋体" w:cs="仿宋_GB2312" w:hint="eastAsia"/>
          <w:bCs/>
          <w:szCs w:val="21"/>
        </w:rPr>
        <w:t>的</w:t>
      </w:r>
      <w:r>
        <w:rPr>
          <w:rFonts w:ascii="宋体" w:hAnsi="宋体" w:cs="仿宋_GB2312" w:hint="eastAsia"/>
          <w:szCs w:val="21"/>
        </w:rPr>
        <w:t>磋商与评审</w:t>
      </w:r>
    </w:p>
    <w:p w:rsidR="004B663B" w:rsidRDefault="00C32AA2">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六、成交结果信息公布与授予合同</w:t>
      </w:r>
    </w:p>
    <w:p w:rsidR="004B663B" w:rsidRDefault="00C32AA2">
      <w:pPr>
        <w:adjustRightInd w:val="0"/>
        <w:snapToGrid w:val="0"/>
        <w:spacing w:line="360" w:lineRule="auto"/>
        <w:ind w:firstLineChars="300" w:firstLine="630"/>
        <w:rPr>
          <w:rFonts w:ascii="宋体" w:hAnsi="宋体" w:cs="仿宋_GB2312"/>
          <w:szCs w:val="21"/>
        </w:rPr>
      </w:pPr>
      <w:r>
        <w:rPr>
          <w:rFonts w:ascii="宋体" w:hAnsi="宋体" w:cs="仿宋_GB2312" w:hint="eastAsia"/>
          <w:szCs w:val="21"/>
        </w:rPr>
        <w:t>七、其他规定</w:t>
      </w:r>
    </w:p>
    <w:p w:rsidR="004B663B" w:rsidRDefault="00C32AA2">
      <w:pPr>
        <w:adjustRightInd w:val="0"/>
        <w:snapToGrid w:val="0"/>
        <w:spacing w:line="360" w:lineRule="auto"/>
        <w:rPr>
          <w:rFonts w:ascii="宋体" w:hAnsi="宋体" w:cs="仿宋_GB2312"/>
          <w:b/>
          <w:sz w:val="24"/>
        </w:rPr>
      </w:pPr>
      <w:r>
        <w:rPr>
          <w:rFonts w:ascii="宋体" w:hAnsi="宋体" w:cs="仿宋_GB2312" w:hint="eastAsia"/>
          <w:b/>
          <w:sz w:val="24"/>
        </w:rPr>
        <w:t>第三章</w:t>
      </w:r>
      <w:r>
        <w:rPr>
          <w:rFonts w:ascii="宋体" w:hAnsi="宋体" w:cs="仿宋_GB2312"/>
          <w:b/>
          <w:sz w:val="24"/>
        </w:rPr>
        <w:t xml:space="preserve">  </w:t>
      </w:r>
      <w:r>
        <w:rPr>
          <w:rFonts w:ascii="宋体" w:hAnsi="宋体" w:cs="仿宋_GB2312" w:hint="eastAsia"/>
          <w:b/>
          <w:sz w:val="24"/>
        </w:rPr>
        <w:t>采购需求</w:t>
      </w:r>
    </w:p>
    <w:p w:rsidR="004B663B" w:rsidRDefault="00C32AA2">
      <w:pPr>
        <w:adjustRightInd w:val="0"/>
        <w:snapToGrid w:val="0"/>
        <w:spacing w:line="360" w:lineRule="auto"/>
        <w:rPr>
          <w:rFonts w:ascii="宋体" w:hAnsi="宋体" w:cs="仿宋_GB2312"/>
          <w:b/>
          <w:sz w:val="24"/>
        </w:rPr>
      </w:pPr>
      <w:r>
        <w:rPr>
          <w:rFonts w:ascii="宋体" w:hAnsi="宋体" w:cs="仿宋_GB2312" w:hint="eastAsia"/>
          <w:b/>
          <w:sz w:val="24"/>
        </w:rPr>
        <w:t>第四章</w:t>
      </w:r>
      <w:r>
        <w:rPr>
          <w:rFonts w:ascii="宋体" w:hAnsi="宋体" w:cs="仿宋_GB2312"/>
          <w:b/>
          <w:sz w:val="24"/>
        </w:rPr>
        <w:t xml:space="preserve">  </w:t>
      </w:r>
      <w:r>
        <w:rPr>
          <w:rFonts w:ascii="宋体" w:hAnsi="宋体" w:cs="仿宋_GB2312" w:hint="eastAsia"/>
          <w:b/>
          <w:sz w:val="24"/>
        </w:rPr>
        <w:t>合同条款格式</w:t>
      </w:r>
    </w:p>
    <w:p w:rsidR="004B663B" w:rsidRDefault="00C32AA2">
      <w:pPr>
        <w:pStyle w:val="a8"/>
        <w:adjustRightInd w:val="0"/>
        <w:snapToGrid w:val="0"/>
        <w:spacing w:line="360" w:lineRule="auto"/>
        <w:rPr>
          <w:rFonts w:hAnsi="宋体" w:cs="仿宋_GB2312"/>
          <w:b/>
          <w:sz w:val="24"/>
          <w:szCs w:val="24"/>
        </w:rPr>
      </w:pPr>
      <w:r>
        <w:rPr>
          <w:rFonts w:hAnsi="宋体" w:cs="仿宋_GB2312" w:hint="eastAsia"/>
          <w:b/>
          <w:sz w:val="24"/>
          <w:szCs w:val="24"/>
        </w:rPr>
        <w:t>第五章</w:t>
      </w:r>
      <w:r>
        <w:rPr>
          <w:rFonts w:hAnsi="宋体" w:cs="仿宋_GB2312"/>
          <w:b/>
          <w:sz w:val="24"/>
          <w:szCs w:val="24"/>
        </w:rPr>
        <w:t xml:space="preserve">  </w:t>
      </w:r>
      <w:r>
        <w:rPr>
          <w:rFonts w:hAnsi="宋体" w:cs="仿宋_GB2312" w:hint="eastAsia"/>
          <w:b/>
          <w:sz w:val="24"/>
        </w:rPr>
        <w:t>响应文件组成</w:t>
      </w:r>
    </w:p>
    <w:p w:rsidR="004B663B" w:rsidRDefault="00C32AA2">
      <w:pPr>
        <w:spacing w:line="360" w:lineRule="auto"/>
        <w:jc w:val="center"/>
        <w:rPr>
          <w:rFonts w:ascii="宋体" w:hAnsi="宋体" w:cs="仿宋_GB2312"/>
          <w:b/>
          <w:sz w:val="32"/>
          <w:szCs w:val="32"/>
        </w:rPr>
      </w:pPr>
      <w:r>
        <w:rPr>
          <w:rFonts w:ascii="宋体" w:hAnsi="宋体" w:cs="仿宋_GB2312"/>
          <w:b/>
          <w:sz w:val="32"/>
          <w:szCs w:val="32"/>
        </w:rPr>
        <w:br w:type="page"/>
      </w:r>
      <w:r>
        <w:rPr>
          <w:rFonts w:ascii="宋体" w:hAnsi="宋体" w:cs="仿宋_GB2312"/>
          <w:b/>
          <w:sz w:val="32"/>
          <w:szCs w:val="32"/>
        </w:rPr>
        <w:lastRenderedPageBreak/>
        <w:t xml:space="preserve"> </w:t>
      </w:r>
      <w:r>
        <w:rPr>
          <w:rFonts w:ascii="宋体" w:hAnsi="宋体" w:cs="仿宋_GB2312" w:hint="eastAsia"/>
          <w:b/>
          <w:sz w:val="32"/>
          <w:szCs w:val="32"/>
        </w:rPr>
        <w:t>磋商邀请</w:t>
      </w:r>
    </w:p>
    <w:p w:rsidR="004B663B" w:rsidRDefault="004B663B">
      <w:pPr>
        <w:adjustRightInd w:val="0"/>
        <w:snapToGrid w:val="0"/>
        <w:spacing w:line="360" w:lineRule="auto"/>
        <w:rPr>
          <w:rFonts w:ascii="宋体" w:hAnsi="宋体" w:cs="宋体"/>
          <w:color w:val="000000"/>
          <w:kern w:val="0"/>
          <w:szCs w:val="21"/>
          <w:u w:val="single"/>
        </w:rPr>
      </w:pPr>
    </w:p>
    <w:p w:rsidR="004B663B" w:rsidRDefault="004B663B">
      <w:pPr>
        <w:adjustRightInd w:val="0"/>
        <w:snapToGrid w:val="0"/>
        <w:spacing w:line="360" w:lineRule="auto"/>
        <w:rPr>
          <w:rFonts w:ascii="宋体" w:hAnsi="宋体" w:cs="宋体"/>
          <w:color w:val="000000"/>
          <w:kern w:val="0"/>
          <w:szCs w:val="21"/>
          <w:u w:val="single"/>
        </w:rPr>
      </w:pPr>
    </w:p>
    <w:p w:rsidR="004B663B" w:rsidRDefault="00C32AA2">
      <w:pPr>
        <w:adjustRightInd w:val="0"/>
        <w:snapToGrid w:val="0"/>
        <w:spacing w:line="360" w:lineRule="auto"/>
        <w:ind w:firstLineChars="250" w:firstLine="525"/>
        <w:rPr>
          <w:rFonts w:ascii="宋体" w:hAnsi="宋体" w:cs="宋体"/>
          <w:color w:val="000000"/>
          <w:kern w:val="0"/>
          <w:szCs w:val="21"/>
        </w:rPr>
      </w:pPr>
      <w:r>
        <w:rPr>
          <w:rFonts w:ascii="宋体" w:hAnsi="宋体" w:cs="宋体" w:hint="eastAsia"/>
          <w:color w:val="000000"/>
          <w:kern w:val="0"/>
          <w:szCs w:val="21"/>
        </w:rPr>
        <w:t>湖南银行股份有限公司拟对</w:t>
      </w:r>
      <w:r>
        <w:rPr>
          <w:rFonts w:ascii="宋体" w:hAnsi="宋体" w:cs="宋体" w:hint="eastAsia"/>
          <w:color w:val="000000"/>
          <w:kern w:val="0"/>
          <w:szCs w:val="21"/>
          <w:u w:val="single"/>
        </w:rPr>
        <w:t>湖南省政府采购合同（省本级）数据及维护服务</w:t>
      </w:r>
      <w:r>
        <w:rPr>
          <w:rFonts w:ascii="宋体" w:hAnsi="宋体" w:cs="宋体" w:hint="eastAsia"/>
          <w:color w:val="000000"/>
          <w:kern w:val="0"/>
          <w:szCs w:val="21"/>
        </w:rPr>
        <w:t>进行竞争性磋商采购，现采用发布公告</w:t>
      </w:r>
      <w:r>
        <w:rPr>
          <w:rFonts w:ascii="宋体" w:hAnsi="宋体" w:cs="宋体" w:hint="eastAsia"/>
          <w:color w:val="000000"/>
          <w:kern w:val="0"/>
          <w:szCs w:val="21"/>
        </w:rPr>
        <w:t>的方式，邀请符合资格条件的供应商参与竞争性磋商采购活动。</w:t>
      </w:r>
    </w:p>
    <w:p w:rsidR="004B663B" w:rsidRDefault="00C32AA2">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一、采购项目基本概况</w:t>
      </w:r>
    </w:p>
    <w:p w:rsidR="004B663B" w:rsidRDefault="00C32AA2">
      <w:pPr>
        <w:adjustRightInd w:val="0"/>
        <w:snapToGrid w:val="0"/>
        <w:spacing w:line="360" w:lineRule="auto"/>
        <w:ind w:firstLineChars="175" w:firstLine="369"/>
        <w:rPr>
          <w:rFonts w:ascii="宋体" w:hAnsi="宋体" w:cs="宋体"/>
          <w:b/>
          <w:color w:val="000000"/>
          <w:kern w:val="0"/>
          <w:szCs w:val="21"/>
        </w:rPr>
      </w:pPr>
      <w:r>
        <w:rPr>
          <w:rFonts w:ascii="宋体" w:hAnsi="宋体" w:cs="宋体"/>
          <w:b/>
          <w:color w:val="000000"/>
          <w:kern w:val="0"/>
          <w:szCs w:val="21"/>
        </w:rPr>
        <w:t>1</w:t>
      </w:r>
      <w:r>
        <w:rPr>
          <w:rFonts w:ascii="宋体" w:hAnsi="宋体" w:cs="宋体" w:hint="eastAsia"/>
          <w:b/>
          <w:color w:val="000000"/>
          <w:kern w:val="0"/>
          <w:szCs w:val="21"/>
        </w:rPr>
        <w:t>、采购项目名称：</w:t>
      </w:r>
      <w:r>
        <w:rPr>
          <w:rFonts w:ascii="宋体" w:hAnsi="宋体" w:cs="宋体" w:hint="eastAsia"/>
          <w:b/>
          <w:color w:val="000000"/>
          <w:kern w:val="0"/>
          <w:szCs w:val="21"/>
        </w:rPr>
        <w:t>普惠金融</w:t>
      </w:r>
      <w:r>
        <w:rPr>
          <w:rFonts w:ascii="宋体" w:hAnsi="宋体" w:cs="宋体" w:hint="eastAsia"/>
          <w:b/>
          <w:bCs/>
          <w:color w:val="000000"/>
          <w:kern w:val="0"/>
          <w:szCs w:val="21"/>
          <w:u w:val="single"/>
        </w:rPr>
        <w:t>省政府采购合同数据及维护采购</w:t>
      </w:r>
    </w:p>
    <w:p w:rsidR="004B663B" w:rsidRDefault="00C32AA2">
      <w:pPr>
        <w:adjustRightInd w:val="0"/>
        <w:snapToGrid w:val="0"/>
        <w:spacing w:line="360" w:lineRule="auto"/>
        <w:ind w:firstLineChars="175" w:firstLine="369"/>
        <w:rPr>
          <w:rFonts w:ascii="宋体" w:hAnsi="宋体" w:cs="宋体"/>
          <w:b/>
          <w:color w:val="000000"/>
          <w:kern w:val="0"/>
          <w:szCs w:val="21"/>
        </w:rPr>
      </w:pPr>
      <w:r>
        <w:rPr>
          <w:rFonts w:ascii="宋体" w:hAnsi="宋体" w:cs="宋体"/>
          <w:b/>
          <w:color w:val="000000"/>
          <w:kern w:val="0"/>
          <w:szCs w:val="21"/>
        </w:rPr>
        <w:t>2</w:t>
      </w:r>
      <w:r>
        <w:rPr>
          <w:rFonts w:ascii="宋体" w:hAnsi="宋体" w:cs="宋体" w:hint="eastAsia"/>
          <w:b/>
          <w:color w:val="000000"/>
          <w:kern w:val="0"/>
          <w:szCs w:val="21"/>
        </w:rPr>
        <w:t>、采购编号：</w:t>
      </w:r>
      <w:r w:rsidR="00B60806">
        <w:rPr>
          <w:rFonts w:ascii="宋体" w:hAnsi="宋体" w:cs="宋体" w:hint="eastAsia"/>
          <w:b/>
          <w:color w:val="000000"/>
          <w:kern w:val="0"/>
          <w:szCs w:val="21"/>
          <w:u w:val="single"/>
        </w:rPr>
        <w:t>无</w:t>
      </w:r>
    </w:p>
    <w:p w:rsidR="004B663B" w:rsidRDefault="00C32AA2">
      <w:pPr>
        <w:adjustRightInd w:val="0"/>
        <w:snapToGrid w:val="0"/>
        <w:spacing w:line="360" w:lineRule="auto"/>
        <w:ind w:firstLineChars="175" w:firstLine="369"/>
        <w:rPr>
          <w:rFonts w:ascii="宋体" w:hAnsi="宋体" w:cs="宋体"/>
          <w:b/>
          <w:color w:val="000000"/>
          <w:kern w:val="0"/>
          <w:szCs w:val="21"/>
        </w:rPr>
      </w:pPr>
      <w:r>
        <w:rPr>
          <w:rFonts w:ascii="宋体" w:hAnsi="宋体" w:cs="宋体" w:hint="eastAsia"/>
          <w:b/>
          <w:color w:val="000000"/>
          <w:kern w:val="0"/>
          <w:szCs w:val="21"/>
        </w:rPr>
        <w:t>3</w:t>
      </w:r>
      <w:r>
        <w:rPr>
          <w:rFonts w:ascii="宋体" w:hAnsi="宋体" w:cs="宋体" w:hint="eastAsia"/>
          <w:b/>
          <w:color w:val="000000"/>
          <w:kern w:val="0"/>
          <w:szCs w:val="21"/>
        </w:rPr>
        <w:t>、</w:t>
      </w:r>
      <w:r>
        <w:rPr>
          <w:rFonts w:ascii="宋体" w:hAnsi="宋体" w:cs="宋体"/>
          <w:b/>
          <w:color w:val="000000"/>
          <w:kern w:val="0"/>
          <w:szCs w:val="21"/>
        </w:rPr>
        <w:t>采购方式：竞争性磋商</w:t>
      </w:r>
    </w:p>
    <w:p w:rsidR="004B663B" w:rsidRDefault="00C32AA2">
      <w:pPr>
        <w:adjustRightInd w:val="0"/>
        <w:snapToGrid w:val="0"/>
        <w:spacing w:line="360" w:lineRule="auto"/>
        <w:ind w:firstLineChars="175" w:firstLine="369"/>
        <w:rPr>
          <w:rFonts w:ascii="宋体" w:hAnsi="宋体" w:cs="宋体"/>
          <w:b/>
          <w:color w:val="000000"/>
          <w:kern w:val="0"/>
          <w:szCs w:val="21"/>
        </w:rPr>
      </w:pPr>
      <w:r>
        <w:rPr>
          <w:rFonts w:ascii="宋体" w:hAnsi="宋体" w:cs="宋体" w:hint="eastAsia"/>
          <w:b/>
          <w:color w:val="000000"/>
          <w:kern w:val="0"/>
          <w:szCs w:val="21"/>
        </w:rPr>
        <w:t>4</w:t>
      </w:r>
      <w:r>
        <w:rPr>
          <w:rFonts w:ascii="宋体" w:hAnsi="宋体" w:cs="宋体" w:hint="eastAsia"/>
          <w:b/>
          <w:color w:val="000000"/>
          <w:kern w:val="0"/>
          <w:szCs w:val="21"/>
        </w:rPr>
        <w:t>、采购预算：</w:t>
      </w:r>
      <w:r>
        <w:rPr>
          <w:rFonts w:ascii="宋体" w:hAnsi="宋体" w:cs="宋体" w:hint="eastAsia"/>
          <w:b/>
          <w:color w:val="000000"/>
          <w:kern w:val="0"/>
          <w:szCs w:val="21"/>
        </w:rPr>
        <w:t>¥9</w:t>
      </w:r>
      <w:r>
        <w:rPr>
          <w:rFonts w:ascii="宋体" w:hAnsi="宋体" w:cs="宋体" w:hint="eastAsia"/>
          <w:b/>
          <w:color w:val="000000"/>
          <w:kern w:val="0"/>
          <w:szCs w:val="21"/>
        </w:rPr>
        <w:t>万元</w:t>
      </w:r>
    </w:p>
    <w:p w:rsidR="004B663B" w:rsidRDefault="00C32AA2">
      <w:pPr>
        <w:adjustRightInd w:val="0"/>
        <w:snapToGrid w:val="0"/>
        <w:spacing w:line="360" w:lineRule="auto"/>
        <w:rPr>
          <w:rFonts w:ascii="宋体" w:hAnsi="宋体" w:cs="宋体"/>
          <w:b/>
          <w:color w:val="000000"/>
          <w:kern w:val="0"/>
          <w:szCs w:val="21"/>
        </w:rPr>
      </w:pPr>
      <w:r>
        <w:rPr>
          <w:rFonts w:ascii="宋体" w:hAnsi="宋体" w:cs="宋体" w:hint="eastAsia"/>
          <w:b/>
          <w:color w:val="000000"/>
          <w:kern w:val="0"/>
          <w:szCs w:val="21"/>
        </w:rPr>
        <w:t>二、</w:t>
      </w:r>
      <w:r>
        <w:rPr>
          <w:rFonts w:ascii="宋体" w:hAnsi="宋体" w:cs="宋体"/>
          <w:b/>
          <w:color w:val="000000"/>
          <w:kern w:val="0"/>
          <w:szCs w:val="21"/>
        </w:rPr>
        <w:t>采购项目内容与数量</w:t>
      </w:r>
    </w:p>
    <w:p w:rsidR="004B663B" w:rsidRDefault="00C32AA2">
      <w:pPr>
        <w:adjustRightInd w:val="0"/>
        <w:snapToGrid w:val="0"/>
        <w:spacing w:line="360" w:lineRule="auto"/>
        <w:ind w:firstLineChars="200" w:firstLine="420"/>
        <w:rPr>
          <w:rFonts w:ascii="宋体" w:hAnsi="宋体" w:cs="宋体"/>
          <w:b/>
          <w:color w:val="000000"/>
          <w:kern w:val="0"/>
          <w:szCs w:val="21"/>
        </w:rPr>
      </w:pPr>
      <w:r>
        <w:rPr>
          <w:rFonts w:ascii="宋体" w:hAnsi="宋体" w:hint="eastAsia"/>
          <w:szCs w:val="21"/>
        </w:rPr>
        <w:t>项目名称，详见本项目采购需求。</w:t>
      </w:r>
    </w:p>
    <w:p w:rsidR="004B663B" w:rsidRDefault="00C32AA2">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三、供应商资格条件：</w:t>
      </w:r>
    </w:p>
    <w:p w:rsidR="004B663B" w:rsidRDefault="00C32AA2">
      <w:pPr>
        <w:adjustRightInd w:val="0"/>
        <w:snapToGrid w:val="0"/>
        <w:spacing w:line="360" w:lineRule="auto"/>
        <w:ind w:firstLineChars="200" w:firstLine="420"/>
        <w:outlineLvl w:val="0"/>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、供应商基本资格条件：</w:t>
      </w:r>
    </w:p>
    <w:p w:rsidR="004B663B" w:rsidRDefault="00C32AA2">
      <w:pPr>
        <w:adjustRightInd w:val="0"/>
        <w:snapToGrid w:val="0"/>
        <w:spacing w:line="360" w:lineRule="auto"/>
        <w:ind w:firstLineChars="200" w:firstLine="422"/>
        <w:rPr>
          <w:rFonts w:ascii="宋体" w:hAnsi="宋体" w:cs="Arial"/>
          <w:szCs w:val="21"/>
        </w:rPr>
      </w:pPr>
      <w:r>
        <w:rPr>
          <w:rFonts w:ascii="宋体" w:hAnsi="宋体" w:hint="eastAsia"/>
          <w:b/>
          <w:szCs w:val="21"/>
        </w:rPr>
        <w:t xml:space="preserve">1.1 </w:t>
      </w:r>
      <w:r>
        <w:rPr>
          <w:rFonts w:ascii="宋体" w:hAnsi="宋体" w:cs="Arial" w:hint="eastAsia"/>
          <w:szCs w:val="21"/>
        </w:rPr>
        <w:t>参加采购的供应商必须是信誉可靠、合法经营，</w:t>
      </w:r>
      <w:r>
        <w:rPr>
          <w:rFonts w:ascii="宋体" w:hAnsi="宋体" w:hint="eastAsia"/>
          <w:bCs/>
          <w:szCs w:val="21"/>
        </w:rPr>
        <w:t>且同时满足以下要求：</w:t>
      </w:r>
    </w:p>
    <w:p w:rsidR="004B663B" w:rsidRDefault="00C32AA2">
      <w:pPr>
        <w:adjustRightInd w:val="0"/>
        <w:snapToGrid w:val="0"/>
        <w:spacing w:line="360" w:lineRule="auto"/>
        <w:ind w:leftChars="100" w:left="210" w:firstLineChars="100" w:firstLine="211"/>
        <w:rPr>
          <w:rFonts w:ascii="宋体" w:hAnsi="宋体"/>
          <w:bCs/>
          <w:szCs w:val="21"/>
        </w:rPr>
      </w:pPr>
      <w:r>
        <w:rPr>
          <w:rFonts w:ascii="宋体" w:hAnsi="宋体" w:hint="eastAsia"/>
          <w:b/>
          <w:szCs w:val="21"/>
        </w:rPr>
        <w:t xml:space="preserve">1.1.1 </w:t>
      </w:r>
      <w:r>
        <w:rPr>
          <w:rFonts w:ascii="宋体" w:hAnsi="宋体" w:hint="eastAsia"/>
          <w:bCs/>
          <w:szCs w:val="21"/>
        </w:rPr>
        <w:t>具备</w:t>
      </w:r>
      <w:r>
        <w:rPr>
          <w:rFonts w:ascii="宋体" w:hAnsi="宋体" w:hint="eastAsia"/>
          <w:szCs w:val="21"/>
        </w:rPr>
        <w:t>独立法人资格并依法取得有效的</w:t>
      </w:r>
      <w:r>
        <w:rPr>
          <w:rFonts w:ascii="宋体" w:hAnsi="宋体" w:hint="eastAsia"/>
          <w:bCs/>
          <w:szCs w:val="21"/>
        </w:rPr>
        <w:t>营业执照；</w:t>
      </w:r>
    </w:p>
    <w:p w:rsidR="004B663B" w:rsidRDefault="00C32AA2">
      <w:pPr>
        <w:adjustRightInd w:val="0"/>
        <w:snapToGrid w:val="0"/>
        <w:spacing w:line="360" w:lineRule="auto"/>
        <w:ind w:leftChars="100" w:left="210" w:firstLineChars="100" w:firstLine="211"/>
        <w:rPr>
          <w:rFonts w:ascii="宋体" w:hAnsi="宋体"/>
          <w:b/>
          <w:szCs w:val="21"/>
        </w:rPr>
      </w:pPr>
      <w:r>
        <w:rPr>
          <w:rFonts w:ascii="宋体" w:hAnsi="宋体" w:hint="eastAsia"/>
          <w:b/>
          <w:szCs w:val="21"/>
        </w:rPr>
        <w:t xml:space="preserve">1.1.2 </w:t>
      </w:r>
      <w:r>
        <w:rPr>
          <w:rFonts w:ascii="宋体" w:hAnsi="宋体" w:hint="eastAsia"/>
          <w:bCs/>
          <w:szCs w:val="21"/>
        </w:rPr>
        <w:t>供应商及其法定代表人参加本次采购活动前</w:t>
      </w:r>
      <w:r>
        <w:rPr>
          <w:rFonts w:ascii="宋体" w:hAnsi="宋体" w:hint="eastAsia"/>
          <w:bCs/>
          <w:szCs w:val="21"/>
        </w:rPr>
        <w:t>3</w:t>
      </w:r>
      <w:r>
        <w:rPr>
          <w:rFonts w:ascii="宋体" w:hAnsi="宋体" w:hint="eastAsia"/>
          <w:bCs/>
          <w:szCs w:val="21"/>
        </w:rPr>
        <w:t>年内没有重大违法记录；</w:t>
      </w:r>
    </w:p>
    <w:p w:rsidR="004B663B" w:rsidRDefault="00C32AA2">
      <w:pPr>
        <w:adjustRightInd w:val="0"/>
        <w:snapToGrid w:val="0"/>
        <w:spacing w:line="360" w:lineRule="auto"/>
        <w:ind w:leftChars="100" w:left="210" w:firstLineChars="100" w:firstLine="211"/>
        <w:rPr>
          <w:rFonts w:ascii="ˎ̥" w:hAnsi="ˎ̥"/>
          <w:szCs w:val="21"/>
        </w:rPr>
      </w:pPr>
      <w:r>
        <w:rPr>
          <w:rFonts w:ascii="宋体" w:hAnsi="宋体" w:hint="eastAsia"/>
          <w:b/>
          <w:szCs w:val="21"/>
        </w:rPr>
        <w:t xml:space="preserve">1.1.3 </w:t>
      </w:r>
      <w:r>
        <w:rPr>
          <w:szCs w:val="21"/>
        </w:rPr>
        <w:t>与</w:t>
      </w:r>
      <w:r>
        <w:rPr>
          <w:rFonts w:hint="eastAsia"/>
          <w:szCs w:val="21"/>
        </w:rPr>
        <w:t>采购人</w:t>
      </w:r>
      <w:r>
        <w:rPr>
          <w:szCs w:val="21"/>
        </w:rPr>
        <w:t>为本项目所委托的咨询公司或其附属机构</w:t>
      </w:r>
      <w:r>
        <w:rPr>
          <w:rFonts w:hint="eastAsia"/>
          <w:szCs w:val="21"/>
        </w:rPr>
        <w:t>之间</w:t>
      </w:r>
      <w:r>
        <w:rPr>
          <w:szCs w:val="21"/>
        </w:rPr>
        <w:t>不</w:t>
      </w:r>
      <w:r>
        <w:rPr>
          <w:rFonts w:hint="eastAsia"/>
          <w:szCs w:val="21"/>
        </w:rPr>
        <w:t>存在</w:t>
      </w:r>
      <w:r>
        <w:rPr>
          <w:szCs w:val="21"/>
        </w:rPr>
        <w:t>直接或间接关联</w:t>
      </w:r>
      <w:r>
        <w:rPr>
          <w:rFonts w:ascii="ˎ̥" w:hAnsi="ˎ̥" w:hint="eastAsia"/>
          <w:szCs w:val="21"/>
        </w:rPr>
        <w:t>；</w:t>
      </w:r>
    </w:p>
    <w:p w:rsidR="004B663B" w:rsidRDefault="00C32AA2">
      <w:pPr>
        <w:adjustRightInd w:val="0"/>
        <w:snapToGrid w:val="0"/>
        <w:spacing w:line="360" w:lineRule="auto"/>
        <w:ind w:firstLineChars="200" w:firstLine="422"/>
        <w:rPr>
          <w:rFonts w:ascii="宋体" w:hAnsi="宋体"/>
          <w:szCs w:val="21"/>
        </w:rPr>
      </w:pPr>
      <w:r>
        <w:rPr>
          <w:rFonts w:ascii="宋体" w:hAnsi="宋体" w:hint="eastAsia"/>
          <w:b/>
          <w:szCs w:val="21"/>
        </w:rPr>
        <w:t>1.2</w:t>
      </w:r>
      <w:r>
        <w:rPr>
          <w:rFonts w:ascii="ˎ̥" w:hAnsi="ˎ̥"/>
          <w:szCs w:val="21"/>
        </w:rPr>
        <w:t>法定代表人为同一个人的</w:t>
      </w:r>
      <w:r>
        <w:rPr>
          <w:rFonts w:ascii="ˎ̥" w:hAnsi="ˎ̥" w:hint="eastAsia"/>
          <w:szCs w:val="21"/>
        </w:rPr>
        <w:t>法人，其</w:t>
      </w:r>
      <w:r>
        <w:rPr>
          <w:rFonts w:ascii="ˎ̥" w:hAnsi="ˎ̥"/>
          <w:szCs w:val="21"/>
        </w:rPr>
        <w:t>母公司、全资子公司及其控股公司</w:t>
      </w:r>
      <w:r>
        <w:rPr>
          <w:rFonts w:ascii="ˎ̥" w:hAnsi="ˎ̥" w:hint="eastAsia"/>
          <w:szCs w:val="21"/>
        </w:rPr>
        <w:t>等关联公司</w:t>
      </w:r>
      <w:r>
        <w:rPr>
          <w:rFonts w:ascii="ˎ̥" w:hAnsi="ˎ̥"/>
          <w:szCs w:val="21"/>
        </w:rPr>
        <w:t>不得在本项目中同时投标；</w:t>
      </w:r>
    </w:p>
    <w:p w:rsidR="004B663B" w:rsidRDefault="00C32AA2">
      <w:pPr>
        <w:adjustRightInd w:val="0"/>
        <w:snapToGrid w:val="0"/>
        <w:spacing w:line="360" w:lineRule="auto"/>
        <w:ind w:firstLineChars="200" w:firstLine="422"/>
        <w:rPr>
          <w:rFonts w:ascii="宋体" w:hAnsi="宋体"/>
          <w:szCs w:val="21"/>
        </w:rPr>
      </w:pPr>
      <w:r>
        <w:rPr>
          <w:rFonts w:ascii="宋体" w:hAnsi="宋体" w:hint="eastAsia"/>
          <w:b/>
          <w:szCs w:val="21"/>
        </w:rPr>
        <w:t xml:space="preserve">1.3 </w:t>
      </w:r>
      <w:r>
        <w:rPr>
          <w:rFonts w:ascii="宋体" w:hAnsi="宋体" w:hint="eastAsia"/>
          <w:szCs w:val="21"/>
        </w:rPr>
        <w:t>本项目不接受联合体投标。</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 xml:space="preserve">1.4 </w:t>
      </w:r>
      <w:r>
        <w:rPr>
          <w:rFonts w:ascii="宋体" w:hAnsi="宋体" w:hint="eastAsia"/>
          <w:szCs w:val="21"/>
        </w:rPr>
        <w:t>本项目不接受分包转包。</w:t>
      </w:r>
    </w:p>
    <w:p w:rsidR="004B663B" w:rsidRDefault="00C32AA2">
      <w:pPr>
        <w:widowControl/>
        <w:adjustRightInd w:val="0"/>
        <w:snapToGrid w:val="0"/>
        <w:spacing w:line="360" w:lineRule="auto"/>
        <w:jc w:val="left"/>
        <w:rPr>
          <w:rFonts w:ascii="宋体" w:hAnsi="宋体"/>
          <w:color w:val="000000"/>
          <w:szCs w:val="21"/>
        </w:rPr>
      </w:pPr>
      <w:r>
        <w:rPr>
          <w:rFonts w:ascii="宋体" w:hAnsi="宋体" w:cs="宋体" w:hint="eastAsia"/>
          <w:color w:val="000000"/>
          <w:kern w:val="0"/>
          <w:szCs w:val="21"/>
        </w:rPr>
        <w:t xml:space="preserve">    </w:t>
      </w:r>
      <w:r>
        <w:rPr>
          <w:rFonts w:ascii="宋体" w:hAnsi="宋体"/>
          <w:color w:val="000000"/>
          <w:szCs w:val="21"/>
        </w:rPr>
        <w:t>2</w:t>
      </w:r>
      <w:r>
        <w:rPr>
          <w:rFonts w:ascii="宋体" w:hAnsi="宋体" w:hint="eastAsia"/>
          <w:color w:val="000000"/>
          <w:szCs w:val="21"/>
        </w:rPr>
        <w:t>、</w:t>
      </w:r>
      <w:r>
        <w:rPr>
          <w:rFonts w:ascii="宋体" w:hAnsi="宋体"/>
          <w:color w:val="000000"/>
          <w:szCs w:val="21"/>
        </w:rPr>
        <w:t>供应商特定资格条件：</w:t>
      </w:r>
      <w:r>
        <w:rPr>
          <w:rFonts w:ascii="宋体" w:hAnsi="宋体" w:hint="eastAsia"/>
          <w:color w:val="000000"/>
          <w:szCs w:val="21"/>
        </w:rPr>
        <w:t xml:space="preserve">                   </w:t>
      </w:r>
      <w:r>
        <w:rPr>
          <w:rFonts w:ascii="宋体" w:hAnsi="宋体" w:hint="eastAsia"/>
          <w:szCs w:val="21"/>
        </w:rPr>
        <w:t>(</w:t>
      </w:r>
      <w:r>
        <w:rPr>
          <w:rFonts w:ascii="宋体" w:hAnsi="宋体" w:hint="eastAsia"/>
          <w:szCs w:val="21"/>
        </w:rPr>
        <w:t>主要指产品质量和服务方面的资格要求。</w:t>
      </w:r>
      <w:r>
        <w:rPr>
          <w:rFonts w:ascii="宋体" w:hAnsi="宋体" w:hint="eastAsia"/>
          <w:szCs w:val="21"/>
        </w:rPr>
        <w:t>)</w:t>
      </w:r>
    </w:p>
    <w:p w:rsidR="004B663B" w:rsidRDefault="00C32AA2">
      <w:pPr>
        <w:adjustRightInd w:val="0"/>
        <w:snapToGrid w:val="0"/>
        <w:spacing w:line="360" w:lineRule="auto"/>
        <w:ind w:firstLineChars="200" w:firstLine="422"/>
        <w:rPr>
          <w:rFonts w:ascii="宋体" w:hAnsi="宋体"/>
          <w:b/>
          <w:color w:val="000000"/>
          <w:szCs w:val="21"/>
        </w:rPr>
      </w:pPr>
      <w:r>
        <w:rPr>
          <w:rFonts w:ascii="宋体" w:hAnsi="宋体" w:hint="eastAsia"/>
          <w:b/>
          <w:kern w:val="0"/>
          <w:szCs w:val="21"/>
        </w:rPr>
        <w:t>四、</w:t>
      </w:r>
      <w:r>
        <w:rPr>
          <w:rFonts w:ascii="宋体" w:hAnsi="宋体" w:hint="eastAsia"/>
          <w:b/>
          <w:kern w:val="0"/>
          <w:szCs w:val="21"/>
        </w:rPr>
        <w:t xml:space="preserve"> </w:t>
      </w:r>
      <w:r>
        <w:rPr>
          <w:rFonts w:ascii="宋体" w:hAnsi="宋体" w:hint="eastAsia"/>
          <w:b/>
          <w:kern w:val="0"/>
          <w:szCs w:val="21"/>
        </w:rPr>
        <w:t>供应商报名及投标资格的审查（采用邀请方式的不适用此项）</w:t>
      </w:r>
    </w:p>
    <w:p w:rsidR="004B663B" w:rsidRDefault="00C32AA2">
      <w:pPr>
        <w:widowControl/>
        <w:adjustRightInd w:val="0"/>
        <w:snapToGrid w:val="0"/>
        <w:spacing w:line="360" w:lineRule="auto"/>
        <w:ind w:firstLineChars="200" w:firstLine="422"/>
        <w:rPr>
          <w:rFonts w:ascii="宋体" w:hAnsi="宋体"/>
          <w:szCs w:val="21"/>
        </w:rPr>
      </w:pPr>
      <w:r>
        <w:rPr>
          <w:rFonts w:ascii="宋体" w:hAnsi="宋体" w:hint="eastAsia"/>
          <w:b/>
          <w:color w:val="000000"/>
          <w:szCs w:val="21"/>
        </w:rPr>
        <w:t>4.1</w:t>
      </w:r>
      <w:r>
        <w:rPr>
          <w:rFonts w:ascii="宋体" w:hAnsi="宋体" w:hint="eastAsia"/>
          <w:color w:val="000000"/>
          <w:szCs w:val="21"/>
        </w:rPr>
        <w:t xml:space="preserve"> </w:t>
      </w:r>
      <w:r>
        <w:rPr>
          <w:rFonts w:ascii="宋体" w:hAnsi="宋体"/>
          <w:color w:val="000000"/>
          <w:szCs w:val="21"/>
        </w:rPr>
        <w:t>凡</w:t>
      </w:r>
      <w:r>
        <w:rPr>
          <w:rFonts w:ascii="宋体" w:hAnsi="宋体" w:hint="eastAsia"/>
          <w:szCs w:val="21"/>
        </w:rPr>
        <w:t>参加本次招标的供应商，须向采购人报名。</w:t>
      </w:r>
    </w:p>
    <w:p w:rsidR="004B663B" w:rsidRDefault="00C32AA2">
      <w:pPr>
        <w:widowControl/>
        <w:adjustRightInd w:val="0"/>
        <w:snapToGrid w:val="0"/>
        <w:spacing w:line="360" w:lineRule="auto"/>
        <w:ind w:firstLineChars="200" w:firstLine="422"/>
        <w:rPr>
          <w:rFonts w:ascii="宋体" w:hAnsi="宋体"/>
          <w:kern w:val="0"/>
          <w:szCs w:val="21"/>
        </w:rPr>
      </w:pPr>
      <w:r>
        <w:rPr>
          <w:rFonts w:ascii="宋体" w:hAnsi="宋体" w:hint="eastAsia"/>
          <w:b/>
          <w:kern w:val="0"/>
          <w:szCs w:val="21"/>
        </w:rPr>
        <w:t>4.2</w:t>
      </w:r>
      <w:r>
        <w:rPr>
          <w:rFonts w:ascii="宋体" w:hAnsi="宋体" w:hint="eastAsia"/>
          <w:kern w:val="0"/>
          <w:szCs w:val="21"/>
        </w:rPr>
        <w:t xml:space="preserve"> </w:t>
      </w:r>
      <w:r>
        <w:rPr>
          <w:rFonts w:ascii="宋体" w:hAnsi="宋体" w:hint="eastAsia"/>
          <w:kern w:val="0"/>
          <w:szCs w:val="21"/>
        </w:rPr>
        <w:t>报名资料包括：供应商的</w:t>
      </w:r>
      <w:r>
        <w:rPr>
          <w:rFonts w:ascii="宋体" w:hAnsi="宋体"/>
          <w:color w:val="000000"/>
          <w:szCs w:val="21"/>
        </w:rPr>
        <w:t>营业执照、法定代表人</w:t>
      </w:r>
      <w:r>
        <w:rPr>
          <w:rFonts w:ascii="宋体" w:hAnsi="宋体" w:hint="eastAsia"/>
          <w:color w:val="000000"/>
          <w:szCs w:val="21"/>
        </w:rPr>
        <w:t>身份证明书（见附件三）、</w:t>
      </w:r>
      <w:r>
        <w:rPr>
          <w:rFonts w:ascii="宋体" w:hAnsi="宋体"/>
          <w:color w:val="000000"/>
          <w:szCs w:val="21"/>
        </w:rPr>
        <w:t>授权</w:t>
      </w:r>
      <w:r>
        <w:rPr>
          <w:rFonts w:ascii="宋体" w:hAnsi="宋体" w:hint="eastAsia"/>
          <w:color w:val="000000"/>
          <w:szCs w:val="21"/>
        </w:rPr>
        <w:t>委托</w:t>
      </w:r>
      <w:r>
        <w:rPr>
          <w:rFonts w:ascii="宋体" w:hAnsi="宋体"/>
          <w:color w:val="000000"/>
          <w:szCs w:val="21"/>
        </w:rPr>
        <w:t>书</w:t>
      </w:r>
      <w:r>
        <w:rPr>
          <w:rFonts w:ascii="宋体" w:hAnsi="宋体" w:hint="eastAsia"/>
          <w:color w:val="000000"/>
          <w:szCs w:val="21"/>
        </w:rPr>
        <w:t>（见附件四）</w:t>
      </w:r>
      <w:r>
        <w:rPr>
          <w:rFonts w:ascii="宋体" w:hAnsi="宋体"/>
          <w:color w:val="000000"/>
          <w:szCs w:val="21"/>
        </w:rPr>
        <w:t>和被授权人身份证等</w:t>
      </w:r>
      <w:r>
        <w:rPr>
          <w:rFonts w:ascii="宋体" w:hAnsi="宋体" w:hint="eastAsia"/>
          <w:color w:val="000000"/>
          <w:szCs w:val="21"/>
        </w:rPr>
        <w:t>相关资料</w:t>
      </w:r>
      <w:r>
        <w:rPr>
          <w:rFonts w:ascii="宋体" w:hAnsi="宋体"/>
          <w:color w:val="000000"/>
          <w:szCs w:val="21"/>
        </w:rPr>
        <w:t>原件扫描件</w:t>
      </w:r>
      <w:r>
        <w:rPr>
          <w:rFonts w:ascii="宋体" w:hAnsi="宋体" w:hint="eastAsia"/>
          <w:kern w:val="0"/>
          <w:szCs w:val="21"/>
        </w:rPr>
        <w:t>,</w:t>
      </w:r>
      <w:r>
        <w:rPr>
          <w:rFonts w:ascii="宋体" w:hAnsi="宋体" w:hint="eastAsia"/>
          <w:kern w:val="0"/>
          <w:szCs w:val="21"/>
        </w:rPr>
        <w:t>信用中国报告扫描件。</w:t>
      </w:r>
    </w:p>
    <w:p w:rsidR="004B663B" w:rsidRDefault="00C32AA2">
      <w:pPr>
        <w:widowControl/>
        <w:adjustRightInd w:val="0"/>
        <w:snapToGrid w:val="0"/>
        <w:spacing w:line="360" w:lineRule="auto"/>
        <w:ind w:firstLineChars="199" w:firstLine="420"/>
        <w:rPr>
          <w:rFonts w:ascii="宋体" w:hAnsi="宋体"/>
          <w:kern w:val="0"/>
          <w:szCs w:val="21"/>
        </w:rPr>
      </w:pPr>
      <w:r>
        <w:rPr>
          <w:rFonts w:ascii="宋体" w:hAnsi="宋体" w:hint="eastAsia"/>
          <w:b/>
          <w:szCs w:val="21"/>
        </w:rPr>
        <w:t>4.3</w:t>
      </w:r>
      <w:r>
        <w:rPr>
          <w:rFonts w:ascii="宋体" w:hAnsi="宋体" w:hint="eastAsia"/>
          <w:szCs w:val="21"/>
        </w:rPr>
        <w:t>供应商</w:t>
      </w:r>
      <w:r>
        <w:rPr>
          <w:rFonts w:ascii="宋体" w:hAnsi="宋体"/>
          <w:szCs w:val="21"/>
        </w:rPr>
        <w:t>自本公告发布</w:t>
      </w:r>
      <w:r>
        <w:rPr>
          <w:rFonts w:ascii="宋体" w:hAnsi="宋体" w:hint="eastAsia"/>
          <w:szCs w:val="21"/>
        </w:rPr>
        <w:t>即</w:t>
      </w:r>
      <w:r>
        <w:rPr>
          <w:rFonts w:ascii="宋体" w:hAnsi="宋体" w:hint="eastAsia"/>
          <w:szCs w:val="21"/>
          <w:u w:val="single"/>
        </w:rPr>
        <w:t xml:space="preserve"> </w:t>
      </w:r>
      <w:r>
        <w:rPr>
          <w:rFonts w:ascii="宋体" w:hAnsi="宋体" w:hint="eastAsia"/>
          <w:szCs w:val="21"/>
          <w:u w:val="single"/>
        </w:rPr>
        <w:t>2025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hint="eastAsia"/>
          <w:szCs w:val="21"/>
          <w:u w:val="single"/>
        </w:rPr>
        <w:t>5</w:t>
      </w:r>
      <w:r>
        <w:rPr>
          <w:rFonts w:ascii="宋体" w:hAnsi="宋体" w:hint="eastAsia"/>
          <w:szCs w:val="21"/>
          <w:u w:val="single"/>
        </w:rPr>
        <w:t xml:space="preserve"> </w:t>
      </w:r>
      <w:r>
        <w:rPr>
          <w:rFonts w:ascii="宋体" w:hAnsi="宋体"/>
          <w:szCs w:val="21"/>
        </w:rPr>
        <w:t>月</w:t>
      </w:r>
      <w:r w:rsidR="00B60806">
        <w:rPr>
          <w:rFonts w:ascii="宋体" w:hAnsi="宋体" w:hint="eastAsia"/>
          <w:szCs w:val="21"/>
          <w:u w:val="single"/>
        </w:rPr>
        <w:t>15</w:t>
      </w:r>
      <w:r>
        <w:rPr>
          <w:rFonts w:ascii="宋体" w:hAnsi="宋体"/>
          <w:szCs w:val="21"/>
        </w:rPr>
        <w:t>日</w:t>
      </w:r>
      <w:r>
        <w:rPr>
          <w:rFonts w:ascii="宋体" w:hAnsi="宋体" w:hint="eastAsia"/>
          <w:szCs w:val="21"/>
          <w:u w:val="single"/>
        </w:rPr>
        <w:t xml:space="preserve"> </w:t>
      </w:r>
      <w:r w:rsidR="00B60806">
        <w:rPr>
          <w:rFonts w:ascii="宋体" w:hAnsi="宋体" w:hint="eastAsia"/>
          <w:szCs w:val="21"/>
          <w:u w:val="single"/>
        </w:rPr>
        <w:t>10</w:t>
      </w:r>
      <w:r>
        <w:rPr>
          <w:rFonts w:ascii="宋体" w:hAnsi="宋体" w:hint="eastAsia"/>
          <w:szCs w:val="21"/>
        </w:rPr>
        <w:t>时</w:t>
      </w:r>
      <w:r>
        <w:rPr>
          <w:rFonts w:ascii="宋体" w:hAnsi="宋体"/>
          <w:szCs w:val="21"/>
        </w:rPr>
        <w:t>起至</w:t>
      </w:r>
      <w:r>
        <w:rPr>
          <w:rFonts w:ascii="宋体" w:hAnsi="宋体" w:hint="eastAsia"/>
          <w:szCs w:val="21"/>
          <w:u w:val="single"/>
        </w:rPr>
        <w:t xml:space="preserve"> </w:t>
      </w:r>
      <w:r>
        <w:rPr>
          <w:rFonts w:ascii="宋体" w:hAnsi="宋体" w:hint="eastAsia"/>
          <w:szCs w:val="21"/>
          <w:u w:val="single"/>
        </w:rPr>
        <w:t>2025</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hint="eastAsia"/>
          <w:szCs w:val="21"/>
          <w:u w:val="single"/>
        </w:rPr>
        <w:t>5</w:t>
      </w:r>
      <w:r>
        <w:rPr>
          <w:rFonts w:ascii="宋体" w:hAnsi="宋体"/>
          <w:szCs w:val="21"/>
        </w:rPr>
        <w:t>月</w:t>
      </w:r>
      <w:r>
        <w:rPr>
          <w:rFonts w:ascii="宋体" w:hAnsi="宋体" w:hint="eastAsia"/>
          <w:szCs w:val="21"/>
          <w:u w:val="single"/>
        </w:rPr>
        <w:t xml:space="preserve"> </w:t>
      </w:r>
      <w:r w:rsidR="00B60806">
        <w:rPr>
          <w:rFonts w:ascii="宋体" w:hAnsi="宋体" w:hint="eastAsia"/>
          <w:szCs w:val="21"/>
          <w:u w:val="single"/>
        </w:rPr>
        <w:t>21</w:t>
      </w:r>
      <w:r>
        <w:rPr>
          <w:rFonts w:ascii="宋体" w:hAnsi="宋体" w:hint="eastAsia"/>
          <w:szCs w:val="21"/>
          <w:u w:val="single"/>
        </w:rPr>
        <w:t xml:space="preserve"> </w:t>
      </w:r>
      <w:r>
        <w:rPr>
          <w:rFonts w:ascii="宋体" w:hAnsi="宋体"/>
          <w:szCs w:val="21"/>
        </w:rPr>
        <w:t>日</w:t>
      </w:r>
      <w:r>
        <w:rPr>
          <w:rFonts w:ascii="宋体" w:hAnsi="宋体" w:hint="eastAsia"/>
          <w:szCs w:val="21"/>
          <w:u w:val="single"/>
        </w:rPr>
        <w:t xml:space="preserve"> </w:t>
      </w:r>
      <w:r w:rsidR="00B60806">
        <w:rPr>
          <w:rFonts w:ascii="宋体" w:hAnsi="宋体" w:hint="eastAsia"/>
          <w:szCs w:val="21"/>
          <w:u w:val="single"/>
        </w:rPr>
        <w:t>17</w:t>
      </w:r>
      <w:r>
        <w:rPr>
          <w:rFonts w:ascii="宋体" w:hAnsi="宋体" w:hint="eastAsia"/>
          <w:szCs w:val="21"/>
          <w:u w:val="single"/>
        </w:rPr>
        <w:t xml:space="preserve"> </w:t>
      </w:r>
      <w:r>
        <w:rPr>
          <w:rFonts w:ascii="宋体" w:hAnsi="宋体" w:hint="eastAsia"/>
          <w:szCs w:val="21"/>
        </w:rPr>
        <w:t>时止</w:t>
      </w:r>
      <w:r>
        <w:rPr>
          <w:rFonts w:ascii="宋体" w:hAnsi="宋体" w:hint="eastAsia"/>
          <w:szCs w:val="21"/>
        </w:rPr>
        <w:t xml:space="preserve"> </w:t>
      </w:r>
      <w:r>
        <w:rPr>
          <w:rFonts w:ascii="宋体" w:hAnsi="宋体" w:hint="eastAsia"/>
          <w:szCs w:val="21"/>
        </w:rPr>
        <w:t>，应将报名资料发送到以下邮箱：</w:t>
      </w:r>
      <w:r w:rsidRPr="00B60806">
        <w:rPr>
          <w:rFonts w:ascii="宋体" w:hAnsi="宋体" w:hint="eastAsia"/>
          <w:szCs w:val="21"/>
        </w:rPr>
        <w:t>xiongtongtong@hunan-bank.com</w:t>
      </w:r>
      <w:hyperlink r:id="rId12" w:history="1"/>
      <w:r>
        <w:rPr>
          <w:rFonts w:ascii="宋体" w:hAnsi="宋体" w:hint="eastAsia"/>
          <w:kern w:val="0"/>
          <w:szCs w:val="21"/>
        </w:rPr>
        <w:t>，邮件内容请载明供应商名称、联系人、投标项目等基本情况</w:t>
      </w:r>
      <w:r>
        <w:rPr>
          <w:rFonts w:ascii="宋体" w:hAnsi="宋体" w:hint="eastAsia"/>
          <w:b/>
          <w:kern w:val="0"/>
          <w:szCs w:val="21"/>
        </w:rPr>
        <w:t>（邮件及附件大小不得超过</w:t>
      </w:r>
      <w:r w:rsidR="00B60806">
        <w:rPr>
          <w:rFonts w:ascii="宋体" w:hAnsi="宋体" w:hint="eastAsia"/>
          <w:b/>
          <w:kern w:val="0"/>
          <w:szCs w:val="21"/>
          <w:u w:val="single"/>
        </w:rPr>
        <w:t>2</w:t>
      </w:r>
      <w:r>
        <w:rPr>
          <w:rFonts w:ascii="宋体" w:hAnsi="宋体" w:hint="eastAsia"/>
          <w:b/>
          <w:kern w:val="0"/>
          <w:szCs w:val="21"/>
          <w:u w:val="single"/>
        </w:rPr>
        <w:t xml:space="preserve">0 </w:t>
      </w:r>
      <w:r>
        <w:rPr>
          <w:rFonts w:ascii="宋体" w:hAnsi="宋体" w:hint="eastAsia"/>
          <w:b/>
          <w:kern w:val="0"/>
          <w:szCs w:val="21"/>
        </w:rPr>
        <w:t>M</w:t>
      </w:r>
      <w:r>
        <w:rPr>
          <w:rFonts w:ascii="宋体" w:hAnsi="宋体" w:hint="eastAsia"/>
          <w:b/>
          <w:kern w:val="0"/>
          <w:szCs w:val="21"/>
        </w:rPr>
        <w:t>）</w:t>
      </w:r>
      <w:r>
        <w:rPr>
          <w:rFonts w:ascii="宋体" w:hAnsi="宋体" w:hint="eastAsia"/>
          <w:kern w:val="0"/>
          <w:szCs w:val="21"/>
        </w:rPr>
        <w:t>。</w:t>
      </w:r>
    </w:p>
    <w:p w:rsidR="004B663B" w:rsidRDefault="00C32AA2">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4.4</w:t>
      </w:r>
      <w:r>
        <w:rPr>
          <w:rFonts w:ascii="宋体" w:hAnsi="宋体" w:hint="eastAsia"/>
          <w:kern w:val="0"/>
          <w:szCs w:val="21"/>
        </w:rPr>
        <w:t xml:space="preserve"> </w:t>
      </w:r>
      <w:r>
        <w:rPr>
          <w:rFonts w:ascii="宋体" w:hAnsi="宋体" w:hint="eastAsia"/>
          <w:kern w:val="0"/>
          <w:szCs w:val="21"/>
        </w:rPr>
        <w:t>供应商应对报名资料的真实性、合法性、完整性负责，报名资料不真实、不合法或不完整的，将不能参加我行本项目招标活动。</w:t>
      </w:r>
    </w:p>
    <w:p w:rsidR="004B663B" w:rsidRDefault="00C32AA2">
      <w:pPr>
        <w:adjustRightInd w:val="0"/>
        <w:snapToGrid w:val="0"/>
        <w:spacing w:line="360" w:lineRule="auto"/>
        <w:outlineLvl w:val="0"/>
        <w:rPr>
          <w:rFonts w:ascii="宋体" w:hAnsi="宋体" w:cs="宋体"/>
          <w:b/>
          <w:color w:val="000000"/>
          <w:kern w:val="0"/>
          <w:szCs w:val="21"/>
        </w:rPr>
      </w:pPr>
      <w:r>
        <w:rPr>
          <w:rFonts w:ascii="宋体" w:hAnsi="宋体" w:cs="宋体" w:hint="eastAsia"/>
          <w:color w:val="000000"/>
          <w:kern w:val="0"/>
          <w:szCs w:val="21"/>
        </w:rPr>
        <w:t xml:space="preserve">  </w:t>
      </w:r>
      <w:r>
        <w:rPr>
          <w:rFonts w:ascii="宋体" w:hAnsi="宋体" w:cs="宋体" w:hint="eastAsia"/>
          <w:b/>
          <w:bCs/>
          <w:color w:val="000000"/>
          <w:kern w:val="0"/>
          <w:szCs w:val="21"/>
        </w:rPr>
        <w:t>五</w:t>
      </w:r>
      <w:r>
        <w:rPr>
          <w:rFonts w:ascii="宋体" w:hAnsi="宋体" w:cs="宋体" w:hint="eastAsia"/>
          <w:b/>
          <w:color w:val="000000"/>
          <w:kern w:val="0"/>
          <w:szCs w:val="21"/>
        </w:rPr>
        <w:t>、</w:t>
      </w:r>
      <w:proofErr w:type="gramStart"/>
      <w:r>
        <w:rPr>
          <w:rFonts w:ascii="宋体" w:hAnsi="宋体" w:cs="宋体" w:hint="eastAsia"/>
          <w:b/>
          <w:color w:val="000000"/>
          <w:kern w:val="0"/>
          <w:szCs w:val="21"/>
        </w:rPr>
        <w:t>获取磋商</w:t>
      </w:r>
      <w:proofErr w:type="gramEnd"/>
      <w:r>
        <w:rPr>
          <w:rFonts w:ascii="宋体" w:hAnsi="宋体" w:cs="宋体" w:hint="eastAsia"/>
          <w:b/>
          <w:color w:val="000000"/>
          <w:kern w:val="0"/>
          <w:szCs w:val="21"/>
        </w:rPr>
        <w:t>文件的时间、地点、方式</w:t>
      </w:r>
    </w:p>
    <w:p w:rsidR="004B663B" w:rsidRDefault="00C32AA2">
      <w:pPr>
        <w:pStyle w:val="ad"/>
        <w:shd w:val="clear" w:color="auto" w:fill="FFFFFF"/>
        <w:wordWrap w:val="0"/>
        <w:adjustRightInd w:val="0"/>
        <w:snapToGrid w:val="0"/>
        <w:spacing w:after="75" w:line="360" w:lineRule="atLeast"/>
        <w:ind w:firstLineChars="200" w:firstLine="420"/>
        <w:rPr>
          <w:color w:val="000000"/>
          <w:szCs w:val="21"/>
        </w:rPr>
      </w:pPr>
      <w:r>
        <w:rPr>
          <w:color w:val="000000"/>
          <w:sz w:val="21"/>
          <w:szCs w:val="21"/>
        </w:rPr>
        <w:lastRenderedPageBreak/>
        <w:t>1.</w:t>
      </w:r>
      <w:proofErr w:type="gramStart"/>
      <w:r>
        <w:rPr>
          <w:rFonts w:hint="eastAsia"/>
          <w:color w:val="000000"/>
          <w:sz w:val="21"/>
          <w:szCs w:val="21"/>
        </w:rPr>
        <w:t>官网下载</w:t>
      </w:r>
      <w:proofErr w:type="gramEnd"/>
      <w:r>
        <w:rPr>
          <w:rFonts w:hint="eastAsia"/>
          <w:color w:val="000000"/>
          <w:sz w:val="21"/>
          <w:szCs w:val="21"/>
        </w:rPr>
        <w:t>。</w:t>
      </w:r>
      <w:r>
        <w:rPr>
          <w:rFonts w:cs="Arial"/>
          <w:sz w:val="21"/>
          <w:szCs w:val="21"/>
        </w:rPr>
        <w:t>已</w:t>
      </w:r>
      <w:r>
        <w:rPr>
          <w:rFonts w:cs="Arial" w:hint="eastAsia"/>
          <w:sz w:val="21"/>
          <w:szCs w:val="21"/>
        </w:rPr>
        <w:t>报名</w:t>
      </w:r>
      <w:r>
        <w:rPr>
          <w:rFonts w:cs="Arial"/>
          <w:sz w:val="21"/>
          <w:szCs w:val="21"/>
        </w:rPr>
        <w:t>的</w:t>
      </w:r>
      <w:r>
        <w:rPr>
          <w:rFonts w:cs="Arial" w:hint="eastAsia"/>
          <w:sz w:val="21"/>
          <w:szCs w:val="21"/>
        </w:rPr>
        <w:t>供应商</w:t>
      </w:r>
      <w:r>
        <w:rPr>
          <w:rFonts w:cs="Arial"/>
          <w:sz w:val="21"/>
          <w:szCs w:val="21"/>
        </w:rPr>
        <w:t>可自</w:t>
      </w:r>
      <w:r>
        <w:rPr>
          <w:rFonts w:cs="Arial" w:hint="eastAsia"/>
          <w:sz w:val="21"/>
          <w:szCs w:val="21"/>
        </w:rPr>
        <w:t>湖南银行股份有限公司</w:t>
      </w:r>
      <w:r>
        <w:rPr>
          <w:rFonts w:cs="Arial"/>
          <w:sz w:val="21"/>
          <w:szCs w:val="21"/>
        </w:rPr>
        <w:t>官方网站下载招标文件。</w:t>
      </w:r>
    </w:p>
    <w:p w:rsidR="004B663B" w:rsidRDefault="00C32AA2">
      <w:pPr>
        <w:widowControl/>
        <w:spacing w:line="360" w:lineRule="auto"/>
        <w:ind w:firstLineChars="203" w:firstLine="426"/>
        <w:jc w:val="left"/>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邮箱接收。采购人直接将邮件发给供应商库中选择或拟邀请的供应商邮箱。</w:t>
      </w:r>
    </w:p>
    <w:p w:rsidR="004B663B" w:rsidRDefault="00C32AA2">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本项目采用第</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1</w:t>
      </w:r>
      <w:r>
        <w:rPr>
          <w:rFonts w:ascii="宋体" w:hAnsi="宋体" w:cs="宋体" w:hint="eastAsia"/>
          <w:color w:val="000000"/>
          <w:kern w:val="0"/>
          <w:szCs w:val="21"/>
          <w:u w:val="single"/>
        </w:rPr>
        <w:t xml:space="preserve"> </w:t>
      </w:r>
      <w:r>
        <w:rPr>
          <w:rFonts w:ascii="宋体" w:hAnsi="宋体" w:cs="宋体" w:hint="eastAsia"/>
          <w:color w:val="000000"/>
          <w:kern w:val="0"/>
          <w:szCs w:val="21"/>
        </w:rPr>
        <w:t>种方式。</w:t>
      </w:r>
    </w:p>
    <w:p w:rsidR="004B663B" w:rsidRDefault="00C32AA2">
      <w:pPr>
        <w:adjustRightInd w:val="0"/>
        <w:snapToGrid w:val="0"/>
        <w:spacing w:line="360" w:lineRule="auto"/>
        <w:outlineLvl w:val="0"/>
        <w:rPr>
          <w:rFonts w:ascii="宋体" w:hAnsi="宋体" w:cs="宋体"/>
          <w:b/>
          <w:color w:val="000000"/>
          <w:kern w:val="0"/>
          <w:szCs w:val="21"/>
        </w:rPr>
      </w:pPr>
      <w:r>
        <w:rPr>
          <w:rFonts w:ascii="宋体" w:hAnsi="宋体" w:cs="宋体" w:hint="eastAsia"/>
          <w:b/>
          <w:color w:val="000000"/>
          <w:kern w:val="0"/>
          <w:szCs w:val="21"/>
        </w:rPr>
        <w:t>六、响应文件提交的截止时间、开启时间及地点</w:t>
      </w:r>
    </w:p>
    <w:p w:rsidR="004B663B" w:rsidRDefault="00C32AA2">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首次响应文件的提交截止时间：</w:t>
      </w:r>
      <w:r>
        <w:rPr>
          <w:rFonts w:ascii="宋体" w:hAnsi="宋体" w:cs="宋体"/>
          <w:color w:val="000000"/>
          <w:kern w:val="0"/>
          <w:szCs w:val="21"/>
          <w:u w:val="single"/>
        </w:rPr>
        <w:t>20</w:t>
      </w:r>
      <w:r>
        <w:rPr>
          <w:rFonts w:ascii="宋体" w:hAnsi="宋体" w:cs="宋体" w:hint="eastAsia"/>
          <w:color w:val="000000"/>
          <w:kern w:val="0"/>
          <w:szCs w:val="21"/>
          <w:u w:val="single"/>
        </w:rPr>
        <w:t>2</w:t>
      </w:r>
      <w:r>
        <w:rPr>
          <w:rFonts w:ascii="宋体" w:hAnsi="宋体" w:cs="宋体" w:hint="eastAsia"/>
          <w:color w:val="000000"/>
          <w:kern w:val="0"/>
          <w:szCs w:val="21"/>
          <w:u w:val="single"/>
        </w:rPr>
        <w:t>5</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5</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28</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9</w:t>
      </w:r>
      <w:r>
        <w:rPr>
          <w:rFonts w:ascii="宋体" w:hAnsi="宋体" w:cs="宋体" w:hint="eastAsia"/>
          <w:color w:val="000000"/>
          <w:kern w:val="0"/>
          <w:szCs w:val="21"/>
          <w:u w:val="single"/>
        </w:rPr>
        <w:t xml:space="preserve"> </w:t>
      </w:r>
      <w:r>
        <w:rPr>
          <w:rFonts w:ascii="宋体" w:hAnsi="宋体" w:cs="宋体" w:hint="eastAsia"/>
          <w:color w:val="000000"/>
          <w:kern w:val="0"/>
          <w:szCs w:val="21"/>
        </w:rPr>
        <w:t>时</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30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分（北京时间）</w:t>
      </w:r>
    </w:p>
    <w:p w:rsidR="004B663B" w:rsidRDefault="00C32AA2">
      <w:pPr>
        <w:widowControl/>
        <w:spacing w:line="360" w:lineRule="auto"/>
        <w:ind w:firstLine="218"/>
        <w:jc w:val="left"/>
        <w:rPr>
          <w:rFonts w:ascii="宋体" w:hAnsi="宋体" w:cs="宋体"/>
          <w:color w:val="000000"/>
          <w:kern w:val="0"/>
          <w:szCs w:val="21"/>
          <w:highlight w:val="yellow"/>
        </w:rPr>
      </w:pPr>
      <w:r>
        <w:rPr>
          <w:rFonts w:ascii="宋体" w:hAnsi="宋体" w:cs="宋体"/>
          <w:color w:val="000000"/>
          <w:kern w:val="0"/>
          <w:szCs w:val="21"/>
        </w:rPr>
        <w:t>首次响应文件的开启时间：</w:t>
      </w:r>
      <w:r>
        <w:rPr>
          <w:rFonts w:ascii="宋体" w:hAnsi="宋体" w:cs="宋体"/>
          <w:color w:val="000000"/>
          <w:kern w:val="0"/>
          <w:szCs w:val="21"/>
          <w:u w:val="single"/>
        </w:rPr>
        <w:t>20</w:t>
      </w:r>
      <w:r>
        <w:rPr>
          <w:rFonts w:ascii="宋体" w:hAnsi="宋体" w:cs="宋体" w:hint="eastAsia"/>
          <w:color w:val="000000"/>
          <w:kern w:val="0"/>
          <w:szCs w:val="21"/>
          <w:u w:val="single"/>
        </w:rPr>
        <w:t>2</w:t>
      </w:r>
      <w:r>
        <w:rPr>
          <w:rFonts w:ascii="宋体" w:hAnsi="宋体" w:cs="宋体" w:hint="eastAsia"/>
          <w:color w:val="000000"/>
          <w:kern w:val="0"/>
          <w:szCs w:val="21"/>
          <w:u w:val="single"/>
        </w:rPr>
        <w:t>4</w:t>
      </w:r>
      <w:r>
        <w:rPr>
          <w:rFonts w:ascii="宋体" w:hAnsi="宋体" w:cs="宋体" w:hint="eastAsia"/>
          <w:color w:val="000000"/>
          <w:kern w:val="0"/>
          <w:szCs w:val="21"/>
        </w:rPr>
        <w:t>年</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5</w:t>
      </w:r>
      <w:r>
        <w:rPr>
          <w:rFonts w:ascii="宋体" w:hAnsi="宋体" w:cs="宋体" w:hint="eastAsia"/>
          <w:color w:val="000000"/>
          <w:kern w:val="0"/>
          <w:szCs w:val="21"/>
          <w:u w:val="single"/>
        </w:rPr>
        <w:t xml:space="preserve"> </w:t>
      </w:r>
      <w:r>
        <w:rPr>
          <w:rFonts w:ascii="宋体" w:hAnsi="宋体" w:cs="宋体" w:hint="eastAsia"/>
          <w:color w:val="000000"/>
          <w:kern w:val="0"/>
          <w:szCs w:val="21"/>
        </w:rPr>
        <w:t>月</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28</w:t>
      </w:r>
      <w:r>
        <w:rPr>
          <w:rFonts w:ascii="宋体" w:hAnsi="宋体" w:cs="宋体" w:hint="eastAsia"/>
          <w:color w:val="000000"/>
          <w:kern w:val="0"/>
          <w:szCs w:val="21"/>
          <w:u w:val="single"/>
        </w:rPr>
        <w:t xml:space="preserve"> </w:t>
      </w:r>
      <w:r>
        <w:rPr>
          <w:rFonts w:ascii="宋体" w:hAnsi="宋体" w:cs="宋体" w:hint="eastAsia"/>
          <w:color w:val="000000"/>
          <w:kern w:val="0"/>
          <w:szCs w:val="21"/>
        </w:rPr>
        <w:t>日</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9</w:t>
      </w:r>
      <w:r>
        <w:rPr>
          <w:rFonts w:ascii="宋体" w:hAnsi="宋体" w:cs="宋体" w:hint="eastAsia"/>
          <w:color w:val="000000"/>
          <w:kern w:val="0"/>
          <w:szCs w:val="21"/>
          <w:u w:val="single"/>
        </w:rPr>
        <w:t xml:space="preserve"> </w:t>
      </w:r>
      <w:r>
        <w:rPr>
          <w:rFonts w:ascii="宋体" w:hAnsi="宋体" w:cs="宋体" w:hint="eastAsia"/>
          <w:color w:val="000000"/>
          <w:kern w:val="0"/>
          <w:szCs w:val="21"/>
        </w:rPr>
        <w:t>时</w:t>
      </w:r>
      <w:r>
        <w:rPr>
          <w:rFonts w:ascii="宋体" w:hAnsi="宋体" w:cs="宋体" w:hint="eastAsia"/>
          <w:color w:val="000000"/>
          <w:kern w:val="0"/>
          <w:szCs w:val="21"/>
          <w:u w:val="single"/>
        </w:rPr>
        <w:t xml:space="preserve"> </w:t>
      </w:r>
      <w:r w:rsidR="00B60806">
        <w:rPr>
          <w:rFonts w:ascii="宋体" w:hAnsi="宋体" w:cs="宋体" w:hint="eastAsia"/>
          <w:color w:val="000000"/>
          <w:kern w:val="0"/>
          <w:szCs w:val="21"/>
          <w:u w:val="single"/>
        </w:rPr>
        <w:t>3</w:t>
      </w:r>
      <w:r>
        <w:rPr>
          <w:rFonts w:ascii="宋体" w:hAnsi="宋体" w:cs="宋体" w:hint="eastAsia"/>
          <w:color w:val="000000"/>
          <w:kern w:val="0"/>
          <w:szCs w:val="21"/>
          <w:u w:val="single"/>
        </w:rPr>
        <w:t>0</w:t>
      </w:r>
      <w:r>
        <w:rPr>
          <w:rFonts w:ascii="宋体" w:hAnsi="宋体" w:cs="宋体" w:hint="eastAsia"/>
          <w:color w:val="000000"/>
          <w:kern w:val="0"/>
          <w:szCs w:val="21"/>
          <w:u w:val="single"/>
        </w:rPr>
        <w:t xml:space="preserve"> </w:t>
      </w:r>
      <w:r>
        <w:rPr>
          <w:rFonts w:ascii="宋体" w:hAnsi="宋体" w:cs="宋体" w:hint="eastAsia"/>
          <w:color w:val="000000"/>
          <w:kern w:val="0"/>
          <w:szCs w:val="21"/>
        </w:rPr>
        <w:t>分（北京时间）</w:t>
      </w:r>
    </w:p>
    <w:p w:rsidR="004B663B" w:rsidRDefault="00C32AA2">
      <w:pPr>
        <w:widowControl/>
        <w:spacing w:line="360" w:lineRule="auto"/>
        <w:ind w:firstLine="218"/>
        <w:jc w:val="left"/>
        <w:rPr>
          <w:rFonts w:ascii="宋体" w:hAnsi="宋体" w:cs="宋体"/>
          <w:color w:val="000000"/>
          <w:kern w:val="0"/>
          <w:szCs w:val="21"/>
        </w:rPr>
      </w:pPr>
      <w:r>
        <w:rPr>
          <w:rFonts w:ascii="宋体" w:hAnsi="宋体" w:cs="宋体"/>
          <w:color w:val="000000"/>
          <w:kern w:val="0"/>
          <w:szCs w:val="21"/>
        </w:rPr>
        <w:t>首次响应文件的开启地点：</w:t>
      </w:r>
      <w:r>
        <w:rPr>
          <w:rFonts w:ascii="宋体" w:hAnsi="宋体" w:cs="宋体" w:hint="eastAsia"/>
          <w:color w:val="000000"/>
          <w:kern w:val="0"/>
          <w:szCs w:val="21"/>
          <w:u w:val="single"/>
        </w:rPr>
        <w:t xml:space="preserve">  </w:t>
      </w:r>
      <w:r>
        <w:rPr>
          <w:rFonts w:ascii="宋体" w:hAnsi="宋体" w:cs="宋体" w:hint="eastAsia"/>
          <w:color w:val="000000"/>
          <w:kern w:val="0"/>
          <w:szCs w:val="21"/>
          <w:u w:val="single"/>
        </w:rPr>
        <w:t>湖南银行总行</w:t>
      </w:r>
      <w:r w:rsidR="00B60806">
        <w:rPr>
          <w:rFonts w:ascii="宋体" w:hAnsi="宋体" w:cs="宋体" w:hint="eastAsia"/>
          <w:color w:val="000000"/>
          <w:kern w:val="0"/>
          <w:szCs w:val="21"/>
          <w:u w:val="single"/>
        </w:rPr>
        <w:t>办公大楼</w:t>
      </w:r>
      <w:r w:rsidR="00774C73">
        <w:rPr>
          <w:rFonts w:ascii="宋体" w:hAnsi="宋体" w:cs="宋体" w:hint="eastAsia"/>
          <w:color w:val="000000"/>
          <w:kern w:val="0"/>
          <w:szCs w:val="21"/>
          <w:u w:val="single"/>
        </w:rPr>
        <w:t>0412</w:t>
      </w:r>
      <w:bookmarkStart w:id="1" w:name="_GoBack"/>
      <w:bookmarkEnd w:id="1"/>
      <w:r w:rsidR="00774C73">
        <w:rPr>
          <w:rFonts w:ascii="宋体" w:hAnsi="宋体" w:cs="宋体" w:hint="eastAsia"/>
          <w:color w:val="000000"/>
          <w:kern w:val="0"/>
          <w:szCs w:val="21"/>
          <w:u w:val="single"/>
        </w:rPr>
        <w:t>室</w:t>
      </w:r>
      <w:r>
        <w:rPr>
          <w:rFonts w:ascii="宋体" w:hAnsi="宋体" w:cs="宋体" w:hint="eastAsia"/>
          <w:color w:val="000000"/>
          <w:kern w:val="0"/>
          <w:szCs w:val="21"/>
          <w:u w:val="single"/>
        </w:rPr>
        <w:t xml:space="preserve">  </w:t>
      </w:r>
      <w:r>
        <w:rPr>
          <w:rFonts w:ascii="宋体" w:hAnsi="宋体" w:cs="宋体" w:hint="eastAsia"/>
          <w:color w:val="000000"/>
          <w:kern w:val="0"/>
          <w:szCs w:val="21"/>
        </w:rPr>
        <w:t>。</w:t>
      </w:r>
    </w:p>
    <w:p w:rsidR="004B663B" w:rsidRDefault="00C32AA2">
      <w:pPr>
        <w:widowControl/>
        <w:spacing w:line="360" w:lineRule="auto"/>
        <w:jc w:val="left"/>
        <w:outlineLvl w:val="2"/>
        <w:rPr>
          <w:rFonts w:ascii="宋体" w:hAnsi="宋体" w:cs="宋体"/>
          <w:b/>
          <w:color w:val="000000"/>
          <w:kern w:val="0"/>
          <w:szCs w:val="21"/>
        </w:rPr>
      </w:pPr>
      <w:r>
        <w:rPr>
          <w:rFonts w:ascii="宋体" w:hAnsi="宋体" w:cs="宋体" w:hint="eastAsia"/>
          <w:b/>
          <w:bCs/>
          <w:color w:val="000000"/>
          <w:kern w:val="0"/>
          <w:szCs w:val="21"/>
        </w:rPr>
        <w:t>七、</w:t>
      </w:r>
      <w:r>
        <w:rPr>
          <w:rFonts w:ascii="宋体" w:hAnsi="宋体" w:cs="宋体" w:hint="eastAsia"/>
          <w:b/>
          <w:color w:val="000000"/>
          <w:kern w:val="0"/>
          <w:szCs w:val="21"/>
        </w:rPr>
        <w:t>磋商保证金：</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7.1</w:t>
      </w:r>
      <w:r>
        <w:rPr>
          <w:rFonts w:ascii="宋体" w:hAnsi="宋体" w:cs="宋体" w:hint="eastAsia"/>
          <w:color w:val="000000"/>
          <w:kern w:val="0"/>
          <w:szCs w:val="21"/>
        </w:rPr>
        <w:t>递送响应文件前，供应商须</w:t>
      </w:r>
      <w:proofErr w:type="gramStart"/>
      <w:r>
        <w:rPr>
          <w:rFonts w:ascii="宋体" w:hAnsi="宋体" w:cs="宋体" w:hint="eastAsia"/>
          <w:color w:val="000000"/>
          <w:kern w:val="0"/>
          <w:szCs w:val="21"/>
        </w:rPr>
        <w:t>交付磋商</w:t>
      </w:r>
      <w:proofErr w:type="gramEnd"/>
      <w:r>
        <w:rPr>
          <w:rFonts w:ascii="宋体" w:hAnsi="宋体" w:cs="宋体" w:hint="eastAsia"/>
          <w:color w:val="000000"/>
          <w:kern w:val="0"/>
          <w:szCs w:val="21"/>
        </w:rPr>
        <w:t>保证金：</w:t>
      </w:r>
      <w:r>
        <w:rPr>
          <w:rFonts w:ascii="宋体" w:hAnsi="宋体" w:cs="宋体" w:hint="eastAsia"/>
          <w:b/>
          <w:color w:val="000000"/>
          <w:kern w:val="0"/>
          <w:szCs w:val="21"/>
          <w:u w:val="single"/>
        </w:rPr>
        <w:t xml:space="preserve">  </w:t>
      </w:r>
      <w:r>
        <w:rPr>
          <w:rFonts w:ascii="宋体" w:hAnsi="宋体" w:cs="宋体" w:hint="eastAsia"/>
          <w:b/>
          <w:color w:val="000000"/>
          <w:kern w:val="0"/>
          <w:szCs w:val="21"/>
          <w:u w:val="single"/>
        </w:rPr>
        <w:t>0</w:t>
      </w:r>
      <w:r>
        <w:rPr>
          <w:rFonts w:ascii="宋体" w:hAnsi="宋体" w:cs="宋体" w:hint="eastAsia"/>
          <w:b/>
          <w:color w:val="000000"/>
          <w:kern w:val="0"/>
          <w:szCs w:val="21"/>
          <w:u w:val="single"/>
        </w:rPr>
        <w:t xml:space="preserve">  </w:t>
      </w:r>
      <w:r>
        <w:rPr>
          <w:rFonts w:ascii="宋体" w:hAnsi="宋体" w:cs="宋体" w:hint="eastAsia"/>
          <w:b/>
          <w:color w:val="000000"/>
          <w:kern w:val="0"/>
          <w:szCs w:val="21"/>
        </w:rPr>
        <w:t xml:space="preserve"> (</w:t>
      </w:r>
      <w:r>
        <w:rPr>
          <w:rFonts w:ascii="宋体" w:hAnsi="宋体" w:cs="宋体" w:hint="eastAsia"/>
          <w:b/>
          <w:color w:val="000000"/>
          <w:kern w:val="0"/>
          <w:szCs w:val="21"/>
        </w:rPr>
        <w:t>人民币</w:t>
      </w:r>
      <w:r>
        <w:rPr>
          <w:rFonts w:ascii="宋体" w:hAnsi="宋体" w:cs="宋体" w:hint="eastAsia"/>
          <w:b/>
          <w:color w:val="000000"/>
          <w:kern w:val="0"/>
          <w:szCs w:val="21"/>
        </w:rPr>
        <w:t>)</w:t>
      </w:r>
      <w:r>
        <w:rPr>
          <w:rFonts w:ascii="宋体" w:hAnsi="宋体" w:cs="宋体" w:hint="eastAsia"/>
          <w:color w:val="000000"/>
          <w:kern w:val="0"/>
          <w:szCs w:val="21"/>
        </w:rPr>
        <w:t>。</w:t>
      </w:r>
      <w:r>
        <w:rPr>
          <w:rFonts w:ascii="宋体" w:hAnsi="宋体" w:cs="宋体" w:hint="eastAsia"/>
          <w:color w:val="000000"/>
          <w:kern w:val="0"/>
          <w:szCs w:val="21"/>
        </w:rPr>
        <w:t xml:space="preserve"> </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7.2</w:t>
      </w:r>
      <w:r>
        <w:rPr>
          <w:rFonts w:ascii="宋体" w:hAnsi="宋体" w:cs="宋体" w:hint="eastAsia"/>
          <w:color w:val="000000"/>
          <w:kern w:val="0"/>
          <w:szCs w:val="21"/>
        </w:rPr>
        <w:t>缴纳时间：提交响应文件截止时间前（含），以银行到账回单为准。</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 xml:space="preserve">7.3 </w:t>
      </w:r>
      <w:r>
        <w:rPr>
          <w:rFonts w:ascii="宋体" w:hAnsi="宋体" w:cs="宋体" w:hint="eastAsia"/>
          <w:color w:val="000000"/>
          <w:kern w:val="0"/>
          <w:szCs w:val="21"/>
        </w:rPr>
        <w:t>缴纳方式：银行转账、银行电汇或银行汇票，从各供应商账户缴入到如下账户（磋商保证金托管专户），并在转账票据用途栏或备注栏中注明</w:t>
      </w:r>
      <w:r>
        <w:rPr>
          <w:rFonts w:ascii="宋体" w:hAnsi="宋体" w:hint="eastAsia"/>
          <w:b/>
          <w:szCs w:val="21"/>
        </w:rPr>
        <w:t>项目名称</w:t>
      </w:r>
      <w:r>
        <w:rPr>
          <w:rFonts w:ascii="宋体" w:hAnsi="宋体" w:cs="宋体" w:hint="eastAsia"/>
          <w:color w:val="000000"/>
          <w:kern w:val="0"/>
          <w:szCs w:val="21"/>
        </w:rPr>
        <w:t>，同时告知银行应录入项目名称</w:t>
      </w:r>
    </w:p>
    <w:p w:rsidR="004B663B" w:rsidRDefault="00C32AA2">
      <w:pPr>
        <w:adjustRightInd w:val="0"/>
        <w:snapToGrid w:val="0"/>
        <w:spacing w:beforeLines="20" w:before="62" w:afterLines="20" w:after="62" w:line="360" w:lineRule="auto"/>
        <w:ind w:firstLineChars="350" w:firstLine="735"/>
        <w:jc w:val="left"/>
        <w:rPr>
          <w:rFonts w:ascii="宋体" w:hAnsi="宋体" w:cs="宋体"/>
          <w:color w:val="000000"/>
          <w:kern w:val="0"/>
          <w:szCs w:val="21"/>
        </w:rPr>
      </w:pPr>
      <w:r>
        <w:rPr>
          <w:rFonts w:ascii="宋体" w:hAnsi="宋体" w:cs="宋体" w:hint="eastAsia"/>
          <w:color w:val="000000"/>
          <w:kern w:val="0"/>
          <w:szCs w:val="21"/>
        </w:rPr>
        <w:t>账户名：</w:t>
      </w:r>
      <w:r>
        <w:rPr>
          <w:rFonts w:ascii="宋体" w:hAnsi="宋体" w:cs="宋体" w:hint="eastAsia"/>
          <w:color w:val="000000"/>
          <w:kern w:val="0"/>
          <w:szCs w:val="21"/>
        </w:rPr>
        <w:t>/</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开户行：</w:t>
      </w:r>
      <w:r>
        <w:rPr>
          <w:rFonts w:ascii="宋体" w:hAnsi="宋体" w:cs="宋体" w:hint="eastAsia"/>
          <w:color w:val="000000"/>
          <w:kern w:val="0"/>
          <w:szCs w:val="21"/>
        </w:rPr>
        <w:t>/</w:t>
      </w:r>
    </w:p>
    <w:p w:rsidR="004B663B" w:rsidRDefault="00C32AA2">
      <w:pPr>
        <w:adjustRightInd w:val="0"/>
        <w:snapToGrid w:val="0"/>
        <w:spacing w:beforeLines="20" w:before="62" w:afterLines="20" w:after="62" w:line="360" w:lineRule="auto"/>
        <w:jc w:val="left"/>
        <w:rPr>
          <w:rFonts w:ascii="宋体" w:hAnsi="宋体" w:cs="宋体"/>
          <w:color w:val="000000"/>
          <w:kern w:val="0"/>
          <w:szCs w:val="21"/>
        </w:rPr>
      </w:pP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账</w:t>
      </w:r>
      <w:proofErr w:type="gramEnd"/>
      <w:r>
        <w:rPr>
          <w:rFonts w:ascii="宋体" w:hAnsi="宋体" w:cs="宋体" w:hint="eastAsia"/>
          <w:color w:val="000000"/>
          <w:kern w:val="0"/>
          <w:szCs w:val="21"/>
        </w:rPr>
        <w:t xml:space="preserve">  </w:t>
      </w:r>
      <w:r>
        <w:rPr>
          <w:rFonts w:ascii="宋体" w:hAnsi="宋体" w:cs="宋体" w:hint="eastAsia"/>
          <w:color w:val="000000"/>
          <w:kern w:val="0"/>
          <w:szCs w:val="21"/>
        </w:rPr>
        <w:t>号：</w:t>
      </w:r>
      <w:r>
        <w:rPr>
          <w:rFonts w:ascii="宋体" w:hAnsi="宋体" w:cs="宋体" w:hint="eastAsia"/>
          <w:color w:val="000000"/>
          <w:kern w:val="0"/>
          <w:szCs w:val="21"/>
        </w:rPr>
        <w:t>/</w:t>
      </w:r>
    </w:p>
    <w:p w:rsidR="004B663B" w:rsidRDefault="00C32AA2">
      <w:pPr>
        <w:adjustRightInd w:val="0"/>
        <w:snapToGrid w:val="0"/>
        <w:spacing w:beforeLines="20" w:before="62" w:afterLines="20" w:after="62" w:line="360" w:lineRule="auto"/>
        <w:rPr>
          <w:rFonts w:ascii="宋体" w:hAnsi="宋体" w:cs="宋体"/>
          <w:color w:val="000000"/>
          <w:kern w:val="0"/>
          <w:szCs w:val="21"/>
        </w:rPr>
      </w:pPr>
      <w:r>
        <w:rPr>
          <w:rFonts w:ascii="宋体" w:hAnsi="宋体" w:cs="宋体" w:hint="eastAsia"/>
          <w:color w:val="000000"/>
          <w:kern w:val="0"/>
          <w:szCs w:val="21"/>
        </w:rPr>
        <w:t xml:space="preserve">6.4 </w:t>
      </w:r>
      <w:r>
        <w:rPr>
          <w:rFonts w:ascii="宋体" w:hAnsi="宋体" w:cs="宋体" w:hint="eastAsia"/>
          <w:color w:val="000000"/>
          <w:kern w:val="0"/>
          <w:szCs w:val="21"/>
        </w:rPr>
        <w:t>未按时足额缴纳投标保证金的，其投标将被拒绝。</w:t>
      </w:r>
    </w:p>
    <w:p w:rsidR="004B663B" w:rsidRDefault="00C32AA2">
      <w:pPr>
        <w:widowControl/>
        <w:spacing w:line="360" w:lineRule="auto"/>
        <w:jc w:val="left"/>
        <w:outlineLvl w:val="2"/>
        <w:rPr>
          <w:rFonts w:ascii="宋体" w:hAnsi="宋体" w:cs="宋体"/>
          <w:b/>
          <w:color w:val="000000"/>
          <w:kern w:val="0"/>
          <w:szCs w:val="21"/>
        </w:rPr>
      </w:pPr>
      <w:r>
        <w:rPr>
          <w:rFonts w:ascii="宋体" w:hAnsi="宋体" w:cs="宋体" w:hint="eastAsia"/>
          <w:b/>
          <w:bCs/>
          <w:color w:val="000000"/>
          <w:kern w:val="0"/>
          <w:szCs w:val="21"/>
        </w:rPr>
        <w:t>八、</w:t>
      </w:r>
      <w:r>
        <w:rPr>
          <w:rFonts w:ascii="宋体" w:hAnsi="宋体" w:cs="宋体" w:hint="eastAsia"/>
          <w:b/>
          <w:color w:val="000000"/>
          <w:kern w:val="0"/>
          <w:szCs w:val="21"/>
        </w:rPr>
        <w:t>采购项目联系人姓名和电话</w:t>
      </w:r>
    </w:p>
    <w:p w:rsidR="004B663B" w:rsidRDefault="00C32AA2" w:rsidP="00B60806">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采购人名称：湖南银行股份有限公司</w:t>
      </w:r>
    </w:p>
    <w:p w:rsidR="004B663B" w:rsidRDefault="00C32AA2" w:rsidP="00B60806">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地</w:t>
      </w:r>
      <w:r>
        <w:rPr>
          <w:rFonts w:ascii="宋体" w:hAnsi="宋体" w:cs="宋体" w:hint="eastAsia"/>
          <w:color w:val="000000"/>
          <w:kern w:val="0"/>
          <w:szCs w:val="21"/>
        </w:rPr>
        <w:t xml:space="preserve">  </w:t>
      </w:r>
      <w:r>
        <w:rPr>
          <w:rFonts w:ascii="宋体" w:hAnsi="宋体" w:cs="宋体" w:hint="eastAsia"/>
          <w:color w:val="000000"/>
          <w:kern w:val="0"/>
          <w:szCs w:val="21"/>
        </w:rPr>
        <w:t>址：</w:t>
      </w:r>
      <w:r>
        <w:rPr>
          <w:rFonts w:ascii="宋体" w:hAnsi="宋体" w:cs="宋体" w:hint="eastAsia"/>
          <w:color w:val="000000"/>
          <w:kern w:val="0"/>
          <w:szCs w:val="21"/>
        </w:rPr>
        <w:t>长沙市天心区湘江中路二段</w:t>
      </w:r>
      <w:r>
        <w:rPr>
          <w:rFonts w:ascii="宋体" w:hAnsi="宋体" w:cs="宋体" w:hint="eastAsia"/>
          <w:color w:val="000000"/>
          <w:kern w:val="0"/>
          <w:szCs w:val="21"/>
        </w:rPr>
        <w:t>210</w:t>
      </w:r>
      <w:r>
        <w:rPr>
          <w:rFonts w:ascii="宋体" w:hAnsi="宋体" w:cs="宋体" w:hint="eastAsia"/>
          <w:color w:val="000000"/>
          <w:kern w:val="0"/>
          <w:szCs w:val="21"/>
        </w:rPr>
        <w:t>号湖南银行总部大厦</w:t>
      </w:r>
      <w:r>
        <w:rPr>
          <w:rFonts w:ascii="宋体" w:hAnsi="宋体" w:cs="宋体" w:hint="eastAsia"/>
          <w:color w:val="000000"/>
          <w:kern w:val="0"/>
          <w:szCs w:val="21"/>
        </w:rPr>
        <w:t>14F</w:t>
      </w:r>
    </w:p>
    <w:p w:rsidR="004B663B" w:rsidRDefault="00C32AA2" w:rsidP="00B60806">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联系人：</w:t>
      </w:r>
      <w:r>
        <w:rPr>
          <w:rFonts w:ascii="宋体" w:hAnsi="宋体" w:cs="宋体"/>
          <w:color w:val="000000"/>
          <w:kern w:val="0"/>
          <w:szCs w:val="21"/>
        </w:rPr>
        <w:t xml:space="preserve"> </w:t>
      </w:r>
      <w:r>
        <w:rPr>
          <w:rFonts w:ascii="宋体" w:hAnsi="宋体" w:cs="宋体" w:hint="eastAsia"/>
          <w:color w:val="000000"/>
          <w:kern w:val="0"/>
          <w:szCs w:val="21"/>
        </w:rPr>
        <w:t>熊瞳瞳</w:t>
      </w:r>
    </w:p>
    <w:p w:rsidR="004B663B" w:rsidRDefault="00C32AA2" w:rsidP="00B60806">
      <w:pPr>
        <w:adjustRightInd w:val="0"/>
        <w:snapToGrid w:val="0"/>
        <w:spacing w:line="360" w:lineRule="auto"/>
        <w:ind w:firstLineChars="175" w:firstLine="368"/>
        <w:rPr>
          <w:rFonts w:ascii="宋体" w:hAnsi="宋体" w:cs="宋体"/>
          <w:color w:val="000000"/>
          <w:kern w:val="0"/>
          <w:szCs w:val="21"/>
        </w:rPr>
      </w:pPr>
      <w:r>
        <w:rPr>
          <w:rFonts w:ascii="宋体" w:hAnsi="宋体" w:cs="宋体" w:hint="eastAsia"/>
          <w:color w:val="000000"/>
          <w:kern w:val="0"/>
          <w:szCs w:val="21"/>
        </w:rPr>
        <w:t>联系方式：</w:t>
      </w:r>
      <w:r>
        <w:rPr>
          <w:rFonts w:ascii="宋体" w:hAnsi="宋体" w:cs="宋体" w:hint="eastAsia"/>
          <w:color w:val="000000"/>
          <w:kern w:val="0"/>
          <w:szCs w:val="21"/>
        </w:rPr>
        <w:t>0731-89828380</w:t>
      </w:r>
    </w:p>
    <w:p w:rsidR="004B663B" w:rsidRDefault="00C32AA2">
      <w:pPr>
        <w:adjustRightInd w:val="0"/>
        <w:snapToGrid w:val="0"/>
        <w:spacing w:beforeLines="20" w:before="62" w:afterLines="20" w:after="62" w:line="520" w:lineRule="exact"/>
        <w:rPr>
          <w:rFonts w:ascii="宋体" w:hAnsi="宋体" w:cs="仿宋_GB2312"/>
          <w:b/>
          <w:sz w:val="32"/>
          <w:szCs w:val="32"/>
        </w:rPr>
      </w:pPr>
      <w:r>
        <w:rPr>
          <w:rFonts w:ascii="宋体" w:hAnsi="宋体" w:cs="仿宋_GB2312"/>
          <w:sz w:val="24"/>
        </w:rPr>
        <w:br w:type="page"/>
      </w:r>
      <w:r>
        <w:rPr>
          <w:rFonts w:ascii="宋体" w:hAnsi="宋体" w:cs="仿宋_GB2312" w:hint="eastAsia"/>
          <w:b/>
          <w:sz w:val="32"/>
          <w:szCs w:val="32"/>
        </w:rPr>
        <w:lastRenderedPageBreak/>
        <w:t>第二章</w:t>
      </w:r>
      <w:r>
        <w:rPr>
          <w:rFonts w:ascii="宋体" w:hAnsi="宋体" w:cs="仿宋_GB2312"/>
          <w:b/>
          <w:sz w:val="32"/>
          <w:szCs w:val="32"/>
        </w:rPr>
        <w:t xml:space="preserve"> </w:t>
      </w:r>
      <w:r>
        <w:rPr>
          <w:rFonts w:ascii="宋体" w:hAnsi="宋体" w:cs="仿宋_GB2312" w:hint="eastAsia"/>
          <w:b/>
          <w:sz w:val="32"/>
          <w:szCs w:val="32"/>
        </w:rPr>
        <w:t>磋商须知</w:t>
      </w:r>
    </w:p>
    <w:p w:rsidR="004B663B" w:rsidRDefault="00C32AA2">
      <w:pPr>
        <w:pStyle w:val="a8"/>
        <w:jc w:val="center"/>
        <w:rPr>
          <w:rFonts w:hAnsi="宋体" w:cs="仿宋_GB2312"/>
          <w:b/>
          <w:sz w:val="24"/>
          <w:szCs w:val="24"/>
        </w:rPr>
      </w:pPr>
      <w:r>
        <w:rPr>
          <w:rFonts w:hAnsi="宋体" w:cs="仿宋_GB2312" w:hint="eastAsia"/>
          <w:b/>
          <w:sz w:val="24"/>
          <w:szCs w:val="24"/>
        </w:rPr>
        <w:t>磋商须知前附表</w:t>
      </w:r>
    </w:p>
    <w:p w:rsidR="004B663B" w:rsidRDefault="00C32AA2">
      <w:pPr>
        <w:pStyle w:val="a8"/>
        <w:rPr>
          <w:rFonts w:hAnsi="宋体" w:cs="仿宋_GB2312"/>
          <w:sz w:val="21"/>
        </w:rPr>
      </w:pPr>
      <w:r>
        <w:rPr>
          <w:rFonts w:hAnsi="宋体" w:cs="仿宋_GB2312" w:hint="eastAsia"/>
          <w:sz w:val="21"/>
        </w:rPr>
        <w:t>注：</w:t>
      </w:r>
      <w:r>
        <w:rPr>
          <w:rFonts w:hAnsi="宋体" w:cs="仿宋_GB2312"/>
          <w:sz w:val="21"/>
        </w:rPr>
        <w:t xml:space="preserve"> </w:t>
      </w:r>
      <w:r>
        <w:rPr>
          <w:rFonts w:hAnsi="宋体" w:cs="仿宋_GB2312" w:hint="eastAsia"/>
          <w:sz w:val="21"/>
        </w:rPr>
        <w:t>请在方框□内划√选择，在“条款号”内限选一项。（本项目采用的条款用“■”标示）</w:t>
      </w:r>
    </w:p>
    <w:tbl>
      <w:tblPr>
        <w:tblW w:w="88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844"/>
        <w:gridCol w:w="1985"/>
        <w:gridCol w:w="5016"/>
      </w:tblGrid>
      <w:tr w:rsidR="004B663B">
        <w:trPr>
          <w:cantSplit/>
          <w:trHeight w:val="90"/>
          <w:tblHeader/>
          <w:jc w:val="center"/>
        </w:trPr>
        <w:tc>
          <w:tcPr>
            <w:tcW w:w="1844" w:type="dxa"/>
            <w:tcBorders>
              <w:top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条款号</w:t>
            </w:r>
          </w:p>
        </w:tc>
        <w:tc>
          <w:tcPr>
            <w:tcW w:w="1985" w:type="dxa"/>
            <w:tcBorders>
              <w:top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条款名称</w:t>
            </w:r>
          </w:p>
        </w:tc>
        <w:tc>
          <w:tcPr>
            <w:tcW w:w="5016" w:type="dxa"/>
            <w:tcBorders>
              <w:top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
                <w:szCs w:val="21"/>
              </w:rPr>
            </w:pPr>
            <w:r>
              <w:rPr>
                <w:rFonts w:ascii="宋体" w:hAnsi="宋体" w:cs="仿宋_GB2312" w:hint="eastAsia"/>
                <w:b/>
                <w:szCs w:val="21"/>
              </w:rPr>
              <w:t>编列内容规定</w:t>
            </w:r>
          </w:p>
        </w:tc>
      </w:tr>
      <w:tr w:rsidR="004B663B">
        <w:trPr>
          <w:cantSplit/>
          <w:trHeight w:val="90"/>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一、说明</w:t>
            </w:r>
          </w:p>
        </w:tc>
      </w:tr>
      <w:tr w:rsidR="004B663B">
        <w:trPr>
          <w:cantSplit/>
          <w:trHeight w:val="9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1.1</w:t>
            </w:r>
            <w:r>
              <w:rPr>
                <w:rFonts w:ascii="宋体" w:hAnsi="宋体" w:cs="仿宋_GB2312" w:hint="eastAsia"/>
                <w:spacing w:val="-4"/>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采购项目</w:t>
            </w:r>
          </w:p>
        </w:tc>
        <w:tc>
          <w:tcPr>
            <w:tcW w:w="5016" w:type="dxa"/>
            <w:vAlign w:val="center"/>
          </w:tcPr>
          <w:p w:rsidR="004B663B" w:rsidRDefault="00C32AA2">
            <w:pPr>
              <w:adjustRightInd w:val="0"/>
              <w:snapToGrid w:val="0"/>
              <w:spacing w:line="220" w:lineRule="atLeast"/>
              <w:rPr>
                <w:rFonts w:ascii="宋体" w:hAnsi="宋体" w:cs="仿宋_GB2312"/>
                <w:szCs w:val="21"/>
              </w:rPr>
            </w:pPr>
            <w:r>
              <w:rPr>
                <w:rFonts w:ascii="宋体" w:hAnsi="宋体" w:cs="仿宋_GB2312" w:hint="eastAsia"/>
                <w:szCs w:val="21"/>
              </w:rPr>
              <w:t>项目名称</w:t>
            </w:r>
          </w:p>
        </w:tc>
      </w:tr>
      <w:tr w:rsidR="004B663B">
        <w:trPr>
          <w:cantSplit/>
          <w:trHeight w:val="1468"/>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2.1</w:t>
            </w:r>
            <w:r>
              <w:rPr>
                <w:rFonts w:ascii="宋体" w:hAnsi="宋体" w:cs="仿宋_GB2312" w:hint="eastAsia"/>
                <w:spacing w:val="-4"/>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采购人</w:t>
            </w:r>
          </w:p>
        </w:tc>
        <w:tc>
          <w:tcPr>
            <w:tcW w:w="5016" w:type="dxa"/>
            <w:vAlign w:val="center"/>
          </w:tcPr>
          <w:p w:rsidR="004B663B" w:rsidRDefault="00C32AA2">
            <w:pPr>
              <w:adjustRightInd w:val="0"/>
              <w:snapToGrid w:val="0"/>
              <w:spacing w:beforeLines="20" w:before="62" w:afterLines="20" w:after="62"/>
              <w:rPr>
                <w:rFonts w:ascii="宋体" w:hAnsi="宋体" w:cs="仿宋_GB2312"/>
                <w:szCs w:val="21"/>
              </w:rPr>
            </w:pPr>
            <w:r>
              <w:rPr>
                <w:rFonts w:ascii="宋体" w:hAnsi="宋体" w:cs="仿宋_GB2312" w:hint="eastAsia"/>
                <w:szCs w:val="21"/>
              </w:rPr>
              <w:t>采购人名称：湖南银行股份有限公司</w:t>
            </w:r>
            <w:r>
              <w:rPr>
                <w:rFonts w:ascii="宋体" w:hAnsi="宋体" w:cs="仿宋_GB2312" w:hint="eastAsia"/>
                <w:szCs w:val="21"/>
              </w:rPr>
              <w:t xml:space="preserve">       </w:t>
            </w:r>
          </w:p>
          <w:p w:rsidR="004B663B" w:rsidRDefault="00C32AA2">
            <w:pPr>
              <w:adjustRightInd w:val="0"/>
              <w:snapToGrid w:val="0"/>
              <w:spacing w:beforeLines="20" w:before="62" w:afterLines="20" w:after="62"/>
              <w:rPr>
                <w:rFonts w:ascii="宋体" w:hAnsi="宋体" w:cs="仿宋_GB2312"/>
                <w:szCs w:val="21"/>
              </w:rPr>
            </w:pPr>
            <w:r>
              <w:rPr>
                <w:rFonts w:ascii="宋体" w:hAnsi="宋体" w:cs="仿宋_GB2312" w:hint="eastAsia"/>
                <w:szCs w:val="21"/>
              </w:rPr>
              <w:t>地</w:t>
            </w:r>
            <w:r>
              <w:rPr>
                <w:rFonts w:ascii="宋体" w:hAnsi="宋体" w:cs="仿宋_GB2312" w:hint="eastAsia"/>
                <w:szCs w:val="21"/>
              </w:rPr>
              <w:t xml:space="preserve">  </w:t>
            </w:r>
            <w:r>
              <w:rPr>
                <w:rFonts w:ascii="宋体" w:hAnsi="宋体" w:cs="仿宋_GB2312" w:hint="eastAsia"/>
                <w:szCs w:val="21"/>
              </w:rPr>
              <w:t>址：</w:t>
            </w:r>
            <w:r>
              <w:rPr>
                <w:rFonts w:ascii="宋体" w:hAnsi="宋体" w:cs="宋体" w:hint="eastAsia"/>
                <w:color w:val="000000"/>
                <w:kern w:val="0"/>
                <w:szCs w:val="21"/>
              </w:rPr>
              <w:t>长沙市天心区湘江中路二段</w:t>
            </w:r>
            <w:r>
              <w:rPr>
                <w:rFonts w:ascii="宋体" w:hAnsi="宋体" w:cs="宋体" w:hint="eastAsia"/>
                <w:color w:val="000000"/>
                <w:kern w:val="0"/>
                <w:szCs w:val="21"/>
              </w:rPr>
              <w:t>210</w:t>
            </w:r>
            <w:r>
              <w:rPr>
                <w:rFonts w:ascii="宋体" w:hAnsi="宋体" w:cs="宋体" w:hint="eastAsia"/>
                <w:color w:val="000000"/>
                <w:kern w:val="0"/>
                <w:szCs w:val="21"/>
              </w:rPr>
              <w:t>号湖南银行总部大厦</w:t>
            </w:r>
            <w:r>
              <w:rPr>
                <w:rFonts w:ascii="宋体" w:hAnsi="宋体" w:cs="宋体" w:hint="eastAsia"/>
                <w:color w:val="000000"/>
                <w:kern w:val="0"/>
                <w:szCs w:val="21"/>
              </w:rPr>
              <w:t>14F</w:t>
            </w:r>
          </w:p>
          <w:p w:rsidR="004B663B" w:rsidRDefault="00C32AA2">
            <w:pPr>
              <w:adjustRightInd w:val="0"/>
              <w:snapToGrid w:val="0"/>
              <w:spacing w:beforeLines="20" w:before="62" w:afterLines="20" w:after="62"/>
              <w:rPr>
                <w:rFonts w:ascii="宋体" w:hAnsi="宋体" w:cs="仿宋_GB2312"/>
                <w:szCs w:val="21"/>
              </w:rPr>
            </w:pPr>
            <w:r>
              <w:rPr>
                <w:rFonts w:ascii="宋体" w:hAnsi="宋体" w:cs="仿宋_GB2312" w:hint="eastAsia"/>
                <w:szCs w:val="21"/>
              </w:rPr>
              <w:t>联系人：</w:t>
            </w:r>
            <w:r>
              <w:rPr>
                <w:rFonts w:ascii="宋体" w:hAnsi="宋体" w:cs="宋体" w:hint="eastAsia"/>
                <w:color w:val="000000"/>
                <w:kern w:val="0"/>
                <w:szCs w:val="21"/>
              </w:rPr>
              <w:t>熊瞳瞳</w:t>
            </w:r>
          </w:p>
          <w:p w:rsidR="004B663B" w:rsidRDefault="00C32AA2">
            <w:pPr>
              <w:adjustRightInd w:val="0"/>
              <w:snapToGrid w:val="0"/>
              <w:spacing w:beforeLines="20" w:before="62" w:afterLines="20" w:after="62"/>
              <w:rPr>
                <w:rFonts w:ascii="宋体" w:hAnsi="宋体" w:cs="仿宋_GB2312"/>
                <w:szCs w:val="21"/>
              </w:rPr>
            </w:pPr>
            <w:r>
              <w:rPr>
                <w:rFonts w:ascii="宋体" w:hAnsi="宋体" w:cs="仿宋_GB2312" w:hint="eastAsia"/>
                <w:szCs w:val="21"/>
              </w:rPr>
              <w:t>联系方式：</w:t>
            </w:r>
            <w:r>
              <w:rPr>
                <w:rFonts w:ascii="宋体" w:hAnsi="宋体" w:cs="宋体" w:hint="eastAsia"/>
                <w:color w:val="000000"/>
                <w:kern w:val="0"/>
                <w:szCs w:val="21"/>
              </w:rPr>
              <w:t>0731-89828380</w:t>
            </w:r>
            <w:r>
              <w:rPr>
                <w:rFonts w:ascii="宋体" w:hAnsi="宋体" w:cs="仿宋_GB2312" w:hint="eastAsia"/>
                <w:szCs w:val="21"/>
              </w:rPr>
              <w:t xml:space="preserve">    </w:t>
            </w:r>
          </w:p>
        </w:tc>
      </w:tr>
      <w:tr w:rsidR="004B663B">
        <w:trPr>
          <w:cantSplit/>
          <w:trHeight w:val="615"/>
          <w:jc w:val="center"/>
        </w:trPr>
        <w:tc>
          <w:tcPr>
            <w:tcW w:w="1844" w:type="dxa"/>
            <w:vMerge w:val="restart"/>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2.</w:t>
            </w:r>
            <w:r>
              <w:rPr>
                <w:rFonts w:ascii="宋体" w:hAnsi="宋体" w:cs="仿宋_GB2312" w:hint="eastAsia"/>
                <w:spacing w:val="-4"/>
                <w:szCs w:val="21"/>
              </w:rPr>
              <w:t>2</w:t>
            </w:r>
            <w:r>
              <w:rPr>
                <w:rFonts w:ascii="宋体" w:hAnsi="宋体" w:cs="仿宋_GB2312" w:hint="eastAsia"/>
                <w:spacing w:val="-4"/>
                <w:szCs w:val="21"/>
              </w:rPr>
              <w:t>款</w:t>
            </w:r>
          </w:p>
        </w:tc>
        <w:tc>
          <w:tcPr>
            <w:tcW w:w="1985" w:type="dxa"/>
            <w:vAlign w:val="center"/>
          </w:tcPr>
          <w:p w:rsidR="004B663B" w:rsidRDefault="00C32AA2">
            <w:pPr>
              <w:adjustRightInd w:val="0"/>
              <w:snapToGrid w:val="0"/>
              <w:spacing w:line="220" w:lineRule="atLeast"/>
              <w:jc w:val="center"/>
              <w:rPr>
                <w:rFonts w:ascii="宋体" w:hAnsi="宋体" w:cs="仿宋_GB2312"/>
                <w:bCs/>
                <w:spacing w:val="-10"/>
                <w:szCs w:val="21"/>
              </w:rPr>
            </w:pPr>
            <w:r>
              <w:rPr>
                <w:rFonts w:ascii="宋体" w:hAnsi="宋体" w:cs="仿宋_GB2312" w:hint="eastAsia"/>
                <w:spacing w:val="-10"/>
                <w:kern w:val="0"/>
                <w:szCs w:val="21"/>
              </w:rPr>
              <w:t>供应商的</w:t>
            </w:r>
            <w:r>
              <w:rPr>
                <w:rFonts w:ascii="宋体" w:hAnsi="宋体" w:cs="仿宋_GB2312" w:hint="eastAsia"/>
                <w:spacing w:val="-10"/>
                <w:szCs w:val="21"/>
              </w:rPr>
              <w:t>邀请方式</w:t>
            </w:r>
          </w:p>
        </w:tc>
        <w:tc>
          <w:tcPr>
            <w:tcW w:w="5016" w:type="dxa"/>
            <w:vAlign w:val="center"/>
          </w:tcPr>
          <w:p w:rsidR="004B663B" w:rsidRDefault="00C32AA2">
            <w:pPr>
              <w:adjustRightInd w:val="0"/>
              <w:snapToGrid w:val="0"/>
              <w:spacing w:line="360" w:lineRule="auto"/>
              <w:rPr>
                <w:rFonts w:ascii="宋体" w:hAnsi="宋体"/>
                <w:szCs w:val="21"/>
              </w:rPr>
            </w:pPr>
            <w:r>
              <w:rPr>
                <w:rFonts w:ascii="宋体" w:hAnsi="宋体" w:hint="eastAsia"/>
                <w:szCs w:val="21"/>
              </w:rPr>
              <w:sym w:font="Wingdings 2" w:char="00A3"/>
            </w:r>
            <w:r>
              <w:rPr>
                <w:rFonts w:ascii="宋体" w:hAnsi="宋体" w:hint="eastAsia"/>
                <w:szCs w:val="21"/>
              </w:rPr>
              <w:t xml:space="preserve"> </w:t>
            </w:r>
            <w:r>
              <w:rPr>
                <w:rFonts w:ascii="宋体" w:hAnsi="宋体" w:hint="eastAsia"/>
                <w:szCs w:val="21"/>
              </w:rPr>
              <w:t>（</w:t>
            </w:r>
            <w:r>
              <w:rPr>
                <w:rFonts w:ascii="宋体" w:hAnsi="宋体" w:hint="eastAsia"/>
                <w:szCs w:val="21"/>
              </w:rPr>
              <w:t>1</w:t>
            </w:r>
            <w:r>
              <w:rPr>
                <w:rFonts w:ascii="宋体" w:hAnsi="宋体" w:hint="eastAsia"/>
                <w:szCs w:val="21"/>
              </w:rPr>
              <w:t>）发布邀请公告</w:t>
            </w:r>
          </w:p>
          <w:p w:rsidR="004B663B" w:rsidRDefault="00C32AA2">
            <w:pPr>
              <w:adjustRightInd w:val="0"/>
              <w:snapToGrid w:val="0"/>
              <w:spacing w:line="360" w:lineRule="auto"/>
              <w:rPr>
                <w:rFonts w:ascii="宋体" w:hAnsi="宋体"/>
                <w:szCs w:val="21"/>
              </w:rPr>
            </w:pPr>
            <w:r>
              <w:rPr>
                <w:rFonts w:ascii="宋体" w:hAnsi="宋体" w:hint="eastAsia"/>
                <w:szCs w:val="21"/>
              </w:rPr>
              <w:sym w:font="Wingdings 2" w:char="0052"/>
            </w:r>
            <w:r>
              <w:rPr>
                <w:rFonts w:ascii="宋体" w:hAnsi="宋体" w:hint="eastAsia"/>
                <w:szCs w:val="21"/>
              </w:rPr>
              <w:t xml:space="preserve"> </w:t>
            </w:r>
            <w:r>
              <w:rPr>
                <w:rFonts w:ascii="宋体" w:hAnsi="宋体" w:hint="eastAsia"/>
                <w:szCs w:val="21"/>
              </w:rPr>
              <w:t>（</w:t>
            </w:r>
            <w:r>
              <w:rPr>
                <w:rFonts w:ascii="宋体" w:hAnsi="宋体" w:hint="eastAsia"/>
                <w:szCs w:val="21"/>
              </w:rPr>
              <w:t>2</w:t>
            </w:r>
            <w:r>
              <w:rPr>
                <w:rFonts w:ascii="宋体" w:hAnsi="宋体" w:hint="eastAsia"/>
                <w:szCs w:val="21"/>
              </w:rPr>
              <w:t>）采购人书面推荐的方式邀请不少于</w:t>
            </w:r>
            <w:r>
              <w:rPr>
                <w:rFonts w:ascii="宋体" w:hAnsi="宋体" w:hint="eastAsia"/>
                <w:szCs w:val="21"/>
              </w:rPr>
              <w:t>3</w:t>
            </w:r>
            <w:r>
              <w:rPr>
                <w:rFonts w:ascii="宋体" w:hAnsi="宋体" w:hint="eastAsia"/>
                <w:szCs w:val="21"/>
              </w:rPr>
              <w:t>家符合相应资格条件的供应商</w:t>
            </w:r>
          </w:p>
          <w:p w:rsidR="004B663B" w:rsidRDefault="00C32AA2">
            <w:pPr>
              <w:adjustRightInd w:val="0"/>
              <w:snapToGrid w:val="0"/>
              <w:spacing w:line="220" w:lineRule="atLeast"/>
              <w:rPr>
                <w:rFonts w:ascii="宋体" w:hAnsi="宋体" w:cs="仿宋_GB2312"/>
                <w:szCs w:val="21"/>
              </w:rPr>
            </w:pPr>
            <w:r>
              <w:rPr>
                <w:rFonts w:ascii="宋体" w:hAnsi="宋体" w:hint="eastAsia"/>
                <w:szCs w:val="21"/>
              </w:rPr>
              <w:sym w:font="Wingdings 2" w:char="0052"/>
            </w:r>
            <w:r>
              <w:rPr>
                <w:rFonts w:ascii="宋体" w:hAnsi="宋体" w:hint="eastAsia"/>
                <w:szCs w:val="21"/>
              </w:rPr>
              <w:t xml:space="preserve"> </w:t>
            </w:r>
            <w:r>
              <w:rPr>
                <w:rFonts w:ascii="宋体" w:hAnsi="宋体" w:hint="eastAsia"/>
                <w:szCs w:val="21"/>
              </w:rPr>
              <w:t>（</w:t>
            </w:r>
            <w:r>
              <w:rPr>
                <w:rFonts w:ascii="宋体" w:hAnsi="宋体" w:hint="eastAsia"/>
                <w:szCs w:val="21"/>
              </w:rPr>
              <w:t>3</w:t>
            </w:r>
            <w:r>
              <w:rPr>
                <w:rFonts w:ascii="宋体" w:hAnsi="宋体" w:hint="eastAsia"/>
                <w:szCs w:val="21"/>
              </w:rPr>
              <w:t>）随机从供应商库中抽取</w:t>
            </w:r>
          </w:p>
        </w:tc>
      </w:tr>
      <w:tr w:rsidR="004B663B">
        <w:trPr>
          <w:cantSplit/>
          <w:trHeight w:val="615"/>
          <w:jc w:val="center"/>
        </w:trPr>
        <w:tc>
          <w:tcPr>
            <w:tcW w:w="1844" w:type="dxa"/>
            <w:vMerge/>
            <w:vAlign w:val="center"/>
          </w:tcPr>
          <w:p w:rsidR="004B663B" w:rsidRDefault="004B663B">
            <w:pPr>
              <w:adjustRightInd w:val="0"/>
              <w:snapToGrid w:val="0"/>
              <w:spacing w:beforeLines="20" w:before="62" w:afterLines="20" w:after="62" w:line="220" w:lineRule="atLeast"/>
              <w:jc w:val="center"/>
              <w:rPr>
                <w:rFonts w:ascii="宋体" w:hAnsi="宋体" w:cs="仿宋_GB2312"/>
                <w:spacing w:val="-4"/>
                <w:szCs w:val="21"/>
              </w:rPr>
            </w:pPr>
          </w:p>
        </w:tc>
        <w:tc>
          <w:tcPr>
            <w:tcW w:w="1985" w:type="dxa"/>
            <w:vAlign w:val="center"/>
          </w:tcPr>
          <w:p w:rsidR="004B663B" w:rsidRDefault="00C32AA2">
            <w:pPr>
              <w:adjustRightInd w:val="0"/>
              <w:snapToGrid w:val="0"/>
              <w:spacing w:line="220" w:lineRule="atLeast"/>
              <w:jc w:val="center"/>
              <w:rPr>
                <w:rFonts w:ascii="宋体" w:hAnsi="宋体" w:cs="仿宋_GB2312"/>
                <w:spacing w:val="-10"/>
                <w:kern w:val="0"/>
                <w:szCs w:val="21"/>
              </w:rPr>
            </w:pPr>
            <w:r>
              <w:rPr>
                <w:rFonts w:ascii="宋体" w:hAnsi="宋体" w:hint="eastAsia"/>
                <w:szCs w:val="21"/>
              </w:rPr>
              <w:t>购买谈判文件时应提供的资料</w:t>
            </w:r>
          </w:p>
        </w:tc>
        <w:tc>
          <w:tcPr>
            <w:tcW w:w="5016" w:type="dxa"/>
            <w:vAlign w:val="center"/>
          </w:tcPr>
          <w:p w:rsidR="004B663B" w:rsidRDefault="00C32AA2">
            <w:pPr>
              <w:adjustRightInd w:val="0"/>
              <w:snapToGrid w:val="0"/>
              <w:spacing w:line="360" w:lineRule="auto"/>
              <w:jc w:val="left"/>
              <w:rPr>
                <w:rFonts w:ascii="宋体" w:hAnsi="宋体"/>
                <w:szCs w:val="21"/>
              </w:rPr>
            </w:pPr>
            <w:r>
              <w:rPr>
                <w:rFonts w:ascii="宋体" w:hAnsi="宋体" w:hint="eastAsia"/>
                <w:szCs w:val="21"/>
              </w:rPr>
              <w:t xml:space="preserve">(1) </w:t>
            </w:r>
            <w:r>
              <w:rPr>
                <w:rFonts w:ascii="宋体" w:hAnsi="宋体" w:hint="eastAsia"/>
                <w:szCs w:val="21"/>
              </w:rPr>
              <w:t>磋商通知；</w:t>
            </w:r>
          </w:p>
          <w:p w:rsidR="004B663B" w:rsidRDefault="00C32AA2">
            <w:pPr>
              <w:adjustRightInd w:val="0"/>
              <w:snapToGrid w:val="0"/>
              <w:spacing w:line="360" w:lineRule="auto"/>
              <w:jc w:val="left"/>
              <w:rPr>
                <w:rFonts w:ascii="宋体" w:hAnsi="宋体"/>
                <w:szCs w:val="21"/>
              </w:rPr>
            </w:pPr>
            <w:r>
              <w:rPr>
                <w:rFonts w:ascii="宋体" w:hAnsi="宋体" w:hint="eastAsia"/>
                <w:szCs w:val="21"/>
              </w:rPr>
              <w:t xml:space="preserve">(2) </w:t>
            </w:r>
            <w:r>
              <w:rPr>
                <w:rFonts w:ascii="宋体" w:hAnsi="宋体" w:hint="eastAsia"/>
                <w:szCs w:val="21"/>
              </w:rPr>
              <w:t>个人身份证、法定代表人身份证明书</w:t>
            </w:r>
            <w:r>
              <w:rPr>
                <w:rFonts w:ascii="宋体" w:hAnsi="宋体" w:hint="eastAsia"/>
                <w:szCs w:val="21"/>
              </w:rPr>
              <w:t>(</w:t>
            </w:r>
            <w:r>
              <w:rPr>
                <w:rFonts w:ascii="宋体" w:hAnsi="宋体" w:hint="eastAsia"/>
                <w:szCs w:val="21"/>
              </w:rPr>
              <w:t>或者授权委托书并附法定代表人身份证明书</w:t>
            </w:r>
            <w:r>
              <w:rPr>
                <w:rFonts w:ascii="宋体" w:hAnsi="宋体" w:hint="eastAsia"/>
                <w:szCs w:val="21"/>
              </w:rPr>
              <w:t>)</w:t>
            </w:r>
            <w:r>
              <w:rPr>
                <w:rFonts w:ascii="宋体" w:hAnsi="宋体" w:hint="eastAsia"/>
                <w:szCs w:val="21"/>
              </w:rPr>
              <w:t>。</w:t>
            </w:r>
          </w:p>
          <w:p w:rsidR="004B663B" w:rsidRDefault="00C32AA2">
            <w:pPr>
              <w:adjustRightInd w:val="0"/>
              <w:snapToGrid w:val="0"/>
              <w:spacing w:line="220" w:lineRule="atLeast"/>
              <w:rPr>
                <w:rFonts w:ascii="宋体" w:hAnsi="宋体"/>
                <w:szCs w:val="21"/>
              </w:rPr>
            </w:pPr>
            <w:r>
              <w:rPr>
                <w:rFonts w:ascii="宋体" w:hAnsi="宋体" w:hint="eastAsia"/>
                <w:szCs w:val="21"/>
              </w:rPr>
              <w:t>邮箱收取</w:t>
            </w:r>
            <w:proofErr w:type="gramStart"/>
            <w:r>
              <w:rPr>
                <w:rFonts w:ascii="宋体" w:hAnsi="宋体" w:hint="eastAsia"/>
                <w:szCs w:val="21"/>
              </w:rPr>
              <w:t>或官网下载</w:t>
            </w:r>
            <w:proofErr w:type="gramEnd"/>
            <w:r>
              <w:rPr>
                <w:rFonts w:ascii="宋体" w:hAnsi="宋体" w:hint="eastAsia"/>
                <w:szCs w:val="21"/>
              </w:rPr>
              <w:t>文件的不适用本条。</w:t>
            </w:r>
          </w:p>
        </w:tc>
      </w:tr>
      <w:tr w:rsidR="004B663B">
        <w:trPr>
          <w:cantSplit/>
          <w:trHeight w:val="907"/>
          <w:jc w:val="center"/>
        </w:trPr>
        <w:tc>
          <w:tcPr>
            <w:tcW w:w="1844" w:type="dxa"/>
            <w:tcBorders>
              <w:bottom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3.1</w:t>
            </w:r>
            <w:r>
              <w:rPr>
                <w:rFonts w:ascii="宋体" w:hAnsi="宋体" w:cs="仿宋_GB2312" w:hint="eastAsia"/>
                <w:spacing w:val="-4"/>
                <w:szCs w:val="21"/>
              </w:rPr>
              <w:t>款</w:t>
            </w:r>
          </w:p>
        </w:tc>
        <w:tc>
          <w:tcPr>
            <w:tcW w:w="1985" w:type="dxa"/>
            <w:tcBorders>
              <w:bottom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bCs/>
                <w:szCs w:val="21"/>
              </w:rPr>
              <w:t>供应商</w:t>
            </w:r>
            <w:r>
              <w:rPr>
                <w:rFonts w:ascii="宋体" w:hAnsi="宋体" w:cs="仿宋_GB2312" w:hint="eastAsia"/>
                <w:szCs w:val="21"/>
              </w:rPr>
              <w:t>资格条件</w:t>
            </w:r>
          </w:p>
        </w:tc>
        <w:tc>
          <w:tcPr>
            <w:tcW w:w="5016" w:type="dxa"/>
            <w:tcBorders>
              <w:bottom w:val="single" w:sz="4" w:space="0" w:color="auto"/>
            </w:tcBorders>
            <w:vAlign w:val="center"/>
          </w:tcPr>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详见磋商邀请公告</w:t>
            </w:r>
          </w:p>
        </w:tc>
      </w:tr>
      <w:tr w:rsidR="004B663B">
        <w:trPr>
          <w:cantSplit/>
          <w:trHeight w:val="90"/>
          <w:jc w:val="center"/>
        </w:trPr>
        <w:tc>
          <w:tcPr>
            <w:tcW w:w="1844" w:type="dxa"/>
            <w:tcBorders>
              <w:top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6.1</w:t>
            </w:r>
            <w:r>
              <w:rPr>
                <w:rFonts w:ascii="宋体" w:hAnsi="宋体" w:cs="仿宋_GB2312" w:hint="eastAsia"/>
                <w:spacing w:val="-4"/>
                <w:szCs w:val="21"/>
              </w:rPr>
              <w:t>款</w:t>
            </w:r>
          </w:p>
        </w:tc>
        <w:tc>
          <w:tcPr>
            <w:tcW w:w="1985" w:type="dxa"/>
            <w:tcBorders>
              <w:top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szCs w:val="21"/>
              </w:rPr>
              <w:t>联合体形式</w:t>
            </w:r>
          </w:p>
        </w:tc>
        <w:tc>
          <w:tcPr>
            <w:tcW w:w="5016" w:type="dxa"/>
            <w:tcBorders>
              <w:top w:val="single" w:sz="4" w:space="0" w:color="auto"/>
            </w:tcBorders>
            <w:vAlign w:val="center"/>
          </w:tcPr>
          <w:p w:rsidR="004B663B" w:rsidRDefault="00C32AA2">
            <w:pPr>
              <w:adjustRightInd w:val="0"/>
              <w:snapToGrid w:val="0"/>
              <w:spacing w:beforeLines="50" w:before="156" w:line="360" w:lineRule="auto"/>
              <w:rPr>
                <w:rFonts w:ascii="宋体" w:hAnsi="宋体"/>
                <w:szCs w:val="21"/>
              </w:rPr>
            </w:pPr>
            <w:r>
              <w:rPr>
                <w:rFonts w:ascii="宋体" w:hAnsi="宋体" w:hint="eastAsia"/>
                <w:szCs w:val="21"/>
              </w:rPr>
              <w:sym w:font="Wingdings 2" w:char="0052"/>
            </w:r>
            <w:r>
              <w:rPr>
                <w:rFonts w:ascii="宋体" w:hAnsi="宋体" w:hint="eastAsia"/>
                <w:szCs w:val="21"/>
              </w:rPr>
              <w:t xml:space="preserve"> </w:t>
            </w:r>
            <w:r>
              <w:rPr>
                <w:rFonts w:ascii="宋体" w:hAnsi="宋体" w:hint="eastAsia"/>
                <w:szCs w:val="21"/>
              </w:rPr>
              <w:t>不接受</w:t>
            </w:r>
          </w:p>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接受</w:t>
            </w:r>
          </w:p>
        </w:tc>
      </w:tr>
      <w:tr w:rsidR="004B663B">
        <w:trPr>
          <w:cantSplit/>
          <w:trHeight w:val="523"/>
          <w:jc w:val="center"/>
        </w:trPr>
        <w:tc>
          <w:tcPr>
            <w:tcW w:w="1844" w:type="dxa"/>
            <w:tcBorders>
              <w:top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6.2</w:t>
            </w:r>
            <w:r>
              <w:rPr>
                <w:rFonts w:ascii="宋体" w:hAnsi="宋体" w:cs="仿宋_GB2312" w:hint="eastAsia"/>
                <w:spacing w:val="-4"/>
                <w:szCs w:val="21"/>
              </w:rPr>
              <w:t>款</w:t>
            </w:r>
          </w:p>
        </w:tc>
        <w:tc>
          <w:tcPr>
            <w:tcW w:w="1985" w:type="dxa"/>
            <w:tcBorders>
              <w:top w:val="sing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spacing w:val="-9"/>
                <w:szCs w:val="21"/>
              </w:rPr>
              <w:t>对联合体各方的要求</w:t>
            </w:r>
          </w:p>
        </w:tc>
        <w:tc>
          <w:tcPr>
            <w:tcW w:w="5016" w:type="dxa"/>
            <w:tcBorders>
              <w:top w:val="single" w:sz="4" w:space="0" w:color="auto"/>
            </w:tcBorders>
            <w:vAlign w:val="center"/>
          </w:tcPr>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w:t>
            </w:r>
          </w:p>
        </w:tc>
      </w:tr>
      <w:tr w:rsidR="004B663B">
        <w:trPr>
          <w:cantSplit/>
          <w:trHeight w:val="407"/>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4"/>
                <w:szCs w:val="21"/>
              </w:rPr>
            </w:pPr>
            <w:r>
              <w:rPr>
                <w:rFonts w:ascii="宋体" w:hAnsi="宋体" w:cs="仿宋_GB2312" w:hint="eastAsia"/>
                <w:spacing w:val="-4"/>
                <w:szCs w:val="21"/>
              </w:rPr>
              <w:t>第二章第</w:t>
            </w:r>
            <w:r>
              <w:rPr>
                <w:rFonts w:ascii="宋体" w:hAnsi="宋体" w:cs="仿宋_GB2312"/>
                <w:spacing w:val="-4"/>
                <w:szCs w:val="21"/>
              </w:rPr>
              <w:t>7.1</w:t>
            </w:r>
            <w:r>
              <w:rPr>
                <w:rFonts w:ascii="宋体" w:hAnsi="宋体" w:cs="仿宋_GB2312" w:hint="eastAsia"/>
                <w:spacing w:val="-4"/>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现场勘察</w:t>
            </w:r>
          </w:p>
        </w:tc>
        <w:tc>
          <w:tcPr>
            <w:tcW w:w="5016" w:type="dxa"/>
            <w:vAlign w:val="center"/>
          </w:tcPr>
          <w:p w:rsidR="004B663B" w:rsidRDefault="00C32AA2">
            <w:pPr>
              <w:adjustRightInd w:val="0"/>
              <w:snapToGrid w:val="0"/>
              <w:spacing w:beforeLines="50" w:before="156" w:line="360" w:lineRule="auto"/>
              <w:rPr>
                <w:rFonts w:ascii="宋体" w:hAnsi="宋体"/>
                <w:szCs w:val="21"/>
              </w:rPr>
            </w:pPr>
            <w:r>
              <w:rPr>
                <w:rFonts w:ascii="宋体" w:hAnsi="宋体" w:hint="eastAsia"/>
                <w:szCs w:val="21"/>
              </w:rPr>
              <w:sym w:font="Wingdings 2" w:char="0052"/>
            </w:r>
            <w:r>
              <w:rPr>
                <w:rFonts w:ascii="宋体" w:hAnsi="宋体" w:hint="eastAsia"/>
                <w:szCs w:val="21"/>
              </w:rPr>
              <w:t xml:space="preserve"> </w:t>
            </w:r>
            <w:r>
              <w:rPr>
                <w:rFonts w:ascii="宋体" w:hAnsi="宋体" w:hint="eastAsia"/>
                <w:szCs w:val="21"/>
              </w:rPr>
              <w:t>不组织</w:t>
            </w:r>
          </w:p>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组织</w:t>
            </w:r>
          </w:p>
        </w:tc>
      </w:tr>
      <w:tr w:rsidR="004B663B">
        <w:trPr>
          <w:cantSplit/>
          <w:trHeight w:val="90"/>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二、磋商文件</w:t>
            </w:r>
          </w:p>
        </w:tc>
      </w:tr>
      <w:tr w:rsidR="004B663B">
        <w:trPr>
          <w:cantSplit/>
          <w:trHeight w:val="702"/>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10.2</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磋商文件的可能实质性变动内容</w:t>
            </w:r>
          </w:p>
        </w:tc>
        <w:tc>
          <w:tcPr>
            <w:tcW w:w="5016" w:type="dxa"/>
            <w:vAlign w:val="center"/>
          </w:tcPr>
          <w:p w:rsidR="004B663B" w:rsidRDefault="004B663B">
            <w:pPr>
              <w:adjustRightInd w:val="0"/>
              <w:snapToGrid w:val="0"/>
              <w:spacing w:beforeLines="20" w:before="62" w:afterLines="20" w:after="62" w:line="220" w:lineRule="atLeast"/>
              <w:jc w:val="left"/>
              <w:rPr>
                <w:rFonts w:ascii="宋体" w:hAnsi="宋体" w:cs="仿宋_GB2312"/>
                <w:szCs w:val="21"/>
              </w:rPr>
            </w:pPr>
          </w:p>
        </w:tc>
      </w:tr>
      <w:tr w:rsidR="004B663B">
        <w:trPr>
          <w:cantSplit/>
          <w:trHeight w:val="605"/>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11.1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0"/>
                <w:szCs w:val="21"/>
              </w:rPr>
            </w:pPr>
            <w:proofErr w:type="gramStart"/>
            <w:r>
              <w:rPr>
                <w:rFonts w:ascii="宋体" w:hAnsi="宋体" w:cs="仿宋_GB2312" w:hint="eastAsia"/>
                <w:spacing w:val="-10"/>
                <w:szCs w:val="21"/>
              </w:rPr>
              <w:t>提供磋商</w:t>
            </w:r>
            <w:proofErr w:type="gramEnd"/>
            <w:r>
              <w:rPr>
                <w:rFonts w:ascii="宋体" w:hAnsi="宋体" w:cs="仿宋_GB2312" w:hint="eastAsia"/>
                <w:spacing w:val="-10"/>
                <w:szCs w:val="21"/>
              </w:rPr>
              <w:t>文件期限</w:t>
            </w:r>
          </w:p>
        </w:tc>
        <w:tc>
          <w:tcPr>
            <w:tcW w:w="5016" w:type="dxa"/>
            <w:vAlign w:val="center"/>
          </w:tcPr>
          <w:p w:rsidR="004B663B" w:rsidRDefault="00C32AA2" w:rsidP="00B60806">
            <w:pPr>
              <w:adjustRightInd w:val="0"/>
              <w:snapToGrid w:val="0"/>
              <w:spacing w:beforeLines="20" w:before="62" w:afterLines="20" w:after="62" w:line="220" w:lineRule="atLeast"/>
              <w:jc w:val="left"/>
              <w:rPr>
                <w:rFonts w:ascii="宋体" w:hAnsi="宋体" w:cs="仿宋_GB2312"/>
                <w:szCs w:val="21"/>
              </w:rPr>
            </w:pPr>
            <w:r>
              <w:rPr>
                <w:rFonts w:ascii="宋体" w:hAnsi="宋体" w:cs="仿宋_GB2312"/>
                <w:szCs w:val="21"/>
                <w:u w:val="single"/>
              </w:rPr>
              <w:t>20</w:t>
            </w:r>
            <w:r>
              <w:rPr>
                <w:rFonts w:ascii="宋体" w:hAnsi="宋体" w:cs="仿宋_GB2312" w:hint="eastAsia"/>
                <w:szCs w:val="21"/>
                <w:u w:val="single"/>
              </w:rPr>
              <w:t>2</w:t>
            </w:r>
            <w:r>
              <w:rPr>
                <w:rFonts w:ascii="宋体" w:hAnsi="宋体" w:cs="仿宋_GB2312" w:hint="eastAsia"/>
                <w:szCs w:val="21"/>
                <w:u w:val="single"/>
              </w:rPr>
              <w:t>5</w:t>
            </w:r>
            <w:r>
              <w:rPr>
                <w:rFonts w:ascii="宋体" w:hAnsi="宋体" w:cs="仿宋_GB2312" w:hint="eastAsia"/>
                <w:szCs w:val="21"/>
              </w:rPr>
              <w:t>年</w:t>
            </w:r>
            <w:r>
              <w:rPr>
                <w:rFonts w:ascii="宋体" w:hAnsi="宋体" w:cs="仿宋_GB2312" w:hint="eastAsia"/>
                <w:szCs w:val="21"/>
                <w:u w:val="single"/>
              </w:rPr>
              <w:t xml:space="preserve"> </w:t>
            </w:r>
            <w:r>
              <w:rPr>
                <w:rFonts w:ascii="宋体" w:hAnsi="宋体" w:cs="仿宋_GB2312" w:hint="eastAsia"/>
                <w:szCs w:val="21"/>
                <w:u w:val="single"/>
              </w:rPr>
              <w:t>5</w:t>
            </w:r>
            <w:r>
              <w:rPr>
                <w:rFonts w:ascii="宋体" w:hAnsi="宋体" w:cs="仿宋_GB2312" w:hint="eastAsia"/>
                <w:szCs w:val="21"/>
              </w:rPr>
              <w:t>月</w:t>
            </w:r>
            <w:r>
              <w:rPr>
                <w:rFonts w:ascii="宋体" w:hAnsi="宋体" w:cs="仿宋_GB2312" w:hint="eastAsia"/>
                <w:szCs w:val="21"/>
                <w:u w:val="single"/>
              </w:rPr>
              <w:t xml:space="preserve"> </w:t>
            </w:r>
            <w:r w:rsidR="00B60806">
              <w:rPr>
                <w:rFonts w:ascii="宋体" w:hAnsi="宋体" w:cs="仿宋_GB2312" w:hint="eastAsia"/>
                <w:szCs w:val="21"/>
                <w:u w:val="single"/>
              </w:rPr>
              <w:t>15</w:t>
            </w:r>
            <w:r>
              <w:rPr>
                <w:rFonts w:ascii="宋体" w:hAnsi="宋体" w:cs="仿宋_GB2312" w:hint="eastAsia"/>
                <w:szCs w:val="21"/>
                <w:u w:val="single"/>
              </w:rPr>
              <w:t xml:space="preserve"> </w:t>
            </w:r>
            <w:r>
              <w:rPr>
                <w:rFonts w:ascii="宋体" w:hAnsi="宋体" w:cs="仿宋_GB2312" w:hint="eastAsia"/>
                <w:szCs w:val="21"/>
              </w:rPr>
              <w:t>日至</w:t>
            </w:r>
            <w:r>
              <w:rPr>
                <w:rFonts w:ascii="宋体" w:hAnsi="宋体" w:cs="仿宋_GB2312"/>
                <w:szCs w:val="21"/>
                <w:u w:val="single"/>
              </w:rPr>
              <w:t>20</w:t>
            </w:r>
            <w:r>
              <w:rPr>
                <w:rFonts w:ascii="宋体" w:hAnsi="宋体" w:cs="仿宋_GB2312" w:hint="eastAsia"/>
                <w:szCs w:val="21"/>
                <w:u w:val="single"/>
              </w:rPr>
              <w:t>2</w:t>
            </w:r>
            <w:r>
              <w:rPr>
                <w:rFonts w:ascii="宋体" w:hAnsi="宋体" w:cs="仿宋_GB2312" w:hint="eastAsia"/>
                <w:szCs w:val="21"/>
                <w:u w:val="single"/>
              </w:rPr>
              <w:t>5</w:t>
            </w:r>
            <w:r>
              <w:rPr>
                <w:rFonts w:ascii="宋体" w:hAnsi="宋体" w:cs="仿宋_GB2312" w:hint="eastAsia"/>
                <w:szCs w:val="21"/>
              </w:rPr>
              <w:t>年</w:t>
            </w:r>
            <w:r>
              <w:rPr>
                <w:rFonts w:ascii="宋体" w:hAnsi="宋体" w:cs="仿宋_GB2312" w:hint="eastAsia"/>
                <w:szCs w:val="21"/>
                <w:u w:val="single"/>
              </w:rPr>
              <w:t xml:space="preserve"> </w:t>
            </w:r>
            <w:r>
              <w:rPr>
                <w:rFonts w:ascii="宋体" w:hAnsi="宋体" w:cs="仿宋_GB2312" w:hint="eastAsia"/>
                <w:szCs w:val="21"/>
                <w:u w:val="single"/>
              </w:rPr>
              <w:t>5</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B60806">
              <w:rPr>
                <w:rFonts w:ascii="宋体" w:hAnsi="宋体" w:cs="仿宋_GB2312" w:hint="eastAsia"/>
                <w:szCs w:val="21"/>
                <w:u w:val="single"/>
              </w:rPr>
              <w:t>221</w:t>
            </w:r>
            <w:r>
              <w:rPr>
                <w:rFonts w:ascii="宋体" w:hAnsi="宋体" w:cs="仿宋_GB2312" w:hint="eastAsia"/>
                <w:szCs w:val="21"/>
                <w:u w:val="single"/>
              </w:rPr>
              <w:t xml:space="preserve"> </w:t>
            </w:r>
            <w:r>
              <w:rPr>
                <w:rFonts w:ascii="宋体" w:hAnsi="宋体" w:cs="仿宋_GB2312" w:hint="eastAsia"/>
                <w:szCs w:val="21"/>
              </w:rPr>
              <w:t>日</w:t>
            </w:r>
          </w:p>
        </w:tc>
      </w:tr>
      <w:tr w:rsidR="004B663B">
        <w:trPr>
          <w:cantSplit/>
          <w:trHeight w:val="3"/>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11.2</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领取或</w:t>
            </w:r>
            <w:proofErr w:type="gramStart"/>
            <w:r>
              <w:rPr>
                <w:rFonts w:ascii="宋体" w:hAnsi="宋体" w:cs="仿宋_GB2312" w:hint="eastAsia"/>
                <w:szCs w:val="21"/>
              </w:rPr>
              <w:t>购买磋商</w:t>
            </w:r>
            <w:proofErr w:type="gramEnd"/>
            <w:r>
              <w:rPr>
                <w:rFonts w:ascii="宋体" w:hAnsi="宋体" w:cs="仿宋_GB2312" w:hint="eastAsia"/>
                <w:szCs w:val="21"/>
              </w:rPr>
              <w:t>文件时应提供的资料</w:t>
            </w:r>
          </w:p>
        </w:tc>
        <w:tc>
          <w:tcPr>
            <w:tcW w:w="5016" w:type="dxa"/>
            <w:vAlign w:val="center"/>
          </w:tcPr>
          <w:p w:rsidR="004B663B" w:rsidRDefault="00C32AA2">
            <w:pPr>
              <w:adjustRightInd w:val="0"/>
              <w:snapToGrid w:val="0"/>
              <w:spacing w:beforeLines="20" w:before="62" w:afterLines="20" w:after="62" w:line="220" w:lineRule="atLeast"/>
              <w:jc w:val="left"/>
              <w:rPr>
                <w:rFonts w:ascii="宋体" w:hAnsi="宋体" w:cs="仿宋_GB2312"/>
                <w:szCs w:val="21"/>
                <w:u w:val="single"/>
              </w:rPr>
            </w:pPr>
            <w:r>
              <w:rPr>
                <w:rFonts w:ascii="宋体" w:hAnsi="宋体" w:cs="仿宋_GB2312" w:hint="eastAsia"/>
                <w:szCs w:val="21"/>
              </w:rPr>
              <w:t>见磋商邀请第四条</w:t>
            </w:r>
          </w:p>
        </w:tc>
      </w:tr>
      <w:tr w:rsidR="004B663B">
        <w:trPr>
          <w:cantSplit/>
          <w:trHeight w:val="705"/>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12.1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提交首次响应文件的截止时间</w:t>
            </w:r>
          </w:p>
        </w:tc>
        <w:tc>
          <w:tcPr>
            <w:tcW w:w="5016" w:type="dxa"/>
            <w:vAlign w:val="center"/>
          </w:tcPr>
          <w:p w:rsidR="004B663B" w:rsidRDefault="00C32AA2" w:rsidP="00B60806">
            <w:pPr>
              <w:adjustRightInd w:val="0"/>
              <w:snapToGrid w:val="0"/>
              <w:spacing w:beforeLines="20" w:before="62" w:afterLines="20" w:after="62" w:line="220" w:lineRule="atLeast"/>
              <w:jc w:val="left"/>
              <w:rPr>
                <w:rFonts w:ascii="宋体" w:hAnsi="宋体" w:cs="仿宋_GB2312"/>
                <w:szCs w:val="21"/>
              </w:rPr>
            </w:pPr>
            <w:r>
              <w:rPr>
                <w:rFonts w:ascii="宋体" w:hAnsi="宋体" w:cs="仿宋_GB2312"/>
                <w:szCs w:val="21"/>
                <w:u w:val="single"/>
              </w:rPr>
              <w:t>20</w:t>
            </w:r>
            <w:r>
              <w:rPr>
                <w:rFonts w:ascii="宋体" w:hAnsi="宋体" w:cs="仿宋_GB2312" w:hint="eastAsia"/>
                <w:szCs w:val="21"/>
                <w:u w:val="single"/>
              </w:rPr>
              <w:t>2</w:t>
            </w:r>
            <w:r>
              <w:rPr>
                <w:rFonts w:ascii="宋体" w:hAnsi="宋体" w:cs="仿宋_GB2312" w:hint="eastAsia"/>
                <w:szCs w:val="21"/>
                <w:u w:val="single"/>
              </w:rPr>
              <w:t>5</w:t>
            </w:r>
            <w:r>
              <w:rPr>
                <w:rFonts w:ascii="宋体" w:hAnsi="宋体" w:cs="仿宋_GB2312" w:hint="eastAsia"/>
                <w:szCs w:val="21"/>
              </w:rPr>
              <w:t>年</w:t>
            </w:r>
            <w:r>
              <w:rPr>
                <w:rFonts w:ascii="宋体" w:hAnsi="宋体" w:cs="仿宋_GB2312" w:hint="eastAsia"/>
                <w:szCs w:val="21"/>
                <w:u w:val="single"/>
              </w:rPr>
              <w:t xml:space="preserve"> </w:t>
            </w:r>
            <w:r>
              <w:rPr>
                <w:rFonts w:ascii="宋体" w:hAnsi="宋体" w:cs="仿宋_GB2312" w:hint="eastAsia"/>
                <w:szCs w:val="21"/>
                <w:u w:val="single"/>
              </w:rPr>
              <w:t>5</w:t>
            </w:r>
            <w:r>
              <w:rPr>
                <w:rFonts w:ascii="宋体" w:hAnsi="宋体" w:cs="仿宋_GB2312" w:hint="eastAsia"/>
                <w:szCs w:val="21"/>
                <w:u w:val="single"/>
              </w:rPr>
              <w:t xml:space="preserve"> </w:t>
            </w:r>
            <w:r>
              <w:rPr>
                <w:rFonts w:ascii="宋体" w:hAnsi="宋体" w:cs="仿宋_GB2312" w:hint="eastAsia"/>
                <w:szCs w:val="21"/>
              </w:rPr>
              <w:t>月</w:t>
            </w:r>
            <w:r>
              <w:rPr>
                <w:rFonts w:ascii="宋体" w:hAnsi="宋体" w:cs="仿宋_GB2312" w:hint="eastAsia"/>
                <w:szCs w:val="21"/>
                <w:u w:val="single"/>
              </w:rPr>
              <w:t xml:space="preserve"> </w:t>
            </w:r>
            <w:r w:rsidR="00B60806">
              <w:rPr>
                <w:rFonts w:ascii="宋体" w:hAnsi="宋体" w:cs="仿宋_GB2312" w:hint="eastAsia"/>
                <w:szCs w:val="21"/>
                <w:u w:val="single"/>
              </w:rPr>
              <w:t>28</w:t>
            </w:r>
            <w:r>
              <w:rPr>
                <w:rFonts w:ascii="宋体" w:hAnsi="宋体" w:cs="仿宋_GB2312" w:hint="eastAsia"/>
                <w:szCs w:val="21"/>
                <w:u w:val="single"/>
              </w:rPr>
              <w:t xml:space="preserve"> </w:t>
            </w:r>
            <w:r>
              <w:rPr>
                <w:rFonts w:ascii="宋体" w:hAnsi="宋体" w:cs="仿宋_GB2312" w:hint="eastAsia"/>
                <w:szCs w:val="21"/>
              </w:rPr>
              <w:t>日</w:t>
            </w:r>
            <w:r>
              <w:rPr>
                <w:rFonts w:ascii="宋体" w:hAnsi="宋体" w:cs="仿宋_GB2312" w:hint="eastAsia"/>
                <w:szCs w:val="21"/>
                <w:u w:val="single"/>
              </w:rPr>
              <w:t xml:space="preserve"> </w:t>
            </w:r>
            <w:r w:rsidR="00B60806">
              <w:rPr>
                <w:rFonts w:ascii="宋体" w:hAnsi="宋体" w:cs="仿宋_GB2312" w:hint="eastAsia"/>
                <w:szCs w:val="21"/>
                <w:u w:val="single"/>
              </w:rPr>
              <w:t>9</w:t>
            </w:r>
            <w:r>
              <w:rPr>
                <w:rFonts w:ascii="宋体" w:hAnsi="宋体" w:cs="仿宋_GB2312" w:hint="eastAsia"/>
                <w:szCs w:val="21"/>
                <w:u w:val="single"/>
              </w:rPr>
              <w:t xml:space="preserve"> </w:t>
            </w:r>
            <w:r>
              <w:rPr>
                <w:rFonts w:ascii="宋体" w:hAnsi="宋体" w:cs="仿宋_GB2312" w:hint="eastAsia"/>
                <w:szCs w:val="21"/>
              </w:rPr>
              <w:t>时</w:t>
            </w:r>
            <w:r>
              <w:rPr>
                <w:rFonts w:ascii="宋体" w:hAnsi="宋体" w:cs="仿宋_GB2312" w:hint="eastAsia"/>
                <w:szCs w:val="21"/>
                <w:u w:val="single"/>
              </w:rPr>
              <w:t xml:space="preserve"> </w:t>
            </w:r>
            <w:r w:rsidR="00B60806">
              <w:rPr>
                <w:rFonts w:ascii="宋体" w:hAnsi="宋体" w:cs="仿宋_GB2312" w:hint="eastAsia"/>
                <w:szCs w:val="21"/>
                <w:u w:val="single"/>
              </w:rPr>
              <w:t>3</w:t>
            </w:r>
            <w:r>
              <w:rPr>
                <w:rFonts w:ascii="宋体" w:hAnsi="宋体" w:cs="仿宋_GB2312" w:hint="eastAsia"/>
                <w:szCs w:val="21"/>
                <w:u w:val="single"/>
              </w:rPr>
              <w:t>0</w:t>
            </w:r>
            <w:r>
              <w:rPr>
                <w:rFonts w:ascii="宋体" w:hAnsi="宋体" w:cs="仿宋_GB2312" w:hint="eastAsia"/>
                <w:szCs w:val="21"/>
                <w:u w:val="single"/>
              </w:rPr>
              <w:t xml:space="preserve"> </w:t>
            </w:r>
            <w:r>
              <w:rPr>
                <w:rFonts w:ascii="宋体" w:hAnsi="宋体" w:cs="仿宋_GB2312" w:hint="eastAsia"/>
                <w:szCs w:val="21"/>
              </w:rPr>
              <w:t>分</w:t>
            </w:r>
            <w:r>
              <w:rPr>
                <w:rFonts w:ascii="宋体" w:hAnsi="宋体" w:cs="仿宋_GB2312"/>
                <w:szCs w:val="21"/>
              </w:rPr>
              <w:t>(</w:t>
            </w:r>
            <w:r>
              <w:rPr>
                <w:rFonts w:ascii="宋体" w:hAnsi="宋体" w:cs="仿宋_GB2312" w:hint="eastAsia"/>
                <w:szCs w:val="21"/>
              </w:rPr>
              <w:t>北京时间</w:t>
            </w:r>
            <w:r>
              <w:rPr>
                <w:rFonts w:ascii="宋体" w:hAnsi="宋体" w:cs="仿宋_GB2312"/>
                <w:szCs w:val="21"/>
              </w:rPr>
              <w:t>)</w:t>
            </w:r>
          </w:p>
        </w:tc>
      </w:tr>
      <w:tr w:rsidR="004B663B">
        <w:trPr>
          <w:cantSplit/>
          <w:trHeight w:val="3"/>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lastRenderedPageBreak/>
              <w:t>三、响应文件的编写</w:t>
            </w:r>
          </w:p>
        </w:tc>
      </w:tr>
      <w:tr w:rsidR="004B663B">
        <w:trPr>
          <w:cantSplit/>
          <w:trHeight w:val="44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16.4</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采购项目预算</w:t>
            </w:r>
          </w:p>
        </w:tc>
        <w:tc>
          <w:tcPr>
            <w:tcW w:w="5016" w:type="dxa"/>
            <w:vAlign w:val="center"/>
          </w:tcPr>
          <w:p w:rsidR="004B663B" w:rsidRDefault="00C32AA2">
            <w:pPr>
              <w:adjustRightInd w:val="0"/>
              <w:snapToGrid w:val="0"/>
              <w:spacing w:beforeLines="20" w:before="62" w:afterLines="20" w:after="62" w:line="220" w:lineRule="atLeast"/>
              <w:outlineLvl w:val="0"/>
              <w:rPr>
                <w:rFonts w:ascii="宋体" w:hAnsi="宋体" w:cs="仿宋_GB2312"/>
                <w:szCs w:val="21"/>
              </w:rPr>
            </w:pPr>
            <w:r>
              <w:rPr>
                <w:rFonts w:ascii="宋体" w:hAnsi="宋体" w:cs="仿宋_GB2312" w:hint="eastAsia"/>
                <w:szCs w:val="21"/>
              </w:rPr>
              <w:t>9</w:t>
            </w:r>
            <w:r>
              <w:rPr>
                <w:rFonts w:ascii="宋体" w:hAnsi="宋体" w:cs="仿宋_GB2312" w:hint="eastAsia"/>
                <w:szCs w:val="21"/>
              </w:rPr>
              <w:t>万元</w:t>
            </w:r>
          </w:p>
        </w:tc>
      </w:tr>
      <w:tr w:rsidR="004B663B">
        <w:trPr>
          <w:cantSplit/>
          <w:trHeight w:val="687"/>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19.1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ind w:leftChars="-254" w:left="-533" w:firstLineChars="254" w:firstLine="533"/>
              <w:jc w:val="center"/>
              <w:rPr>
                <w:rFonts w:ascii="宋体" w:hAnsi="宋体" w:cs="仿宋_GB2312"/>
                <w:szCs w:val="21"/>
              </w:rPr>
            </w:pPr>
            <w:r>
              <w:rPr>
                <w:rFonts w:ascii="宋体" w:hAnsi="宋体" w:cs="仿宋_GB2312" w:hint="eastAsia"/>
                <w:szCs w:val="21"/>
              </w:rPr>
              <w:t>磋商保证金</w:t>
            </w:r>
          </w:p>
        </w:tc>
        <w:tc>
          <w:tcPr>
            <w:tcW w:w="5016" w:type="dxa"/>
            <w:vAlign w:val="center"/>
          </w:tcPr>
          <w:p w:rsidR="004B663B" w:rsidRDefault="00C32AA2">
            <w:pPr>
              <w:adjustRightInd w:val="0"/>
              <w:snapToGrid w:val="0"/>
              <w:spacing w:beforeLines="10" w:before="31" w:afterLines="10" w:after="31" w:line="220" w:lineRule="atLeast"/>
              <w:rPr>
                <w:rFonts w:ascii="宋体" w:hAnsi="宋体" w:cs="仿宋_GB2312"/>
                <w:szCs w:val="21"/>
              </w:rPr>
            </w:pPr>
            <w:r>
              <w:rPr>
                <w:rFonts w:ascii="宋体" w:hAnsi="宋体" w:cs="仿宋_GB2312" w:hint="eastAsia"/>
                <w:szCs w:val="21"/>
              </w:rPr>
              <w:t>详见磋商邀请公告</w:t>
            </w:r>
          </w:p>
        </w:tc>
      </w:tr>
      <w:tr w:rsidR="004B663B">
        <w:trPr>
          <w:cantSplit/>
          <w:trHeight w:val="9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20.1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bCs/>
                <w:szCs w:val="21"/>
              </w:rPr>
            </w:pPr>
            <w:r>
              <w:rPr>
                <w:rFonts w:ascii="宋体" w:hAnsi="宋体" w:cs="仿宋_GB2312" w:hint="eastAsia"/>
                <w:bCs/>
                <w:szCs w:val="21"/>
              </w:rPr>
              <w:t>响应文件有效期</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bCs/>
                <w:szCs w:val="21"/>
              </w:rPr>
            </w:pPr>
            <w:r>
              <w:rPr>
                <w:rFonts w:ascii="宋体" w:hAnsi="宋体" w:cs="仿宋_GB2312" w:hint="eastAsia"/>
                <w:szCs w:val="21"/>
                <w:u w:val="single"/>
              </w:rPr>
              <w:t>6</w:t>
            </w:r>
            <w:r>
              <w:rPr>
                <w:rFonts w:ascii="宋体" w:hAnsi="宋体" w:cs="仿宋_GB2312"/>
                <w:szCs w:val="21"/>
                <w:u w:val="single"/>
              </w:rPr>
              <w:t>0</w:t>
            </w:r>
            <w:r>
              <w:rPr>
                <w:rFonts w:ascii="宋体" w:hAnsi="宋体" w:cs="仿宋_GB2312" w:hint="eastAsia"/>
                <w:szCs w:val="21"/>
              </w:rPr>
              <w:t>日</w:t>
            </w:r>
            <w:r>
              <w:rPr>
                <w:rFonts w:ascii="宋体" w:hAnsi="宋体" w:cs="仿宋_GB2312"/>
                <w:szCs w:val="21"/>
              </w:rPr>
              <w:t>(</w:t>
            </w:r>
            <w:r>
              <w:rPr>
                <w:rFonts w:ascii="宋体" w:hAnsi="宋体" w:cs="仿宋_GB2312" w:hint="eastAsia"/>
                <w:szCs w:val="21"/>
              </w:rPr>
              <w:t>日历日</w:t>
            </w:r>
            <w:r>
              <w:rPr>
                <w:rFonts w:ascii="宋体" w:hAnsi="宋体" w:cs="仿宋_GB2312"/>
                <w:szCs w:val="21"/>
              </w:rPr>
              <w:t>)</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21.1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0"/>
                <w:szCs w:val="21"/>
              </w:rPr>
            </w:pPr>
            <w:r>
              <w:rPr>
                <w:rFonts w:ascii="宋体" w:hAnsi="宋体" w:cs="仿宋_GB2312" w:hint="eastAsia"/>
                <w:bCs/>
                <w:spacing w:val="-10"/>
                <w:szCs w:val="21"/>
              </w:rPr>
              <w:t>响应</w:t>
            </w:r>
            <w:r>
              <w:rPr>
                <w:rFonts w:ascii="宋体" w:hAnsi="宋体" w:cs="仿宋_GB2312" w:hint="eastAsia"/>
                <w:spacing w:val="-10"/>
                <w:szCs w:val="21"/>
              </w:rPr>
              <w:t>文件份数</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szCs w:val="21"/>
                <w:u w:val="single"/>
              </w:rPr>
            </w:pPr>
            <w:r>
              <w:rPr>
                <w:rFonts w:ascii="宋体" w:hAnsi="宋体" w:cs="仿宋_GB2312" w:hint="eastAsia"/>
                <w:szCs w:val="21"/>
                <w:u w:val="single"/>
              </w:rPr>
              <w:t>一式叁份，</w:t>
            </w:r>
            <w:r>
              <w:rPr>
                <w:rFonts w:ascii="宋体" w:hAnsi="宋体" w:cs="仿宋_GB2312" w:hint="eastAsia"/>
                <w:b/>
                <w:szCs w:val="21"/>
                <w:u w:val="single"/>
              </w:rPr>
              <w:t>正本壹份，副本贰</w:t>
            </w:r>
            <w:r>
              <w:rPr>
                <w:rFonts w:ascii="宋体" w:hAnsi="宋体" w:cs="仿宋_GB2312" w:hint="eastAsia"/>
                <w:b/>
                <w:szCs w:val="21"/>
              </w:rPr>
              <w:t>份</w:t>
            </w:r>
          </w:p>
        </w:tc>
      </w:tr>
      <w:tr w:rsidR="004B663B">
        <w:trPr>
          <w:cantSplit/>
          <w:trHeight w:val="3"/>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四、响应文件的递交</w:t>
            </w:r>
          </w:p>
        </w:tc>
      </w:tr>
      <w:tr w:rsidR="004B663B">
        <w:trPr>
          <w:cantSplit/>
          <w:trHeight w:val="2504"/>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22.2</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封套上应载明的信息</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u w:val="single"/>
              </w:rPr>
              <w:t>项目名称</w:t>
            </w:r>
            <w:r>
              <w:rPr>
                <w:rFonts w:ascii="宋体" w:hAnsi="宋体" w:cs="仿宋_GB2312" w:hint="eastAsia"/>
                <w:szCs w:val="21"/>
              </w:rPr>
              <w:t>响应文件</w:t>
            </w:r>
          </w:p>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cs="仿宋_GB2312" w:hint="eastAsia"/>
                <w:szCs w:val="21"/>
              </w:rPr>
              <w:t>采购编号：</w:t>
            </w:r>
            <w:r>
              <w:rPr>
                <w:rFonts w:ascii="宋体" w:hAnsi="宋体" w:cs="仿宋_GB2312" w:hint="eastAsia"/>
                <w:szCs w:val="21"/>
              </w:rPr>
              <w:t xml:space="preserve"> </w:t>
            </w:r>
          </w:p>
          <w:p w:rsidR="004B663B" w:rsidRDefault="00C32AA2">
            <w:pPr>
              <w:pStyle w:val="a8"/>
              <w:adjustRightInd w:val="0"/>
              <w:snapToGrid w:val="0"/>
              <w:spacing w:line="360" w:lineRule="auto"/>
              <w:rPr>
                <w:rFonts w:hAnsi="宋体" w:cs="仿宋_GB2312"/>
                <w:kern w:val="2"/>
                <w:sz w:val="21"/>
              </w:rPr>
            </w:pPr>
            <w:r>
              <w:rPr>
                <w:rFonts w:hAnsi="宋体" w:cs="仿宋_GB2312" w:hint="eastAsia"/>
                <w:kern w:val="2"/>
                <w:sz w:val="21"/>
              </w:rPr>
              <w:t>供应商名称：</w:t>
            </w:r>
          </w:p>
          <w:p w:rsidR="004B663B" w:rsidRDefault="00C32AA2" w:rsidP="00774C73">
            <w:pPr>
              <w:pStyle w:val="a8"/>
              <w:adjustRightInd w:val="0"/>
              <w:snapToGrid w:val="0"/>
              <w:spacing w:line="360" w:lineRule="auto"/>
              <w:rPr>
                <w:rFonts w:hAnsi="宋体" w:cs="仿宋_GB2312"/>
                <w:kern w:val="2"/>
                <w:sz w:val="21"/>
              </w:rPr>
            </w:pPr>
            <w:r>
              <w:rPr>
                <w:rFonts w:hAnsi="宋体" w:cs="仿宋_GB2312" w:hint="eastAsia"/>
                <w:spacing w:val="-8"/>
                <w:kern w:val="2"/>
                <w:sz w:val="21"/>
              </w:rPr>
              <w:t>在</w:t>
            </w:r>
            <w:r>
              <w:rPr>
                <w:rFonts w:hAnsi="宋体" w:cs="仿宋_GB2312"/>
                <w:spacing w:val="-8"/>
                <w:kern w:val="2"/>
                <w:sz w:val="21"/>
                <w:u w:val="single"/>
              </w:rPr>
              <w:t>20</w:t>
            </w:r>
            <w:r>
              <w:rPr>
                <w:rFonts w:hAnsi="宋体" w:cs="仿宋_GB2312" w:hint="eastAsia"/>
                <w:spacing w:val="-8"/>
                <w:kern w:val="2"/>
                <w:sz w:val="21"/>
                <w:u w:val="single"/>
              </w:rPr>
              <w:t>2</w:t>
            </w:r>
            <w:r>
              <w:rPr>
                <w:rFonts w:hAnsi="宋体" w:cs="仿宋_GB2312" w:hint="eastAsia"/>
                <w:spacing w:val="-8"/>
                <w:kern w:val="2"/>
                <w:sz w:val="21"/>
                <w:u w:val="single"/>
              </w:rPr>
              <w:t>5</w:t>
            </w:r>
            <w:r>
              <w:rPr>
                <w:rFonts w:hAnsi="宋体" w:cs="仿宋_GB2312" w:hint="eastAsia"/>
                <w:spacing w:val="-8"/>
                <w:kern w:val="2"/>
                <w:sz w:val="21"/>
              </w:rPr>
              <w:t>年</w:t>
            </w:r>
            <w:r>
              <w:rPr>
                <w:rFonts w:hAnsi="宋体" w:cs="仿宋_GB2312"/>
                <w:spacing w:val="-8"/>
                <w:kern w:val="2"/>
                <w:sz w:val="21"/>
                <w:u w:val="single"/>
              </w:rPr>
              <w:t xml:space="preserve"> </w:t>
            </w:r>
            <w:r>
              <w:rPr>
                <w:rFonts w:hAnsi="宋体" w:cs="仿宋_GB2312" w:hint="eastAsia"/>
                <w:spacing w:val="-8"/>
                <w:kern w:val="2"/>
                <w:sz w:val="21"/>
                <w:u w:val="single"/>
              </w:rPr>
              <w:t>5</w:t>
            </w:r>
            <w:r>
              <w:rPr>
                <w:rFonts w:hAnsi="宋体" w:cs="仿宋_GB2312"/>
                <w:spacing w:val="-8"/>
                <w:kern w:val="2"/>
                <w:sz w:val="21"/>
                <w:u w:val="single"/>
              </w:rPr>
              <w:t xml:space="preserve"> </w:t>
            </w:r>
            <w:r>
              <w:rPr>
                <w:rFonts w:hAnsi="宋体" w:cs="仿宋_GB2312" w:hint="eastAsia"/>
                <w:spacing w:val="-8"/>
                <w:kern w:val="2"/>
                <w:sz w:val="21"/>
              </w:rPr>
              <w:t>月</w:t>
            </w:r>
            <w:r>
              <w:rPr>
                <w:rFonts w:hAnsi="宋体" w:cs="仿宋_GB2312"/>
                <w:spacing w:val="-8"/>
                <w:kern w:val="2"/>
                <w:sz w:val="21"/>
                <w:u w:val="single"/>
              </w:rPr>
              <w:t xml:space="preserve"> </w:t>
            </w:r>
            <w:r w:rsidR="00774C73">
              <w:rPr>
                <w:rFonts w:hAnsi="宋体" w:cs="仿宋_GB2312" w:hint="eastAsia"/>
                <w:spacing w:val="-8"/>
                <w:kern w:val="2"/>
                <w:sz w:val="21"/>
                <w:u w:val="single"/>
              </w:rPr>
              <w:t>28</w:t>
            </w:r>
            <w:r>
              <w:rPr>
                <w:rFonts w:hAnsi="宋体" w:cs="仿宋_GB2312"/>
                <w:spacing w:val="-8"/>
                <w:kern w:val="2"/>
                <w:sz w:val="21"/>
                <w:u w:val="single"/>
              </w:rPr>
              <w:t xml:space="preserve"> </w:t>
            </w:r>
            <w:r>
              <w:rPr>
                <w:rFonts w:hAnsi="宋体" w:cs="仿宋_GB2312" w:hint="eastAsia"/>
                <w:spacing w:val="-8"/>
                <w:kern w:val="2"/>
                <w:sz w:val="21"/>
              </w:rPr>
              <w:t>日</w:t>
            </w:r>
            <w:r>
              <w:rPr>
                <w:rFonts w:hAnsi="宋体" w:cs="仿宋_GB2312"/>
                <w:spacing w:val="-8"/>
                <w:kern w:val="2"/>
                <w:sz w:val="21"/>
                <w:u w:val="single"/>
              </w:rPr>
              <w:t xml:space="preserve"> </w:t>
            </w:r>
            <w:r w:rsidR="00774C73">
              <w:rPr>
                <w:rFonts w:hAnsi="宋体" w:cs="仿宋_GB2312" w:hint="eastAsia"/>
                <w:spacing w:val="-8"/>
                <w:kern w:val="2"/>
                <w:sz w:val="21"/>
                <w:u w:val="single"/>
              </w:rPr>
              <w:t>9</w:t>
            </w:r>
            <w:r>
              <w:rPr>
                <w:rFonts w:hAnsi="宋体" w:cs="仿宋_GB2312"/>
                <w:spacing w:val="-8"/>
                <w:kern w:val="2"/>
                <w:sz w:val="21"/>
                <w:u w:val="single"/>
              </w:rPr>
              <w:t xml:space="preserve"> </w:t>
            </w:r>
            <w:r>
              <w:rPr>
                <w:rFonts w:hAnsi="宋体" w:cs="仿宋_GB2312" w:hint="eastAsia"/>
                <w:spacing w:val="-8"/>
                <w:kern w:val="2"/>
                <w:sz w:val="21"/>
              </w:rPr>
              <w:t>时</w:t>
            </w:r>
            <w:r>
              <w:rPr>
                <w:rFonts w:hAnsi="宋体" w:cs="仿宋_GB2312"/>
                <w:spacing w:val="-8"/>
                <w:kern w:val="2"/>
                <w:sz w:val="21"/>
                <w:u w:val="single"/>
              </w:rPr>
              <w:t xml:space="preserve"> </w:t>
            </w:r>
            <w:r w:rsidR="00774C73">
              <w:rPr>
                <w:rFonts w:hAnsi="宋体" w:cs="仿宋_GB2312" w:hint="eastAsia"/>
                <w:spacing w:val="-8"/>
                <w:kern w:val="2"/>
                <w:sz w:val="21"/>
                <w:u w:val="single"/>
              </w:rPr>
              <w:t>3</w:t>
            </w:r>
            <w:r>
              <w:rPr>
                <w:rFonts w:hAnsi="宋体" w:cs="仿宋_GB2312" w:hint="eastAsia"/>
                <w:spacing w:val="-8"/>
                <w:kern w:val="2"/>
                <w:sz w:val="21"/>
                <w:u w:val="single"/>
              </w:rPr>
              <w:t>0</w:t>
            </w:r>
            <w:r>
              <w:rPr>
                <w:rFonts w:hAnsi="宋体" w:cs="仿宋_GB2312"/>
                <w:spacing w:val="-8"/>
                <w:kern w:val="2"/>
                <w:sz w:val="21"/>
                <w:u w:val="single"/>
              </w:rPr>
              <w:t xml:space="preserve"> </w:t>
            </w:r>
            <w:r>
              <w:rPr>
                <w:rFonts w:hAnsi="宋体" w:cs="仿宋_GB2312" w:hint="eastAsia"/>
                <w:spacing w:val="-8"/>
                <w:kern w:val="2"/>
                <w:sz w:val="21"/>
              </w:rPr>
              <w:t>分</w:t>
            </w:r>
            <w:r>
              <w:rPr>
                <w:rFonts w:hAnsi="宋体" w:cs="仿宋_GB2312" w:hint="eastAsia"/>
                <w:spacing w:val="-8"/>
                <w:kern w:val="2"/>
                <w:sz w:val="21"/>
              </w:rPr>
              <w:t>之前不得启封</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24.1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color w:val="000000"/>
                <w:szCs w:val="21"/>
              </w:rPr>
            </w:pPr>
            <w:r>
              <w:rPr>
                <w:rFonts w:ascii="宋体" w:hAnsi="宋体" w:cs="仿宋_GB2312" w:hint="eastAsia"/>
                <w:color w:val="000000"/>
                <w:spacing w:val="-9"/>
                <w:szCs w:val="21"/>
              </w:rPr>
              <w:t>响应文件的递交地点</w:t>
            </w:r>
          </w:p>
        </w:tc>
        <w:tc>
          <w:tcPr>
            <w:tcW w:w="5016" w:type="dxa"/>
            <w:vAlign w:val="center"/>
          </w:tcPr>
          <w:p w:rsidR="004B663B" w:rsidRDefault="00C32AA2">
            <w:pPr>
              <w:adjustRightInd w:val="0"/>
              <w:snapToGrid w:val="0"/>
              <w:spacing w:beforeLines="20" w:before="62" w:line="220" w:lineRule="atLeast"/>
              <w:rPr>
                <w:rFonts w:ascii="宋体" w:hAnsi="宋体" w:cs="仿宋_GB2312"/>
                <w:bCs/>
                <w:color w:val="000000"/>
                <w:szCs w:val="21"/>
              </w:rPr>
            </w:pPr>
            <w:r>
              <w:rPr>
                <w:rFonts w:ascii="宋体" w:hAnsi="宋体" w:cs="仿宋_GB2312" w:hint="eastAsia"/>
                <w:bCs/>
                <w:color w:val="000000"/>
                <w:szCs w:val="21"/>
              </w:rPr>
              <w:t>湖南银行总部大厦</w:t>
            </w:r>
          </w:p>
        </w:tc>
      </w:tr>
      <w:tr w:rsidR="004B663B">
        <w:trPr>
          <w:cantSplit/>
          <w:trHeight w:val="10"/>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五、响应文件的磋商与评审</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31.2</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评审因素和标准</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bCs/>
                <w:szCs w:val="21"/>
              </w:rPr>
            </w:pPr>
            <w:r>
              <w:rPr>
                <w:rFonts w:ascii="宋体" w:hAnsi="宋体" w:cs="仿宋_GB2312" w:hint="eastAsia"/>
                <w:bCs/>
                <w:szCs w:val="21"/>
              </w:rPr>
              <w:t>见附页</w:t>
            </w:r>
            <w:r>
              <w:rPr>
                <w:rFonts w:ascii="宋体" w:hAnsi="宋体" w:cs="仿宋_GB2312"/>
                <w:bCs/>
                <w:szCs w:val="21"/>
              </w:rPr>
              <w:t>1</w:t>
            </w:r>
          </w:p>
        </w:tc>
      </w:tr>
      <w:tr w:rsidR="004B663B">
        <w:trPr>
          <w:cantSplit/>
          <w:trHeight w:val="532"/>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六、成交结果信息公布与授予合同</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37.1</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pacing w:val="-9"/>
                <w:szCs w:val="21"/>
              </w:rPr>
              <w:t>信息公告媒体</w:t>
            </w:r>
          </w:p>
        </w:tc>
        <w:tc>
          <w:tcPr>
            <w:tcW w:w="5016" w:type="dxa"/>
            <w:vAlign w:val="center"/>
          </w:tcPr>
          <w:p w:rsidR="004B663B" w:rsidRDefault="00C32AA2">
            <w:pPr>
              <w:widowControl/>
              <w:jc w:val="left"/>
              <w:rPr>
                <w:rFonts w:ascii="宋体" w:hAnsi="宋体"/>
                <w:szCs w:val="21"/>
              </w:rPr>
            </w:pPr>
            <w:r>
              <w:rPr>
                <w:rFonts w:ascii="宋体" w:hAnsi="宋体" w:hint="eastAsia"/>
                <w:szCs w:val="21"/>
              </w:rPr>
              <w:t xml:space="preserve"> </w:t>
            </w:r>
            <w:r>
              <w:rPr>
                <w:rFonts w:ascii="宋体" w:hAnsi="宋体" w:hint="eastAsia"/>
                <w:szCs w:val="21"/>
              </w:rPr>
              <w:t>湖南银行官网</w:t>
            </w:r>
            <w:r>
              <w:rPr>
                <w:rFonts w:hint="eastAsia"/>
                <w:szCs w:val="21"/>
              </w:rPr>
              <w:t>（</w:t>
            </w:r>
            <w:r>
              <w:rPr>
                <w:rFonts w:hint="eastAsia"/>
                <w:szCs w:val="21"/>
              </w:rPr>
              <w:t>http://www.hunan-bank.com</w:t>
            </w:r>
            <w:r>
              <w:rPr>
                <w:rFonts w:hint="eastAsia"/>
                <w:szCs w:val="21"/>
              </w:rPr>
              <w:t>）</w:t>
            </w:r>
            <w:r>
              <w:rPr>
                <w:rFonts w:ascii="宋体" w:hAnsi="宋体" w:hint="eastAsia"/>
                <w:szCs w:val="21"/>
              </w:rPr>
              <w:t>、中国招标投标公共服务平台、中国金融集中采购网</w:t>
            </w:r>
          </w:p>
        </w:tc>
      </w:tr>
      <w:tr w:rsidR="004B663B">
        <w:trPr>
          <w:cantSplit/>
          <w:trHeight w:val="10"/>
          <w:jc w:val="center"/>
        </w:trPr>
        <w:tc>
          <w:tcPr>
            <w:tcW w:w="1844" w:type="dxa"/>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39.3</w:t>
            </w:r>
            <w:r>
              <w:rPr>
                <w:rFonts w:ascii="宋体" w:hAnsi="宋体" w:cs="仿宋_GB2312" w:hint="eastAsia"/>
                <w:spacing w:val="-12"/>
                <w:szCs w:val="21"/>
              </w:rPr>
              <w:t>款</w:t>
            </w:r>
          </w:p>
        </w:tc>
        <w:tc>
          <w:tcPr>
            <w:tcW w:w="1985" w:type="dxa"/>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履约担保</w:t>
            </w:r>
          </w:p>
        </w:tc>
        <w:tc>
          <w:tcPr>
            <w:tcW w:w="5016" w:type="dxa"/>
            <w:vAlign w:val="center"/>
          </w:tcPr>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cs="仿宋_GB2312" w:hint="eastAsia"/>
                <w:szCs w:val="21"/>
              </w:rPr>
              <w:t>要求提供</w:t>
            </w:r>
          </w:p>
          <w:p w:rsidR="004B663B" w:rsidRDefault="00C32AA2">
            <w:pPr>
              <w:adjustRightInd w:val="0"/>
              <w:snapToGrid w:val="0"/>
              <w:spacing w:beforeLines="20" w:before="62" w:afterLines="20" w:after="62" w:line="220" w:lineRule="atLeast"/>
              <w:rPr>
                <w:rFonts w:ascii="宋体" w:hAnsi="宋体" w:cs="仿宋_GB2312"/>
                <w:szCs w:val="21"/>
              </w:rPr>
            </w:pPr>
            <w:r>
              <w:rPr>
                <w:rFonts w:ascii="宋体" w:hAnsi="宋体" w:hint="eastAsia"/>
                <w:szCs w:val="21"/>
              </w:rPr>
              <w:t>□</w:t>
            </w:r>
            <w:r>
              <w:rPr>
                <w:rFonts w:ascii="宋体" w:hAnsi="宋体" w:cs="仿宋_GB2312" w:hint="eastAsia"/>
                <w:szCs w:val="21"/>
              </w:rPr>
              <w:t>不要求提供</w:t>
            </w:r>
          </w:p>
        </w:tc>
      </w:tr>
      <w:tr w:rsidR="004B663B">
        <w:trPr>
          <w:cantSplit/>
          <w:trHeight w:val="10"/>
          <w:jc w:val="center"/>
        </w:trPr>
        <w:tc>
          <w:tcPr>
            <w:tcW w:w="8845" w:type="dxa"/>
            <w:gridSpan w:val="3"/>
            <w:vAlign w:val="center"/>
          </w:tcPr>
          <w:p w:rsidR="004B663B" w:rsidRDefault="00C32AA2">
            <w:pPr>
              <w:adjustRightInd w:val="0"/>
              <w:snapToGrid w:val="0"/>
              <w:spacing w:beforeLines="20" w:before="62" w:afterLines="20" w:after="62" w:line="220" w:lineRule="atLeast"/>
              <w:rPr>
                <w:rFonts w:ascii="宋体" w:hAnsi="宋体" w:cs="仿宋_GB2312"/>
                <w:b/>
                <w:szCs w:val="21"/>
              </w:rPr>
            </w:pPr>
            <w:r>
              <w:rPr>
                <w:rFonts w:ascii="宋体" w:hAnsi="宋体" w:cs="仿宋_GB2312" w:hint="eastAsia"/>
                <w:b/>
                <w:szCs w:val="21"/>
              </w:rPr>
              <w:t>七、其他规定</w:t>
            </w:r>
          </w:p>
        </w:tc>
      </w:tr>
      <w:tr w:rsidR="004B663B">
        <w:trPr>
          <w:cantSplit/>
          <w:trHeight w:val="10"/>
          <w:jc w:val="center"/>
        </w:trPr>
        <w:tc>
          <w:tcPr>
            <w:tcW w:w="1844" w:type="dxa"/>
            <w:tcBorders>
              <w:bottom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pacing w:val="-12"/>
                <w:szCs w:val="21"/>
              </w:rPr>
            </w:pPr>
            <w:r>
              <w:rPr>
                <w:rFonts w:ascii="宋体" w:hAnsi="宋体" w:cs="仿宋_GB2312" w:hint="eastAsia"/>
                <w:spacing w:val="-12"/>
                <w:szCs w:val="21"/>
              </w:rPr>
              <w:t>第二章第</w:t>
            </w:r>
            <w:r>
              <w:rPr>
                <w:rFonts w:ascii="宋体" w:hAnsi="宋体" w:cs="仿宋_GB2312"/>
                <w:spacing w:val="-12"/>
                <w:szCs w:val="21"/>
              </w:rPr>
              <w:t>4</w:t>
            </w:r>
            <w:r>
              <w:rPr>
                <w:rFonts w:ascii="宋体" w:hAnsi="宋体" w:cs="仿宋_GB2312" w:hint="eastAsia"/>
                <w:spacing w:val="-12"/>
                <w:szCs w:val="21"/>
              </w:rPr>
              <w:t>1</w:t>
            </w:r>
            <w:r>
              <w:rPr>
                <w:rFonts w:ascii="宋体" w:hAnsi="宋体" w:cs="仿宋_GB2312"/>
                <w:spacing w:val="-12"/>
                <w:szCs w:val="21"/>
              </w:rPr>
              <w:t>.1</w:t>
            </w:r>
            <w:r>
              <w:rPr>
                <w:rFonts w:ascii="宋体" w:hAnsi="宋体" w:cs="仿宋_GB2312" w:hint="eastAsia"/>
                <w:spacing w:val="-12"/>
                <w:szCs w:val="21"/>
              </w:rPr>
              <w:t>款</w:t>
            </w:r>
          </w:p>
        </w:tc>
        <w:tc>
          <w:tcPr>
            <w:tcW w:w="1985" w:type="dxa"/>
            <w:tcBorders>
              <w:bottom w:val="double" w:sz="4" w:space="0" w:color="auto"/>
            </w:tcBorders>
            <w:vAlign w:val="center"/>
          </w:tcPr>
          <w:p w:rsidR="004B663B" w:rsidRDefault="00C32AA2">
            <w:pPr>
              <w:adjustRightInd w:val="0"/>
              <w:snapToGrid w:val="0"/>
              <w:spacing w:beforeLines="20" w:before="62" w:afterLines="20" w:after="62" w:line="220" w:lineRule="atLeast"/>
              <w:jc w:val="center"/>
              <w:rPr>
                <w:rFonts w:ascii="宋体" w:hAnsi="宋体" w:cs="仿宋_GB2312"/>
                <w:szCs w:val="21"/>
              </w:rPr>
            </w:pPr>
            <w:r>
              <w:rPr>
                <w:rFonts w:ascii="宋体" w:hAnsi="宋体" w:cs="仿宋_GB2312" w:hint="eastAsia"/>
                <w:szCs w:val="21"/>
              </w:rPr>
              <w:t>其他规定</w:t>
            </w:r>
          </w:p>
        </w:tc>
        <w:tc>
          <w:tcPr>
            <w:tcW w:w="5016" w:type="dxa"/>
            <w:tcBorders>
              <w:bottom w:val="double" w:sz="4" w:space="0" w:color="auto"/>
            </w:tcBorders>
            <w:vAlign w:val="center"/>
          </w:tcPr>
          <w:p w:rsidR="004B663B" w:rsidRDefault="00C32AA2">
            <w:pPr>
              <w:adjustRightInd w:val="0"/>
              <w:snapToGrid w:val="0"/>
              <w:spacing w:beforeLines="20" w:before="62" w:afterLines="20" w:after="62" w:line="220" w:lineRule="atLeast"/>
              <w:outlineLvl w:val="0"/>
              <w:rPr>
                <w:rFonts w:ascii="宋体" w:hAnsi="宋体" w:cs="仿宋_GB2312"/>
                <w:szCs w:val="21"/>
              </w:rPr>
            </w:pPr>
            <w:r>
              <w:rPr>
                <w:rFonts w:ascii="宋体" w:hAnsi="宋体" w:cs="仿宋_GB2312" w:hint="eastAsia"/>
                <w:spacing w:val="-6"/>
                <w:szCs w:val="21"/>
              </w:rPr>
              <w:t>采购人应当通过“信用中国”网站（</w:t>
            </w:r>
            <w:r>
              <w:rPr>
                <w:rFonts w:ascii="宋体" w:hAnsi="宋体" w:cs="仿宋_GB2312"/>
                <w:spacing w:val="-6"/>
                <w:szCs w:val="21"/>
              </w:rPr>
              <w:t>www.creditchina.gov.cn</w:t>
            </w:r>
            <w:r>
              <w:rPr>
                <w:rFonts w:ascii="宋体" w:hAnsi="宋体" w:cs="仿宋_GB2312" w:hint="eastAsia"/>
                <w:spacing w:val="-6"/>
                <w:szCs w:val="21"/>
              </w:rPr>
              <w:t>）等渠道查询供应商信用记录，并采取必要方式做好信用信息查询记录和证据留存，信用信息查询记录及相关证据应当与采购文件一并保存。采购人应当对供应商信用记录进行甄别，对列入失信被执行人、重大税收违法案件当事人名单、采购严重违法失信行为记录名单及其他不符合《中华人民共和国政府采购法》第二十二条规定条件的供应商，应当拒绝其参与采购活动。</w:t>
            </w:r>
          </w:p>
        </w:tc>
      </w:tr>
    </w:tbl>
    <w:p w:rsidR="004B663B" w:rsidRDefault="004B663B">
      <w:pPr>
        <w:adjustRightInd w:val="0"/>
        <w:snapToGrid w:val="0"/>
        <w:spacing w:line="360" w:lineRule="auto"/>
        <w:rPr>
          <w:rFonts w:ascii="宋体" w:hAnsi="宋体" w:cs="仿宋_GB2312"/>
          <w:b/>
          <w:szCs w:val="21"/>
        </w:rPr>
        <w:sectPr w:rsidR="004B663B">
          <w:footerReference w:type="default" r:id="rId13"/>
          <w:pgSz w:w="11906" w:h="16838"/>
          <w:pgMar w:top="1440" w:right="1531" w:bottom="1440" w:left="1531" w:header="851" w:footer="992" w:gutter="0"/>
          <w:cols w:space="720"/>
          <w:docGrid w:type="lines" w:linePitch="312"/>
        </w:sectPr>
      </w:pPr>
    </w:p>
    <w:p w:rsidR="004B663B" w:rsidRDefault="00C32AA2">
      <w:pPr>
        <w:adjustRightInd w:val="0"/>
        <w:snapToGrid w:val="0"/>
        <w:rPr>
          <w:rFonts w:ascii="宋体" w:hAnsi="宋体" w:cs="仿宋_GB2312"/>
          <w:b/>
          <w:sz w:val="28"/>
          <w:szCs w:val="28"/>
        </w:rPr>
      </w:pPr>
      <w:r>
        <w:rPr>
          <w:rFonts w:ascii="宋体" w:hAnsi="宋体" w:cs="仿宋_GB2312" w:hint="eastAsia"/>
          <w:b/>
          <w:bCs/>
          <w:szCs w:val="21"/>
        </w:rPr>
        <w:lastRenderedPageBreak/>
        <w:t>附页</w:t>
      </w:r>
      <w:r>
        <w:rPr>
          <w:rFonts w:ascii="宋体" w:hAnsi="宋体" w:cs="仿宋_GB2312"/>
          <w:b/>
          <w:bCs/>
          <w:szCs w:val="21"/>
        </w:rPr>
        <w:t xml:space="preserve">1                            </w:t>
      </w:r>
      <w:r>
        <w:rPr>
          <w:rFonts w:ascii="宋体" w:hAnsi="宋体" w:cs="仿宋_GB2312" w:hint="eastAsia"/>
          <w:b/>
          <w:sz w:val="28"/>
          <w:szCs w:val="28"/>
        </w:rPr>
        <w:t>评审因素和标准</w:t>
      </w:r>
    </w:p>
    <w:tbl>
      <w:tblPr>
        <w:tblW w:w="83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929"/>
        <w:gridCol w:w="1023"/>
        <w:gridCol w:w="504"/>
        <w:gridCol w:w="5244"/>
        <w:gridCol w:w="658"/>
      </w:tblGrid>
      <w:tr w:rsidR="004B663B">
        <w:trPr>
          <w:trHeight w:val="43"/>
          <w:jc w:val="center"/>
        </w:trPr>
        <w:tc>
          <w:tcPr>
            <w:tcW w:w="929" w:type="dxa"/>
            <w:tcBorders>
              <w:top w:val="single" w:sz="4" w:space="0" w:color="auto"/>
              <w:left w:val="single" w:sz="4" w:space="0" w:color="auto"/>
              <w:right w:val="single" w:sz="4" w:space="0" w:color="auto"/>
            </w:tcBorders>
            <w:vAlign w:val="center"/>
          </w:tcPr>
          <w:p w:rsidR="004B663B" w:rsidRDefault="00C32AA2">
            <w:pPr>
              <w:pBdr>
                <w:top w:val="none" w:sz="0" w:space="1" w:color="auto"/>
                <w:left w:val="none" w:sz="0" w:space="4" w:color="auto"/>
                <w:bottom w:val="none" w:sz="0" w:space="1" w:color="auto"/>
                <w:right w:val="none" w:sz="0" w:space="4" w:color="auto"/>
              </w:pBdr>
              <w:adjustRightInd w:val="0"/>
              <w:snapToGrid w:val="0"/>
              <w:spacing w:beforeLines="50" w:before="156" w:line="240" w:lineRule="exact"/>
              <w:jc w:val="center"/>
              <w:rPr>
                <w:rFonts w:ascii="宋体" w:hAnsi="宋体"/>
                <w:sz w:val="16"/>
                <w:szCs w:val="15"/>
              </w:rPr>
            </w:pPr>
            <w:r>
              <w:rPr>
                <w:rFonts w:ascii="宋体" w:hAnsi="宋体" w:hint="eastAsia"/>
                <w:b/>
                <w:sz w:val="16"/>
                <w:szCs w:val="15"/>
              </w:rPr>
              <w:t>评审项目</w:t>
            </w:r>
          </w:p>
        </w:tc>
        <w:tc>
          <w:tcPr>
            <w:tcW w:w="1527" w:type="dxa"/>
            <w:gridSpan w:val="2"/>
            <w:tcBorders>
              <w:top w:val="single" w:sz="4" w:space="0" w:color="auto"/>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bCs/>
                <w:sz w:val="16"/>
                <w:szCs w:val="15"/>
              </w:rPr>
            </w:pPr>
            <w:r>
              <w:rPr>
                <w:rFonts w:ascii="宋体" w:hAnsi="宋体" w:hint="eastAsia"/>
                <w:b/>
                <w:sz w:val="16"/>
                <w:szCs w:val="15"/>
              </w:rPr>
              <w:t>评审因素</w:t>
            </w:r>
          </w:p>
        </w:tc>
        <w:tc>
          <w:tcPr>
            <w:tcW w:w="5902" w:type="dxa"/>
            <w:gridSpan w:val="2"/>
            <w:tcBorders>
              <w:top w:val="single" w:sz="4" w:space="0" w:color="auto"/>
              <w:left w:val="single" w:sz="4" w:space="0" w:color="auto"/>
              <w:bottom w:val="single" w:sz="4" w:space="0" w:color="auto"/>
              <w:right w:val="double" w:sz="4" w:space="0" w:color="auto"/>
            </w:tcBorders>
            <w:vAlign w:val="center"/>
          </w:tcPr>
          <w:p w:rsidR="004B663B" w:rsidRDefault="00C32AA2">
            <w:pPr>
              <w:widowControl/>
              <w:jc w:val="center"/>
              <w:textAlignment w:val="center"/>
              <w:rPr>
                <w:rFonts w:ascii="宋体" w:hAnsi="宋体" w:cs="宋体"/>
                <w:color w:val="000000"/>
                <w:kern w:val="0"/>
                <w:sz w:val="16"/>
                <w:szCs w:val="15"/>
              </w:rPr>
            </w:pPr>
            <w:r>
              <w:rPr>
                <w:rFonts w:ascii="宋体" w:hAnsi="宋体" w:hint="eastAsia"/>
                <w:b/>
                <w:sz w:val="16"/>
                <w:szCs w:val="15"/>
              </w:rPr>
              <w:t>评分标准</w:t>
            </w:r>
          </w:p>
        </w:tc>
      </w:tr>
      <w:tr w:rsidR="004B663B">
        <w:trPr>
          <w:trHeight w:val="90"/>
          <w:jc w:val="center"/>
        </w:trPr>
        <w:tc>
          <w:tcPr>
            <w:tcW w:w="929" w:type="dxa"/>
            <w:vMerge w:val="restart"/>
            <w:tcBorders>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 w:val="18"/>
                <w:szCs w:val="18"/>
              </w:rPr>
              <w:t>商务部分（</w:t>
            </w:r>
            <w:r>
              <w:rPr>
                <w:rFonts w:ascii="宋体" w:hAnsi="宋体" w:hint="eastAsia"/>
                <w:sz w:val="18"/>
                <w:szCs w:val="18"/>
              </w:rPr>
              <w:t>30</w:t>
            </w:r>
            <w:r>
              <w:rPr>
                <w:rFonts w:ascii="宋体" w:hAnsi="宋体" w:hint="eastAsia"/>
                <w:sz w:val="18"/>
                <w:szCs w:val="18"/>
              </w:rPr>
              <w:t>）分</w:t>
            </w:r>
          </w:p>
        </w:tc>
        <w:tc>
          <w:tcPr>
            <w:tcW w:w="1527" w:type="dxa"/>
            <w:gridSpan w:val="2"/>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公司资质</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分</w:t>
            </w:r>
            <w:r>
              <w:rPr>
                <w:rFonts w:ascii="宋体" w:hAnsi="宋体" w:hint="eastAsia"/>
                <w:sz w:val="18"/>
                <w:szCs w:val="18"/>
              </w:rPr>
              <w:t>)</w:t>
            </w:r>
          </w:p>
          <w:p w:rsidR="004B663B" w:rsidRDefault="004B663B">
            <w:pPr>
              <w:widowControl/>
              <w:jc w:val="left"/>
              <w:textAlignment w:val="center"/>
              <w:rPr>
                <w:rFonts w:ascii="宋体" w:hAnsi="宋体"/>
              </w:rPr>
            </w:pPr>
          </w:p>
        </w:tc>
        <w:tc>
          <w:tcPr>
            <w:tcW w:w="5902" w:type="dxa"/>
            <w:gridSpan w:val="2"/>
            <w:tcBorders>
              <w:top w:val="single" w:sz="4" w:space="0" w:color="auto"/>
              <w:left w:val="single" w:sz="4" w:space="0" w:color="auto"/>
              <w:right w:val="double" w:sz="4" w:space="0" w:color="auto"/>
            </w:tcBorders>
          </w:tcPr>
          <w:p w:rsidR="004B663B" w:rsidRDefault="00C32AA2">
            <w:pPr>
              <w:pStyle w:val="2"/>
              <w:spacing w:line="240" w:lineRule="auto"/>
              <w:rPr>
                <w:rFonts w:ascii="宋体" w:hAnsi="宋体" w:cs="宋体"/>
                <w:b w:val="0"/>
                <w:bCs w:val="0"/>
                <w:kern w:val="0"/>
                <w:sz w:val="20"/>
                <w:szCs w:val="20"/>
              </w:rPr>
            </w:pPr>
            <w:r>
              <w:rPr>
                <w:rFonts w:ascii="宋体" w:hAnsi="宋体" w:cs="宋体" w:hint="eastAsia"/>
                <w:kern w:val="0"/>
                <w:sz w:val="20"/>
                <w:szCs w:val="20"/>
              </w:rPr>
              <w:t>公司资质</w:t>
            </w:r>
            <w:r>
              <w:rPr>
                <w:rFonts w:ascii="宋体" w:hAnsi="宋体" w:cs="宋体" w:hint="eastAsia"/>
                <w:b w:val="0"/>
                <w:bCs w:val="0"/>
                <w:kern w:val="0"/>
                <w:sz w:val="20"/>
                <w:szCs w:val="20"/>
              </w:rPr>
              <w:t>：</w:t>
            </w:r>
          </w:p>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b w:val="0"/>
                <w:bCs w:val="0"/>
                <w:kern w:val="0"/>
                <w:sz w:val="20"/>
                <w:szCs w:val="20"/>
                <w:lang w:val="en-GB"/>
              </w:rPr>
              <w:t>投标人满足以下任</w:t>
            </w:r>
            <w:proofErr w:type="gramStart"/>
            <w:r>
              <w:rPr>
                <w:rFonts w:ascii="宋体" w:hAnsi="宋体" w:cs="宋体" w:hint="eastAsia"/>
                <w:b w:val="0"/>
                <w:bCs w:val="0"/>
                <w:kern w:val="0"/>
                <w:sz w:val="20"/>
                <w:szCs w:val="20"/>
                <w:lang w:val="en-GB"/>
              </w:rPr>
              <w:t>一</w:t>
            </w:r>
            <w:proofErr w:type="gramEnd"/>
            <w:r>
              <w:rPr>
                <w:rFonts w:ascii="宋体" w:hAnsi="宋体" w:cs="宋体" w:hint="eastAsia"/>
                <w:b w:val="0"/>
                <w:bCs w:val="0"/>
                <w:kern w:val="0"/>
                <w:sz w:val="20"/>
                <w:szCs w:val="20"/>
                <w:lang w:val="en-GB"/>
              </w:rPr>
              <w:t>条件计</w:t>
            </w:r>
            <w:r>
              <w:rPr>
                <w:rFonts w:ascii="宋体" w:hAnsi="宋体" w:cs="宋体" w:hint="eastAsia"/>
                <w:b w:val="0"/>
                <w:bCs w:val="0"/>
                <w:kern w:val="0"/>
                <w:sz w:val="20"/>
                <w:szCs w:val="20"/>
              </w:rPr>
              <w:t>2</w:t>
            </w:r>
            <w:r>
              <w:rPr>
                <w:rFonts w:ascii="宋体" w:hAnsi="宋体" w:cs="宋体" w:hint="eastAsia"/>
                <w:b w:val="0"/>
                <w:bCs w:val="0"/>
                <w:kern w:val="0"/>
                <w:sz w:val="20"/>
                <w:szCs w:val="20"/>
                <w:lang w:val="en-GB"/>
              </w:rPr>
              <w:t>分，最高得</w:t>
            </w:r>
            <w:r>
              <w:rPr>
                <w:rFonts w:ascii="宋体" w:hAnsi="宋体" w:cs="宋体" w:hint="eastAsia"/>
                <w:b w:val="0"/>
                <w:bCs w:val="0"/>
                <w:kern w:val="0"/>
                <w:sz w:val="20"/>
                <w:szCs w:val="20"/>
              </w:rPr>
              <w:t>8</w:t>
            </w:r>
            <w:r>
              <w:rPr>
                <w:rFonts w:ascii="宋体" w:hAnsi="宋体" w:cs="宋体" w:hint="eastAsia"/>
                <w:b w:val="0"/>
                <w:bCs w:val="0"/>
                <w:kern w:val="0"/>
                <w:sz w:val="20"/>
                <w:szCs w:val="20"/>
                <w:lang w:val="en-GB"/>
              </w:rPr>
              <w:t>分</w:t>
            </w:r>
            <w:r>
              <w:rPr>
                <w:rFonts w:ascii="宋体" w:hAnsi="宋体" w:cs="宋体" w:hint="eastAsia"/>
                <w:b w:val="0"/>
                <w:bCs w:val="0"/>
                <w:kern w:val="0"/>
                <w:sz w:val="20"/>
                <w:szCs w:val="20"/>
                <w:lang w:val="en-GB"/>
              </w:rPr>
              <w:t>：</w:t>
            </w:r>
          </w:p>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b w:val="0"/>
                <w:bCs w:val="0"/>
                <w:kern w:val="0"/>
                <w:sz w:val="20"/>
                <w:szCs w:val="20"/>
                <w:lang w:val="en-GB"/>
              </w:rPr>
              <w:t>1</w:t>
            </w:r>
            <w:r>
              <w:rPr>
                <w:rFonts w:ascii="宋体" w:hAnsi="宋体" w:cs="宋体" w:hint="eastAsia"/>
                <w:b w:val="0"/>
                <w:bCs w:val="0"/>
                <w:kern w:val="0"/>
                <w:sz w:val="20"/>
                <w:szCs w:val="20"/>
                <w:lang w:val="en-GB"/>
              </w:rPr>
              <w:t>、</w:t>
            </w:r>
            <w:r>
              <w:rPr>
                <w:rFonts w:ascii="宋体" w:hAnsi="宋体" w:cs="宋体" w:hint="eastAsia"/>
                <w:b w:val="0"/>
                <w:bCs w:val="0"/>
                <w:kern w:val="0"/>
                <w:sz w:val="20"/>
                <w:szCs w:val="20"/>
                <w:lang w:val="en-GB"/>
              </w:rPr>
              <w:t>具备</w:t>
            </w:r>
            <w:r>
              <w:rPr>
                <w:rFonts w:ascii="宋体" w:hAnsi="宋体" w:cs="宋体" w:hint="eastAsia"/>
                <w:b w:val="0"/>
                <w:bCs w:val="0"/>
                <w:kern w:val="0"/>
                <w:sz w:val="20"/>
                <w:szCs w:val="20"/>
                <w:lang w:val="en-GB"/>
              </w:rPr>
              <w:t>ISO27001</w:t>
            </w:r>
            <w:r>
              <w:rPr>
                <w:rFonts w:ascii="宋体" w:hAnsi="宋体" w:cs="宋体" w:hint="eastAsia"/>
                <w:b w:val="0"/>
                <w:bCs w:val="0"/>
                <w:kern w:val="0"/>
                <w:sz w:val="20"/>
                <w:szCs w:val="20"/>
                <w:lang w:val="en-GB"/>
              </w:rPr>
              <w:t>信息安全体系认证；</w:t>
            </w:r>
          </w:p>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b w:val="0"/>
                <w:bCs w:val="0"/>
                <w:kern w:val="0"/>
                <w:sz w:val="20"/>
                <w:szCs w:val="20"/>
                <w:lang w:val="en-GB"/>
              </w:rPr>
              <w:t>2</w:t>
            </w:r>
            <w:r>
              <w:rPr>
                <w:rFonts w:ascii="宋体" w:hAnsi="宋体" w:cs="宋体" w:hint="eastAsia"/>
                <w:b w:val="0"/>
                <w:bCs w:val="0"/>
                <w:kern w:val="0"/>
                <w:sz w:val="20"/>
                <w:szCs w:val="20"/>
                <w:lang w:val="en-GB"/>
              </w:rPr>
              <w:t>、具备</w:t>
            </w:r>
            <w:r>
              <w:rPr>
                <w:rFonts w:ascii="宋体" w:hAnsi="宋体" w:cs="宋体" w:hint="eastAsia"/>
                <w:b w:val="0"/>
                <w:bCs w:val="0"/>
                <w:kern w:val="0"/>
                <w:sz w:val="20"/>
                <w:szCs w:val="20"/>
                <w:lang w:val="en-GB"/>
              </w:rPr>
              <w:t>ISO9001</w:t>
            </w:r>
            <w:r>
              <w:rPr>
                <w:rFonts w:ascii="宋体" w:hAnsi="宋体" w:cs="宋体" w:hint="eastAsia"/>
                <w:b w:val="0"/>
                <w:bCs w:val="0"/>
                <w:kern w:val="0"/>
                <w:sz w:val="20"/>
                <w:szCs w:val="20"/>
                <w:lang w:val="en-GB"/>
              </w:rPr>
              <w:t>质量管理体系认证</w:t>
            </w:r>
            <w:r>
              <w:rPr>
                <w:rFonts w:ascii="宋体" w:hAnsi="宋体" w:cs="宋体" w:hint="eastAsia"/>
                <w:b w:val="0"/>
                <w:bCs w:val="0"/>
                <w:kern w:val="0"/>
                <w:sz w:val="20"/>
                <w:szCs w:val="20"/>
                <w:lang w:val="en-GB"/>
              </w:rPr>
              <w:t>；</w:t>
            </w:r>
          </w:p>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b w:val="0"/>
                <w:bCs w:val="0"/>
                <w:kern w:val="0"/>
                <w:sz w:val="20"/>
                <w:szCs w:val="20"/>
              </w:rPr>
              <w:t>3</w:t>
            </w:r>
            <w:r>
              <w:rPr>
                <w:rFonts w:ascii="宋体" w:hAnsi="宋体" w:cs="宋体" w:hint="eastAsia"/>
                <w:b w:val="0"/>
                <w:bCs w:val="0"/>
                <w:kern w:val="0"/>
                <w:sz w:val="20"/>
                <w:szCs w:val="20"/>
                <w:lang w:val="en-GB"/>
              </w:rPr>
              <w:t>、具备</w:t>
            </w:r>
            <w:r>
              <w:rPr>
                <w:rFonts w:ascii="宋体" w:hAnsi="宋体" w:cs="宋体" w:hint="eastAsia"/>
                <w:b w:val="0"/>
                <w:bCs w:val="0"/>
                <w:kern w:val="0"/>
                <w:sz w:val="20"/>
                <w:szCs w:val="20"/>
                <w:lang w:val="en-GB"/>
              </w:rPr>
              <w:t>CMMI</w:t>
            </w:r>
            <w:r>
              <w:rPr>
                <w:rFonts w:ascii="宋体" w:hAnsi="宋体" w:cs="宋体" w:hint="eastAsia"/>
                <w:b w:val="0"/>
                <w:bCs w:val="0"/>
                <w:kern w:val="0"/>
                <w:sz w:val="20"/>
                <w:szCs w:val="20"/>
                <w:lang w:val="en-GB"/>
              </w:rPr>
              <w:t>认证三级及以上证书；</w:t>
            </w:r>
          </w:p>
          <w:p w:rsidR="004B663B" w:rsidRDefault="00C32AA2">
            <w:pPr>
              <w:pStyle w:val="2"/>
              <w:spacing w:line="240" w:lineRule="auto"/>
              <w:rPr>
                <w:rFonts w:ascii="宋体" w:hAnsi="宋体" w:cs="宋体"/>
                <w:b w:val="0"/>
                <w:bCs w:val="0"/>
                <w:kern w:val="0"/>
                <w:sz w:val="20"/>
                <w:szCs w:val="20"/>
              </w:rPr>
            </w:pPr>
            <w:r>
              <w:rPr>
                <w:rFonts w:ascii="宋体" w:hAnsi="宋体" w:cs="宋体" w:hint="eastAsia"/>
                <w:b w:val="0"/>
                <w:bCs w:val="0"/>
                <w:kern w:val="0"/>
                <w:sz w:val="20"/>
                <w:szCs w:val="20"/>
              </w:rPr>
              <w:t>4</w:t>
            </w:r>
            <w:r>
              <w:rPr>
                <w:rFonts w:ascii="宋体" w:hAnsi="宋体" w:cs="宋体" w:hint="eastAsia"/>
                <w:b w:val="0"/>
                <w:bCs w:val="0"/>
                <w:kern w:val="0"/>
                <w:sz w:val="20"/>
                <w:szCs w:val="20"/>
                <w:lang w:val="en-GB"/>
              </w:rPr>
              <w:t>、</w:t>
            </w:r>
            <w:r>
              <w:rPr>
                <w:rFonts w:ascii="宋体" w:hAnsi="宋体" w:cs="宋体" w:hint="eastAsia"/>
                <w:b w:val="0"/>
                <w:bCs w:val="0"/>
                <w:kern w:val="0"/>
                <w:sz w:val="20"/>
                <w:szCs w:val="20"/>
              </w:rPr>
              <w:t>具备</w:t>
            </w:r>
            <w:r>
              <w:rPr>
                <w:rFonts w:ascii="宋体" w:hAnsi="宋体" w:cs="宋体" w:hint="eastAsia"/>
                <w:b w:val="0"/>
                <w:bCs w:val="0"/>
                <w:kern w:val="0"/>
                <w:sz w:val="20"/>
                <w:szCs w:val="20"/>
                <w:lang w:val="en-GB"/>
              </w:rPr>
              <w:t>信息</w:t>
            </w:r>
            <w:proofErr w:type="gramStart"/>
            <w:r>
              <w:rPr>
                <w:rFonts w:ascii="宋体" w:hAnsi="宋体" w:cs="宋体" w:hint="eastAsia"/>
                <w:b w:val="0"/>
                <w:bCs w:val="0"/>
                <w:kern w:val="0"/>
                <w:sz w:val="20"/>
                <w:szCs w:val="20"/>
                <w:lang w:val="en-GB"/>
              </w:rPr>
              <w:t>安全</w:t>
            </w:r>
            <w:r>
              <w:rPr>
                <w:rFonts w:ascii="宋体" w:hAnsi="宋体" w:cs="宋体" w:hint="eastAsia"/>
                <w:b w:val="0"/>
                <w:bCs w:val="0"/>
                <w:kern w:val="0"/>
                <w:sz w:val="20"/>
                <w:szCs w:val="20"/>
              </w:rPr>
              <w:t>运</w:t>
            </w:r>
            <w:proofErr w:type="gramEnd"/>
            <w:r>
              <w:rPr>
                <w:rFonts w:ascii="宋体" w:hAnsi="宋体" w:cs="宋体" w:hint="eastAsia"/>
                <w:b w:val="0"/>
                <w:bCs w:val="0"/>
                <w:kern w:val="0"/>
                <w:sz w:val="20"/>
                <w:szCs w:val="20"/>
              </w:rPr>
              <w:t>维</w:t>
            </w:r>
            <w:r>
              <w:rPr>
                <w:rFonts w:ascii="宋体" w:hAnsi="宋体" w:cs="宋体" w:hint="eastAsia"/>
                <w:b w:val="0"/>
                <w:bCs w:val="0"/>
                <w:kern w:val="0"/>
                <w:sz w:val="20"/>
                <w:szCs w:val="20"/>
                <w:lang w:val="en-GB"/>
              </w:rPr>
              <w:t>服务资质认证</w:t>
            </w:r>
            <w:r>
              <w:rPr>
                <w:rFonts w:ascii="宋体" w:hAnsi="宋体" w:cs="宋体" w:hint="eastAsia"/>
                <w:b w:val="0"/>
                <w:bCs w:val="0"/>
                <w:kern w:val="0"/>
                <w:sz w:val="20"/>
                <w:szCs w:val="20"/>
              </w:rPr>
              <w:t>三级及以上证书；</w:t>
            </w:r>
          </w:p>
          <w:p w:rsidR="004B663B" w:rsidRDefault="00C32AA2">
            <w:pPr>
              <w:pStyle w:val="2"/>
              <w:spacing w:line="240" w:lineRule="auto"/>
              <w:rPr>
                <w:rFonts w:ascii="宋体" w:hAnsi="宋体" w:cs="宋体"/>
                <w:kern w:val="0"/>
                <w:sz w:val="20"/>
                <w:szCs w:val="20"/>
                <w:lang w:val="en-GB"/>
              </w:rPr>
            </w:pPr>
            <w:r>
              <w:rPr>
                <w:rFonts w:ascii="宋体" w:hAnsi="宋体" w:cs="宋体" w:hint="eastAsia"/>
                <w:kern w:val="0"/>
                <w:sz w:val="20"/>
                <w:szCs w:val="20"/>
                <w:lang w:val="en-GB"/>
              </w:rPr>
              <w:t>【以上需提供相关证书复印件并加盖单位公章，否则不得分】</w:t>
            </w:r>
          </w:p>
          <w:p w:rsidR="004B663B" w:rsidRDefault="004B663B">
            <w:pPr>
              <w:adjustRightInd w:val="0"/>
              <w:snapToGrid w:val="0"/>
              <w:jc w:val="left"/>
              <w:rPr>
                <w:rFonts w:ascii="宋体" w:hAnsi="宋体"/>
              </w:rPr>
            </w:pPr>
          </w:p>
        </w:tc>
      </w:tr>
      <w:tr w:rsidR="004B663B">
        <w:trPr>
          <w:trHeight w:val="90"/>
          <w:jc w:val="center"/>
        </w:trPr>
        <w:tc>
          <w:tcPr>
            <w:tcW w:w="929" w:type="dxa"/>
            <w:vMerge/>
            <w:tcBorders>
              <w:left w:val="single" w:sz="4" w:space="0" w:color="auto"/>
              <w:right w:val="single" w:sz="4" w:space="0" w:color="auto"/>
            </w:tcBorders>
            <w:vAlign w:val="center"/>
          </w:tcPr>
          <w:p w:rsidR="004B663B" w:rsidRDefault="004B663B">
            <w:pPr>
              <w:adjustRightInd w:val="0"/>
              <w:snapToGrid w:val="0"/>
              <w:spacing w:beforeLines="50" w:before="156" w:line="240" w:lineRule="exact"/>
              <w:jc w:val="center"/>
              <w:rPr>
                <w:rFonts w:ascii="宋体" w:hAnsi="宋体"/>
                <w:szCs w:val="21"/>
              </w:rPr>
            </w:pPr>
          </w:p>
        </w:tc>
        <w:tc>
          <w:tcPr>
            <w:tcW w:w="1527" w:type="dxa"/>
            <w:gridSpan w:val="2"/>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同类业绩（</w:t>
            </w:r>
            <w:r>
              <w:rPr>
                <w:rFonts w:ascii="宋体" w:hAnsi="宋体" w:hint="eastAsia"/>
                <w:sz w:val="18"/>
                <w:szCs w:val="18"/>
              </w:rPr>
              <w:t>20</w:t>
            </w:r>
            <w:r>
              <w:rPr>
                <w:rFonts w:ascii="宋体" w:hAnsi="宋体" w:hint="eastAsia"/>
                <w:sz w:val="18"/>
                <w:szCs w:val="18"/>
              </w:rPr>
              <w:t>分）</w:t>
            </w:r>
          </w:p>
        </w:tc>
        <w:tc>
          <w:tcPr>
            <w:tcW w:w="5902" w:type="dxa"/>
            <w:gridSpan w:val="2"/>
            <w:tcBorders>
              <w:top w:val="single" w:sz="4" w:space="0" w:color="auto"/>
              <w:left w:val="single" w:sz="4" w:space="0" w:color="auto"/>
              <w:right w:val="double" w:sz="4" w:space="0" w:color="auto"/>
            </w:tcBorders>
          </w:tcPr>
          <w:p w:rsidR="004B663B" w:rsidRDefault="00C32AA2">
            <w:pPr>
              <w:pStyle w:val="2"/>
              <w:spacing w:line="240" w:lineRule="auto"/>
              <w:rPr>
                <w:rFonts w:ascii="宋体" w:hAnsi="宋体" w:cs="宋体"/>
                <w:b w:val="0"/>
                <w:bCs w:val="0"/>
                <w:kern w:val="0"/>
                <w:sz w:val="20"/>
                <w:szCs w:val="20"/>
                <w:lang w:val="en-GB"/>
              </w:rPr>
            </w:pPr>
            <w:r>
              <w:rPr>
                <w:rFonts w:ascii="宋体" w:hAnsi="宋体" w:cs="宋体" w:hint="eastAsia"/>
                <w:kern w:val="0"/>
                <w:sz w:val="20"/>
                <w:szCs w:val="20"/>
                <w:lang w:val="en-GB"/>
              </w:rPr>
              <w:t>同类业绩：</w:t>
            </w:r>
            <w:r>
              <w:rPr>
                <w:rFonts w:ascii="宋体" w:hAnsi="宋体" w:cs="宋体" w:hint="eastAsia"/>
                <w:kern w:val="0"/>
                <w:sz w:val="20"/>
                <w:szCs w:val="20"/>
                <w:lang w:val="en-GB"/>
              </w:rPr>
              <w:br/>
            </w:r>
            <w:r>
              <w:rPr>
                <w:rFonts w:ascii="宋体" w:hAnsi="宋体" w:cs="宋体" w:hint="eastAsia"/>
                <w:b w:val="0"/>
                <w:bCs w:val="0"/>
                <w:kern w:val="0"/>
                <w:sz w:val="20"/>
                <w:szCs w:val="20"/>
                <w:lang w:val="en-GB"/>
              </w:rPr>
              <w:t>投标人近</w:t>
            </w:r>
            <w:r>
              <w:rPr>
                <w:rFonts w:ascii="宋体" w:hAnsi="宋体" w:cs="宋体" w:hint="eastAsia"/>
                <w:b w:val="0"/>
                <w:bCs w:val="0"/>
                <w:kern w:val="0"/>
                <w:sz w:val="20"/>
                <w:szCs w:val="20"/>
                <w:lang w:val="en-GB"/>
              </w:rPr>
              <w:t>2</w:t>
            </w:r>
            <w:r>
              <w:rPr>
                <w:rFonts w:ascii="宋体" w:hAnsi="宋体" w:cs="宋体" w:hint="eastAsia"/>
                <w:b w:val="0"/>
                <w:bCs w:val="0"/>
                <w:kern w:val="0"/>
                <w:sz w:val="20"/>
                <w:szCs w:val="20"/>
                <w:lang w:val="en-GB"/>
              </w:rPr>
              <w:t>年（以投标截止时间前</w:t>
            </w:r>
            <w:r>
              <w:rPr>
                <w:rFonts w:ascii="宋体" w:hAnsi="宋体" w:cs="宋体" w:hint="eastAsia"/>
                <w:b w:val="0"/>
                <w:bCs w:val="0"/>
                <w:kern w:val="0"/>
                <w:sz w:val="20"/>
                <w:szCs w:val="20"/>
                <w:lang w:val="en-GB"/>
              </w:rPr>
              <w:t>24</w:t>
            </w:r>
            <w:r>
              <w:rPr>
                <w:rFonts w:ascii="宋体" w:hAnsi="宋体" w:cs="宋体" w:hint="eastAsia"/>
                <w:b w:val="0"/>
                <w:bCs w:val="0"/>
                <w:kern w:val="0"/>
                <w:sz w:val="20"/>
                <w:szCs w:val="20"/>
                <w:lang w:val="en-GB"/>
              </w:rPr>
              <w:t>个月为有效，以合同签订时间为准）成功为国有大行总行或省级分行、全国股份制商业银行、</w:t>
            </w:r>
            <w:r>
              <w:rPr>
                <w:rFonts w:ascii="宋体" w:hAnsi="宋体" w:cs="宋体" w:hint="eastAsia"/>
                <w:b w:val="0"/>
                <w:bCs w:val="0"/>
                <w:kern w:val="0"/>
                <w:sz w:val="20"/>
                <w:szCs w:val="20"/>
                <w:lang w:val="en-GB"/>
              </w:rPr>
              <w:t>A</w:t>
            </w:r>
            <w:r>
              <w:rPr>
                <w:rFonts w:ascii="宋体" w:hAnsi="宋体" w:cs="宋体" w:hint="eastAsia"/>
                <w:b w:val="0"/>
                <w:bCs w:val="0"/>
                <w:kern w:val="0"/>
                <w:sz w:val="20"/>
                <w:szCs w:val="20"/>
                <w:lang w:val="en-GB"/>
              </w:rPr>
              <w:t>股或</w:t>
            </w:r>
            <w:r>
              <w:rPr>
                <w:rFonts w:ascii="宋体" w:hAnsi="宋体" w:cs="宋体" w:hint="eastAsia"/>
                <w:b w:val="0"/>
                <w:bCs w:val="0"/>
                <w:kern w:val="0"/>
                <w:sz w:val="20"/>
                <w:szCs w:val="20"/>
                <w:lang w:val="en-GB"/>
              </w:rPr>
              <w:t>H</w:t>
            </w:r>
            <w:r>
              <w:rPr>
                <w:rFonts w:ascii="宋体" w:hAnsi="宋体" w:cs="宋体" w:hint="eastAsia"/>
                <w:b w:val="0"/>
                <w:bCs w:val="0"/>
                <w:kern w:val="0"/>
                <w:sz w:val="20"/>
                <w:szCs w:val="20"/>
                <w:lang w:val="en-GB"/>
              </w:rPr>
              <w:t>股上市的城市商业银行</w:t>
            </w:r>
            <w:r>
              <w:rPr>
                <w:rFonts w:ascii="宋体" w:hAnsi="宋体" w:cs="宋体" w:hint="eastAsia"/>
                <w:b w:val="0"/>
                <w:bCs w:val="0"/>
                <w:kern w:val="0"/>
                <w:sz w:val="20"/>
                <w:szCs w:val="20"/>
                <w:lang w:val="en-GB"/>
              </w:rPr>
              <w:t>、</w:t>
            </w:r>
            <w:r>
              <w:rPr>
                <w:rFonts w:ascii="宋体" w:hAnsi="宋体" w:cs="宋体" w:hint="eastAsia"/>
                <w:b w:val="0"/>
                <w:bCs w:val="0"/>
                <w:kern w:val="0"/>
                <w:sz w:val="20"/>
                <w:szCs w:val="20"/>
              </w:rPr>
              <w:t>其他</w:t>
            </w:r>
            <w:r>
              <w:rPr>
                <w:rFonts w:ascii="宋体" w:hAnsi="宋体" w:cs="宋体" w:hint="eastAsia"/>
                <w:b w:val="0"/>
                <w:bCs w:val="0"/>
                <w:kern w:val="0"/>
                <w:sz w:val="20"/>
                <w:szCs w:val="20"/>
                <w:lang w:val="en-GB"/>
              </w:rPr>
              <w:t>城市商业银行</w:t>
            </w:r>
            <w:r>
              <w:rPr>
                <w:rFonts w:ascii="宋体" w:hAnsi="宋体" w:cs="宋体" w:hint="eastAsia"/>
                <w:b w:val="0"/>
                <w:bCs w:val="0"/>
                <w:kern w:val="0"/>
                <w:sz w:val="20"/>
                <w:szCs w:val="20"/>
              </w:rPr>
              <w:t>/</w:t>
            </w:r>
            <w:r>
              <w:rPr>
                <w:rFonts w:ascii="宋体" w:hAnsi="宋体" w:cs="宋体" w:hint="eastAsia"/>
                <w:b w:val="0"/>
                <w:bCs w:val="0"/>
                <w:kern w:val="0"/>
                <w:sz w:val="20"/>
                <w:szCs w:val="20"/>
              </w:rPr>
              <w:t>农村商业银行</w:t>
            </w:r>
            <w:r>
              <w:rPr>
                <w:rFonts w:ascii="宋体" w:hAnsi="宋体" w:cs="宋体" w:hint="eastAsia"/>
                <w:b w:val="0"/>
                <w:bCs w:val="0"/>
                <w:kern w:val="0"/>
                <w:sz w:val="20"/>
                <w:szCs w:val="20"/>
                <w:lang w:val="en-GB"/>
              </w:rPr>
              <w:t>提供</w:t>
            </w:r>
            <w:r>
              <w:rPr>
                <w:rFonts w:ascii="宋体" w:hAnsi="宋体" w:cs="宋体" w:hint="eastAsia"/>
                <w:b w:val="0"/>
                <w:bCs w:val="0"/>
                <w:kern w:val="0"/>
                <w:sz w:val="20"/>
                <w:szCs w:val="20"/>
              </w:rPr>
              <w:t>省政府采购合同数据及维护</w:t>
            </w:r>
            <w:r>
              <w:rPr>
                <w:rFonts w:ascii="宋体" w:hAnsi="宋体" w:cs="宋体" w:hint="eastAsia"/>
                <w:b w:val="0"/>
                <w:bCs w:val="0"/>
                <w:kern w:val="0"/>
                <w:sz w:val="20"/>
                <w:szCs w:val="20"/>
                <w:lang w:val="en-GB"/>
              </w:rPr>
              <w:t>的实施案例。其中实施案例根据合作时间与合作</w:t>
            </w:r>
            <w:proofErr w:type="gramStart"/>
            <w:r>
              <w:rPr>
                <w:rFonts w:ascii="宋体" w:hAnsi="宋体" w:cs="宋体" w:hint="eastAsia"/>
                <w:b w:val="0"/>
                <w:bCs w:val="0"/>
                <w:kern w:val="0"/>
                <w:sz w:val="20"/>
                <w:szCs w:val="20"/>
                <w:lang w:val="en-GB"/>
              </w:rPr>
              <w:t>行类型</w:t>
            </w:r>
            <w:proofErr w:type="gramEnd"/>
            <w:r>
              <w:rPr>
                <w:rFonts w:ascii="宋体" w:hAnsi="宋体" w:cs="宋体" w:hint="eastAsia"/>
                <w:b w:val="0"/>
                <w:bCs w:val="0"/>
                <w:kern w:val="0"/>
                <w:sz w:val="20"/>
                <w:szCs w:val="20"/>
                <w:lang w:val="en-GB"/>
              </w:rPr>
              <w:t>叠加计分。</w:t>
            </w:r>
          </w:p>
          <w:p w:rsidR="004B663B" w:rsidRDefault="00C32AA2">
            <w:pPr>
              <w:pStyle w:val="a4"/>
              <w:numPr>
                <w:ilvl w:val="0"/>
                <w:numId w:val="1"/>
              </w:numPr>
              <w:rPr>
                <w:rFonts w:ascii="宋体" w:hAnsi="宋体" w:cs="宋体"/>
                <w:kern w:val="0"/>
                <w:sz w:val="20"/>
                <w:szCs w:val="20"/>
                <w:lang w:val="en-GB"/>
              </w:rPr>
            </w:pPr>
            <w:r>
              <w:rPr>
                <w:rFonts w:ascii="宋体" w:hAnsi="宋体" w:cs="宋体" w:hint="eastAsia"/>
                <w:kern w:val="0"/>
                <w:sz w:val="20"/>
                <w:szCs w:val="20"/>
                <w:lang w:val="en-GB"/>
              </w:rPr>
              <w:t>合作行为国有银行总行、全国股份制商业银行总行，</w:t>
            </w:r>
            <w:r>
              <w:rPr>
                <w:rFonts w:ascii="宋体" w:hAnsi="宋体" w:cs="宋体" w:hint="eastAsia"/>
                <w:kern w:val="0"/>
                <w:sz w:val="20"/>
                <w:szCs w:val="20"/>
                <w:lang w:val="en-GB"/>
              </w:rPr>
              <w:t>每个案例计</w:t>
            </w:r>
            <w:r>
              <w:rPr>
                <w:rFonts w:ascii="宋体" w:hAnsi="宋体" w:cs="宋体" w:hint="eastAsia"/>
                <w:kern w:val="0"/>
                <w:sz w:val="20"/>
                <w:szCs w:val="20"/>
                <w:lang w:val="en-GB"/>
              </w:rPr>
              <w:t>5</w:t>
            </w:r>
            <w:r>
              <w:rPr>
                <w:rFonts w:ascii="宋体" w:hAnsi="宋体" w:cs="宋体" w:hint="eastAsia"/>
                <w:kern w:val="0"/>
                <w:sz w:val="20"/>
                <w:szCs w:val="20"/>
                <w:lang w:val="en-GB"/>
              </w:rPr>
              <w:t>分；</w:t>
            </w:r>
          </w:p>
          <w:p w:rsidR="004B663B" w:rsidRDefault="00C32AA2">
            <w:pPr>
              <w:pStyle w:val="a4"/>
              <w:numPr>
                <w:ilvl w:val="0"/>
                <w:numId w:val="1"/>
              </w:numPr>
              <w:rPr>
                <w:rFonts w:ascii="宋体" w:hAnsi="宋体" w:cs="宋体"/>
                <w:kern w:val="0"/>
                <w:sz w:val="20"/>
                <w:szCs w:val="20"/>
                <w:lang w:val="en-GB"/>
              </w:rPr>
            </w:pPr>
            <w:r>
              <w:rPr>
                <w:rFonts w:ascii="宋体" w:hAnsi="宋体" w:cs="宋体" w:hint="eastAsia"/>
                <w:kern w:val="0"/>
                <w:sz w:val="20"/>
                <w:szCs w:val="20"/>
                <w:lang w:val="en-GB"/>
              </w:rPr>
              <w:t>国有银行省级分行、全国股份制商业银行分行、</w:t>
            </w:r>
            <w:r>
              <w:rPr>
                <w:rFonts w:ascii="宋体" w:hAnsi="宋体" w:cs="宋体" w:hint="eastAsia"/>
                <w:kern w:val="0"/>
                <w:sz w:val="20"/>
                <w:szCs w:val="20"/>
                <w:lang w:val="en-GB"/>
              </w:rPr>
              <w:t>A</w:t>
            </w:r>
            <w:r>
              <w:rPr>
                <w:rFonts w:ascii="宋体" w:hAnsi="宋体" w:cs="宋体" w:hint="eastAsia"/>
                <w:kern w:val="0"/>
                <w:sz w:val="20"/>
                <w:szCs w:val="20"/>
                <w:lang w:val="en-GB"/>
              </w:rPr>
              <w:t>股或</w:t>
            </w:r>
            <w:r>
              <w:rPr>
                <w:rFonts w:ascii="宋体" w:hAnsi="宋体" w:cs="宋体" w:hint="eastAsia"/>
                <w:kern w:val="0"/>
                <w:sz w:val="20"/>
                <w:szCs w:val="20"/>
                <w:lang w:val="en-GB"/>
              </w:rPr>
              <w:t>H</w:t>
            </w:r>
            <w:r>
              <w:rPr>
                <w:rFonts w:ascii="宋体" w:hAnsi="宋体" w:cs="宋体" w:hint="eastAsia"/>
                <w:kern w:val="0"/>
                <w:sz w:val="20"/>
                <w:szCs w:val="20"/>
                <w:lang w:val="en-GB"/>
              </w:rPr>
              <w:t>股上市的城市商业银行，</w:t>
            </w:r>
            <w:r>
              <w:rPr>
                <w:rFonts w:ascii="宋体" w:hAnsi="宋体" w:cs="宋体" w:hint="eastAsia"/>
                <w:kern w:val="0"/>
                <w:sz w:val="20"/>
                <w:szCs w:val="20"/>
                <w:lang w:val="en-GB"/>
              </w:rPr>
              <w:t>每个案例计</w:t>
            </w:r>
            <w:r>
              <w:rPr>
                <w:rFonts w:ascii="宋体" w:hAnsi="宋体" w:cs="宋体" w:hint="eastAsia"/>
                <w:kern w:val="0"/>
                <w:sz w:val="20"/>
                <w:szCs w:val="20"/>
                <w:lang w:val="en-GB"/>
              </w:rPr>
              <w:t>4</w:t>
            </w:r>
            <w:r>
              <w:rPr>
                <w:rFonts w:ascii="宋体" w:hAnsi="宋体" w:cs="宋体" w:hint="eastAsia"/>
                <w:kern w:val="0"/>
                <w:sz w:val="20"/>
                <w:szCs w:val="20"/>
                <w:lang w:val="en-GB"/>
              </w:rPr>
              <w:t>分；</w:t>
            </w:r>
          </w:p>
          <w:p w:rsidR="004B663B" w:rsidRDefault="00C32AA2">
            <w:pPr>
              <w:pStyle w:val="a4"/>
              <w:numPr>
                <w:ilvl w:val="0"/>
                <w:numId w:val="1"/>
              </w:numPr>
              <w:rPr>
                <w:rFonts w:ascii="宋体" w:hAnsi="宋体" w:cs="宋体"/>
                <w:kern w:val="0"/>
                <w:sz w:val="20"/>
                <w:szCs w:val="20"/>
                <w:lang w:val="en-GB"/>
              </w:rPr>
            </w:pPr>
            <w:r>
              <w:rPr>
                <w:rFonts w:ascii="宋体" w:hAnsi="宋体" w:cs="宋体" w:hint="eastAsia"/>
                <w:kern w:val="0"/>
                <w:sz w:val="20"/>
                <w:szCs w:val="20"/>
              </w:rPr>
              <w:t>其他</w:t>
            </w:r>
            <w:r>
              <w:rPr>
                <w:rFonts w:ascii="宋体" w:hAnsi="宋体" w:cs="宋体" w:hint="eastAsia"/>
                <w:kern w:val="0"/>
                <w:sz w:val="20"/>
                <w:szCs w:val="20"/>
                <w:lang w:val="en-GB"/>
              </w:rPr>
              <w:t>城市商业银行</w:t>
            </w:r>
            <w:r>
              <w:rPr>
                <w:rFonts w:ascii="宋体" w:hAnsi="宋体" w:cs="宋体" w:hint="eastAsia"/>
                <w:kern w:val="0"/>
                <w:sz w:val="20"/>
                <w:szCs w:val="20"/>
                <w:lang w:val="en-GB"/>
              </w:rPr>
              <w:t>/</w:t>
            </w:r>
            <w:r>
              <w:rPr>
                <w:rFonts w:ascii="宋体" w:hAnsi="宋体" w:cs="宋体" w:hint="eastAsia"/>
                <w:kern w:val="0"/>
                <w:sz w:val="20"/>
                <w:szCs w:val="20"/>
                <w:lang w:val="en-GB"/>
              </w:rPr>
              <w:t>农村商业银行</w:t>
            </w:r>
            <w:r>
              <w:rPr>
                <w:rFonts w:ascii="宋体" w:hAnsi="宋体" w:cs="宋体" w:hint="eastAsia"/>
                <w:kern w:val="0"/>
                <w:sz w:val="20"/>
                <w:szCs w:val="20"/>
                <w:lang w:val="en-GB"/>
              </w:rPr>
              <w:t>，</w:t>
            </w:r>
            <w:r>
              <w:rPr>
                <w:rFonts w:ascii="宋体" w:hAnsi="宋体" w:cs="宋体" w:hint="eastAsia"/>
                <w:kern w:val="0"/>
                <w:sz w:val="20"/>
                <w:szCs w:val="20"/>
                <w:lang w:val="en-GB"/>
              </w:rPr>
              <w:t>每个案例计</w:t>
            </w:r>
            <w:r>
              <w:rPr>
                <w:rFonts w:ascii="宋体" w:hAnsi="宋体" w:cs="宋体" w:hint="eastAsia"/>
                <w:kern w:val="0"/>
                <w:sz w:val="20"/>
                <w:szCs w:val="20"/>
                <w:lang w:val="en-GB"/>
              </w:rPr>
              <w:t>3</w:t>
            </w:r>
            <w:r>
              <w:rPr>
                <w:rFonts w:ascii="宋体" w:hAnsi="宋体" w:cs="宋体" w:hint="eastAsia"/>
                <w:kern w:val="0"/>
                <w:sz w:val="20"/>
                <w:szCs w:val="20"/>
                <w:lang w:val="en-GB"/>
              </w:rPr>
              <w:t>分；</w:t>
            </w:r>
          </w:p>
          <w:p w:rsidR="004B663B" w:rsidRDefault="00C32AA2">
            <w:pPr>
              <w:pStyle w:val="a4"/>
              <w:numPr>
                <w:ilvl w:val="0"/>
                <w:numId w:val="1"/>
              </w:numPr>
              <w:rPr>
                <w:rFonts w:ascii="宋体" w:hAnsi="宋体" w:cs="宋体"/>
                <w:kern w:val="0"/>
                <w:sz w:val="20"/>
                <w:szCs w:val="20"/>
                <w:lang w:val="en-GB"/>
              </w:rPr>
            </w:pPr>
            <w:r>
              <w:rPr>
                <w:rFonts w:ascii="宋体" w:hAnsi="宋体" w:cs="宋体" w:hint="eastAsia"/>
                <w:kern w:val="0"/>
                <w:sz w:val="20"/>
                <w:szCs w:val="20"/>
                <w:lang w:val="en-GB"/>
              </w:rPr>
              <w:t>本项最高计</w:t>
            </w:r>
            <w:r>
              <w:rPr>
                <w:rFonts w:ascii="宋体" w:hAnsi="宋体" w:cs="宋体" w:hint="eastAsia"/>
                <w:kern w:val="0"/>
                <w:sz w:val="20"/>
                <w:szCs w:val="20"/>
              </w:rPr>
              <w:t>20</w:t>
            </w:r>
            <w:r>
              <w:rPr>
                <w:rFonts w:ascii="宋体" w:hAnsi="宋体" w:cs="宋体" w:hint="eastAsia"/>
                <w:kern w:val="0"/>
                <w:sz w:val="20"/>
                <w:szCs w:val="20"/>
                <w:lang w:val="en-GB"/>
              </w:rPr>
              <w:t>分。</w:t>
            </w:r>
          </w:p>
          <w:p w:rsidR="004B663B" w:rsidRDefault="00C32AA2">
            <w:pPr>
              <w:adjustRightInd w:val="0"/>
              <w:snapToGrid w:val="0"/>
              <w:jc w:val="left"/>
              <w:rPr>
                <w:rFonts w:ascii="宋体" w:hAnsi="宋体" w:cs="宋体"/>
                <w:b/>
                <w:bCs/>
                <w:sz w:val="20"/>
                <w:szCs w:val="20"/>
              </w:rPr>
            </w:pPr>
            <w:r>
              <w:rPr>
                <w:rFonts w:ascii="宋体" w:hAnsi="宋体" w:cs="宋体" w:hint="eastAsia"/>
                <w:b/>
                <w:bCs/>
                <w:sz w:val="20"/>
                <w:szCs w:val="20"/>
              </w:rPr>
              <w:t>【须提供合同复印件</w:t>
            </w:r>
            <w:r>
              <w:rPr>
                <w:rFonts w:ascii="宋体" w:hAnsi="宋体" w:cs="宋体" w:hint="eastAsia"/>
                <w:b/>
                <w:bCs/>
                <w:sz w:val="20"/>
                <w:szCs w:val="20"/>
              </w:rPr>
              <w:t>（</w:t>
            </w:r>
            <w:r>
              <w:rPr>
                <w:rFonts w:ascii="宋体" w:hAnsi="宋体" w:cs="宋体" w:hint="eastAsia"/>
                <w:b/>
                <w:bCs/>
                <w:sz w:val="20"/>
                <w:szCs w:val="20"/>
              </w:rPr>
              <w:t>须包含合同首页，盖章页和内容涉及页</w:t>
            </w:r>
            <w:r>
              <w:rPr>
                <w:rFonts w:ascii="宋体" w:hAnsi="宋体" w:cs="宋体" w:hint="eastAsia"/>
                <w:b/>
                <w:bCs/>
                <w:sz w:val="20"/>
                <w:szCs w:val="20"/>
              </w:rPr>
              <w:t>）、</w:t>
            </w:r>
            <w:r>
              <w:rPr>
                <w:rFonts w:ascii="宋体" w:hAnsi="宋体" w:cs="宋体" w:hint="eastAsia"/>
                <w:b/>
                <w:bCs/>
                <w:sz w:val="20"/>
                <w:szCs w:val="20"/>
              </w:rPr>
              <w:t>增值税专用发票复印</w:t>
            </w:r>
            <w:r>
              <w:rPr>
                <w:rFonts w:ascii="宋体" w:hAnsi="宋体" w:cs="宋体" w:hint="eastAsia"/>
                <w:b/>
                <w:bCs/>
                <w:sz w:val="20"/>
                <w:szCs w:val="20"/>
              </w:rPr>
              <w:t>件（</w:t>
            </w:r>
            <w:r>
              <w:rPr>
                <w:rFonts w:ascii="宋体" w:hAnsi="宋体" w:cs="宋体" w:hint="eastAsia"/>
                <w:b/>
                <w:bCs/>
                <w:sz w:val="20"/>
                <w:szCs w:val="20"/>
              </w:rPr>
              <w:t>提供合同对应的其中一张即可），合同</w:t>
            </w:r>
            <w:r>
              <w:rPr>
                <w:rFonts w:ascii="宋体" w:hAnsi="宋体" w:cs="宋体" w:hint="eastAsia"/>
                <w:b/>
                <w:bCs/>
                <w:sz w:val="20"/>
                <w:szCs w:val="20"/>
              </w:rPr>
              <w:t>内容中应包含</w:t>
            </w:r>
            <w:r>
              <w:rPr>
                <w:rFonts w:ascii="宋体" w:hAnsi="宋体" w:cs="宋体" w:hint="eastAsia"/>
                <w:b/>
                <w:bCs/>
                <w:sz w:val="20"/>
                <w:szCs w:val="20"/>
              </w:rPr>
              <w:t>政府采购合同</w:t>
            </w:r>
            <w:r>
              <w:rPr>
                <w:rFonts w:ascii="宋体" w:hAnsi="宋体" w:cs="宋体" w:hint="eastAsia"/>
                <w:b/>
                <w:bCs/>
                <w:sz w:val="20"/>
                <w:szCs w:val="20"/>
              </w:rPr>
              <w:t>数据应用的“产品设计”“数字化运营”</w:t>
            </w:r>
            <w:r>
              <w:rPr>
                <w:rFonts w:ascii="宋体" w:hAnsi="宋体" w:cs="宋体" w:hint="eastAsia"/>
                <w:b/>
                <w:bCs/>
                <w:sz w:val="20"/>
                <w:szCs w:val="20"/>
              </w:rPr>
              <w:t>“</w:t>
            </w:r>
            <w:r>
              <w:rPr>
                <w:rFonts w:ascii="宋体" w:hAnsi="宋体" w:cs="宋体" w:hint="eastAsia"/>
                <w:b/>
                <w:bCs/>
                <w:sz w:val="20"/>
                <w:szCs w:val="20"/>
              </w:rPr>
              <w:t>应用服务</w:t>
            </w:r>
            <w:r>
              <w:rPr>
                <w:rFonts w:ascii="宋体" w:hAnsi="宋体" w:cs="宋体" w:hint="eastAsia"/>
                <w:b/>
                <w:bCs/>
                <w:sz w:val="20"/>
                <w:szCs w:val="20"/>
              </w:rPr>
              <w:t>”</w:t>
            </w:r>
            <w:r>
              <w:rPr>
                <w:rFonts w:ascii="宋体" w:hAnsi="宋体" w:cs="宋体" w:hint="eastAsia"/>
                <w:b/>
                <w:bCs/>
                <w:sz w:val="20"/>
                <w:szCs w:val="20"/>
              </w:rPr>
              <w:t>。为同一商业银行服务的多个案例，不重复计分。实施案例须为驻场咨询案例（投标人提供承诺书，格式自拟）且提供项目委托方联系人及联系电话，否则不计分。】</w:t>
            </w:r>
          </w:p>
        </w:tc>
      </w:tr>
      <w:tr w:rsidR="004B663B">
        <w:trPr>
          <w:trHeight w:val="90"/>
          <w:jc w:val="center"/>
        </w:trPr>
        <w:tc>
          <w:tcPr>
            <w:tcW w:w="929" w:type="dxa"/>
            <w:vMerge/>
            <w:tcBorders>
              <w:left w:val="single" w:sz="4" w:space="0" w:color="auto"/>
              <w:right w:val="single" w:sz="4" w:space="0" w:color="auto"/>
            </w:tcBorders>
            <w:vAlign w:val="center"/>
          </w:tcPr>
          <w:p w:rsidR="004B663B" w:rsidRDefault="004B663B">
            <w:pPr>
              <w:adjustRightInd w:val="0"/>
              <w:snapToGrid w:val="0"/>
              <w:spacing w:beforeLines="50" w:before="156" w:line="240" w:lineRule="exact"/>
              <w:jc w:val="center"/>
              <w:rPr>
                <w:rFonts w:ascii="宋体" w:hAnsi="宋体"/>
                <w:szCs w:val="21"/>
              </w:rPr>
            </w:pPr>
          </w:p>
        </w:tc>
        <w:tc>
          <w:tcPr>
            <w:tcW w:w="1023" w:type="dxa"/>
            <w:vMerge w:val="restart"/>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项目团队要求（</w:t>
            </w:r>
            <w:r>
              <w:rPr>
                <w:rFonts w:ascii="宋体" w:hAnsi="宋体" w:hint="eastAsia"/>
                <w:sz w:val="18"/>
                <w:szCs w:val="18"/>
              </w:rPr>
              <w:t>10</w:t>
            </w:r>
            <w:r>
              <w:rPr>
                <w:rFonts w:ascii="宋体" w:hAnsi="宋体" w:hint="eastAsia"/>
                <w:sz w:val="18"/>
                <w:szCs w:val="18"/>
              </w:rPr>
              <w:t>分）</w:t>
            </w:r>
          </w:p>
        </w:tc>
        <w:tc>
          <w:tcPr>
            <w:tcW w:w="504" w:type="dxa"/>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项目经理（</w:t>
            </w:r>
            <w:r>
              <w:rPr>
                <w:rFonts w:ascii="宋体" w:hAnsi="宋体" w:hint="eastAsia"/>
                <w:sz w:val="18"/>
                <w:szCs w:val="18"/>
              </w:rPr>
              <w:t>6</w:t>
            </w:r>
            <w:r>
              <w:rPr>
                <w:rFonts w:ascii="宋体" w:hAnsi="宋体" w:hint="eastAsia"/>
                <w:sz w:val="18"/>
                <w:szCs w:val="18"/>
              </w:rPr>
              <w:t>分）</w:t>
            </w:r>
          </w:p>
        </w:tc>
        <w:tc>
          <w:tcPr>
            <w:tcW w:w="5902" w:type="dxa"/>
            <w:gridSpan w:val="2"/>
            <w:tcBorders>
              <w:top w:val="single" w:sz="4" w:space="0" w:color="auto"/>
              <w:left w:val="single" w:sz="4" w:space="0" w:color="auto"/>
              <w:right w:val="double" w:sz="4" w:space="0" w:color="auto"/>
            </w:tcBorders>
          </w:tcPr>
          <w:p w:rsidR="004B663B" w:rsidRDefault="00C32AA2">
            <w:pPr>
              <w:widowControl/>
              <w:numPr>
                <w:ilvl w:val="0"/>
                <w:numId w:val="2"/>
              </w:numPr>
              <w:adjustRightInd w:val="0"/>
              <w:snapToGrid w:val="0"/>
              <w:jc w:val="left"/>
              <w:rPr>
                <w:rFonts w:ascii="宋体" w:hAnsi="宋体" w:cs="宋体"/>
                <w:szCs w:val="21"/>
              </w:rPr>
            </w:pPr>
            <w:r>
              <w:rPr>
                <w:rFonts w:ascii="宋体" w:hAnsi="宋体" w:cs="宋体" w:hint="eastAsia"/>
                <w:szCs w:val="21"/>
              </w:rPr>
              <w:t>项目经理学历</w:t>
            </w:r>
            <w:r>
              <w:rPr>
                <w:rFonts w:ascii="宋体" w:hAnsi="宋体" w:cs="宋体" w:hint="eastAsia"/>
                <w:szCs w:val="21"/>
              </w:rPr>
              <w:t>及资质</w:t>
            </w:r>
            <w:r>
              <w:rPr>
                <w:rFonts w:ascii="宋体" w:hAnsi="宋体" w:cs="宋体" w:hint="eastAsia"/>
                <w:szCs w:val="21"/>
              </w:rPr>
              <w:t>，</w:t>
            </w:r>
            <w:r>
              <w:rPr>
                <w:rFonts w:ascii="宋体" w:hAnsi="宋体" w:cs="宋体" w:hint="eastAsia"/>
                <w:szCs w:val="21"/>
              </w:rPr>
              <w:t>满足以下任</w:t>
            </w:r>
            <w:proofErr w:type="gramStart"/>
            <w:r>
              <w:rPr>
                <w:rFonts w:ascii="宋体" w:hAnsi="宋体" w:cs="宋体" w:hint="eastAsia"/>
                <w:szCs w:val="21"/>
              </w:rPr>
              <w:t>一</w:t>
            </w:r>
            <w:proofErr w:type="gramEnd"/>
            <w:r>
              <w:rPr>
                <w:rFonts w:ascii="宋体" w:hAnsi="宋体" w:cs="宋体" w:hint="eastAsia"/>
                <w:szCs w:val="21"/>
              </w:rPr>
              <w:t>条件计</w:t>
            </w:r>
            <w:r>
              <w:rPr>
                <w:rFonts w:ascii="宋体" w:hAnsi="宋体" w:cs="宋体" w:hint="eastAsia"/>
                <w:szCs w:val="21"/>
              </w:rPr>
              <w:t>1</w:t>
            </w:r>
            <w:r>
              <w:rPr>
                <w:rFonts w:ascii="宋体" w:hAnsi="宋体" w:cs="宋体" w:hint="eastAsia"/>
                <w:szCs w:val="21"/>
              </w:rPr>
              <w:t>分，最高得</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全日制本科学历且工作年限</w:t>
            </w:r>
            <w:r>
              <w:rPr>
                <w:rFonts w:ascii="宋体" w:hAnsi="宋体" w:cs="宋体" w:hint="eastAsia"/>
                <w:szCs w:val="21"/>
              </w:rPr>
              <w:t>5</w:t>
            </w:r>
            <w:r>
              <w:rPr>
                <w:rFonts w:ascii="宋体" w:hAnsi="宋体" w:cs="宋体" w:hint="eastAsia"/>
                <w:szCs w:val="21"/>
              </w:rPr>
              <w:t>年（</w:t>
            </w:r>
            <w:r>
              <w:rPr>
                <w:rFonts w:ascii="宋体" w:hAnsi="宋体" w:cs="宋体" w:hint="eastAsia"/>
                <w:szCs w:val="21"/>
              </w:rPr>
              <w:t>含）</w:t>
            </w:r>
            <w:r>
              <w:rPr>
                <w:rFonts w:ascii="宋体" w:hAnsi="宋体" w:cs="宋体" w:hint="eastAsia"/>
                <w:szCs w:val="21"/>
              </w:rPr>
              <w:t>以上；</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全日制硕士学历</w:t>
            </w:r>
            <w:r>
              <w:rPr>
                <w:rFonts w:ascii="宋体" w:hAnsi="宋体" w:cs="宋体" w:hint="eastAsia"/>
                <w:szCs w:val="21"/>
              </w:rPr>
              <w:t>且工作年限</w:t>
            </w:r>
            <w:r>
              <w:rPr>
                <w:rFonts w:ascii="宋体" w:hAnsi="宋体" w:cs="宋体" w:hint="eastAsia"/>
                <w:szCs w:val="21"/>
              </w:rPr>
              <w:t>3</w:t>
            </w:r>
            <w:r>
              <w:rPr>
                <w:rFonts w:ascii="宋体" w:hAnsi="宋体" w:cs="宋体" w:hint="eastAsia"/>
                <w:szCs w:val="21"/>
              </w:rPr>
              <w:t>年</w:t>
            </w:r>
            <w:r>
              <w:rPr>
                <w:rFonts w:ascii="宋体" w:hAnsi="宋体" w:cs="宋体" w:hint="eastAsia"/>
                <w:szCs w:val="21"/>
              </w:rPr>
              <w:t>（含）</w:t>
            </w:r>
            <w:r>
              <w:rPr>
                <w:rFonts w:ascii="宋体" w:hAnsi="宋体" w:cs="宋体" w:hint="eastAsia"/>
                <w:szCs w:val="21"/>
              </w:rPr>
              <w:t>以上</w:t>
            </w:r>
            <w:r>
              <w:rPr>
                <w:rFonts w:ascii="宋体" w:hAnsi="宋体" w:cs="宋体" w:hint="eastAsia"/>
                <w:szCs w:val="21"/>
              </w:rPr>
              <w:t>；</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w:t>
            </w:r>
            <w:r>
              <w:rPr>
                <w:rFonts w:ascii="宋体" w:hAnsi="宋体" w:cs="宋体" w:hint="eastAsia"/>
                <w:szCs w:val="21"/>
              </w:rPr>
              <w:t>博士学历且工作年限</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（含）</w:t>
            </w:r>
            <w:r>
              <w:rPr>
                <w:rFonts w:ascii="宋体" w:hAnsi="宋体" w:cs="宋体" w:hint="eastAsia"/>
                <w:szCs w:val="21"/>
              </w:rPr>
              <w:t>以上；</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）具备</w:t>
            </w:r>
            <w:r>
              <w:rPr>
                <w:rFonts w:ascii="宋体" w:hAnsi="宋体" w:cs="宋体" w:hint="eastAsia"/>
                <w:szCs w:val="21"/>
              </w:rPr>
              <w:t>信息系统分析师</w:t>
            </w:r>
            <w:r>
              <w:rPr>
                <w:rFonts w:ascii="宋体" w:hAnsi="宋体" w:cs="宋体" w:hint="eastAsia"/>
                <w:szCs w:val="21"/>
              </w:rPr>
              <w:t>；</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）具备</w:t>
            </w:r>
            <w:r>
              <w:rPr>
                <w:rFonts w:ascii="宋体" w:hAnsi="宋体" w:cs="宋体" w:hint="eastAsia"/>
                <w:szCs w:val="21"/>
              </w:rPr>
              <w:t>系统架构设计师证书</w:t>
            </w:r>
            <w:r>
              <w:rPr>
                <w:rFonts w:ascii="宋体" w:hAnsi="宋体" w:cs="宋体" w:hint="eastAsia"/>
                <w:szCs w:val="21"/>
              </w:rPr>
              <w:t>；</w:t>
            </w:r>
          </w:p>
          <w:p w:rsidR="004B663B" w:rsidRDefault="00C32AA2">
            <w:pPr>
              <w:widowControl/>
              <w:adjustRightInd w:val="0"/>
              <w:snapToGrid w:val="0"/>
              <w:jc w:val="left"/>
              <w:rPr>
                <w:rFonts w:ascii="宋体" w:hAnsi="宋体" w:cs="宋体"/>
                <w:b/>
                <w:bCs/>
                <w:szCs w:val="21"/>
              </w:rPr>
            </w:pPr>
            <w:r>
              <w:rPr>
                <w:rFonts w:ascii="宋体" w:hAnsi="宋体" w:cs="宋体" w:hint="eastAsia"/>
                <w:b/>
                <w:bCs/>
                <w:szCs w:val="21"/>
              </w:rPr>
              <w:t>【提供学历证明并加盖公章</w:t>
            </w:r>
            <w:r>
              <w:rPr>
                <w:rFonts w:ascii="宋体" w:hAnsi="宋体" w:cs="宋体" w:hint="eastAsia"/>
                <w:b/>
                <w:bCs/>
                <w:szCs w:val="21"/>
              </w:rPr>
              <w:t>、</w:t>
            </w:r>
            <w:r>
              <w:rPr>
                <w:rFonts w:ascii="宋体" w:hAnsi="宋体" w:cs="宋体" w:hint="eastAsia"/>
                <w:b/>
                <w:bCs/>
                <w:szCs w:val="21"/>
              </w:rPr>
              <w:t>资质证书扫描件，</w:t>
            </w:r>
            <w:r>
              <w:rPr>
                <w:rFonts w:ascii="宋体" w:hAnsi="宋体" w:cs="宋体" w:hint="eastAsia"/>
                <w:b/>
                <w:bCs/>
                <w:szCs w:val="21"/>
              </w:rPr>
              <w:t>并附上项目经理本人对以上内容真实性的承诺书</w:t>
            </w:r>
            <w:r>
              <w:rPr>
                <w:rFonts w:ascii="宋体" w:hAnsi="宋体" w:cs="宋体" w:hint="eastAsia"/>
                <w:b/>
                <w:bCs/>
                <w:szCs w:val="21"/>
              </w:rPr>
              <w:t>（</w:t>
            </w:r>
            <w:r>
              <w:rPr>
                <w:rFonts w:ascii="宋体" w:hAnsi="宋体" w:cs="宋体" w:hint="eastAsia"/>
                <w:b/>
                <w:bCs/>
                <w:szCs w:val="21"/>
              </w:rPr>
              <w:t>格式自拟</w:t>
            </w:r>
            <w:r>
              <w:rPr>
                <w:rFonts w:ascii="宋体" w:hAnsi="宋体" w:cs="宋体" w:hint="eastAsia"/>
                <w:b/>
                <w:bCs/>
                <w:szCs w:val="21"/>
              </w:rPr>
              <w:t>）</w:t>
            </w:r>
            <w:r>
              <w:rPr>
                <w:rFonts w:ascii="宋体" w:hAnsi="宋体" w:cs="宋体" w:hint="eastAsia"/>
                <w:b/>
                <w:bCs/>
                <w:szCs w:val="21"/>
              </w:rPr>
              <w:t>并加盖公章，否则不计分】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二、项目经理经验</w:t>
            </w:r>
            <w:r>
              <w:rPr>
                <w:rFonts w:ascii="宋体" w:hAnsi="宋体" w:cs="宋体" w:hint="eastAsia"/>
                <w:szCs w:val="21"/>
              </w:rPr>
              <w:t>（</w:t>
            </w:r>
            <w:r>
              <w:rPr>
                <w:rFonts w:ascii="宋体" w:hAnsi="宋体" w:cs="宋体" w:hint="eastAsia"/>
                <w:szCs w:val="21"/>
              </w:rPr>
              <w:t>以下累计最高得</w:t>
            </w:r>
            <w:r>
              <w:rPr>
                <w:rFonts w:ascii="宋体" w:hAnsi="宋体" w:cs="宋体" w:hint="eastAsia"/>
                <w:szCs w:val="21"/>
              </w:rPr>
              <w:t>3</w:t>
            </w:r>
            <w:r>
              <w:rPr>
                <w:rFonts w:ascii="宋体" w:hAnsi="宋体" w:cs="宋体" w:hint="eastAsia"/>
                <w:szCs w:val="21"/>
              </w:rPr>
              <w:t>分</w:t>
            </w:r>
            <w:r>
              <w:rPr>
                <w:rFonts w:ascii="宋体" w:hAnsi="宋体" w:cs="宋体" w:hint="eastAsia"/>
                <w:szCs w:val="21"/>
              </w:rPr>
              <w:t>）</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）曾经担任过</w:t>
            </w:r>
            <w:r>
              <w:rPr>
                <w:rFonts w:hint="eastAsia"/>
              </w:rPr>
              <w:t>国有大行总行或省级分行、全国股份制商业银行、</w:t>
            </w:r>
            <w:r>
              <w:rPr>
                <w:rFonts w:hint="eastAsia"/>
              </w:rPr>
              <w:t>A</w:t>
            </w:r>
            <w:r>
              <w:rPr>
                <w:rFonts w:hint="eastAsia"/>
              </w:rPr>
              <w:t>股或</w:t>
            </w:r>
            <w:r>
              <w:rPr>
                <w:rFonts w:hint="eastAsia"/>
              </w:rPr>
              <w:t>H</w:t>
            </w:r>
            <w:r>
              <w:rPr>
                <w:rFonts w:hint="eastAsia"/>
              </w:rPr>
              <w:t>股上市的城市商业银行普惠金融或公司金融在政府采购合同数据及应用方向的项目经理，</w:t>
            </w:r>
            <w:r>
              <w:rPr>
                <w:rFonts w:hint="eastAsia"/>
              </w:rPr>
              <w:t>2</w:t>
            </w:r>
            <w:r>
              <w:rPr>
                <w:rFonts w:hint="eastAsia"/>
              </w:rPr>
              <w:t>个</w:t>
            </w:r>
            <w:r>
              <w:rPr>
                <w:rFonts w:ascii="宋体" w:hAnsi="宋体" w:cs="宋体" w:hint="eastAsia"/>
                <w:szCs w:val="21"/>
              </w:rPr>
              <w:t>以下</w:t>
            </w:r>
            <w:r>
              <w:rPr>
                <w:rFonts w:ascii="宋体" w:hAnsi="宋体" w:cs="宋体" w:hint="eastAsia"/>
                <w:szCs w:val="21"/>
              </w:rPr>
              <w:t>不得分，</w:t>
            </w:r>
            <w:r>
              <w:rPr>
                <w:rFonts w:ascii="宋体" w:hAnsi="宋体" w:cs="宋体" w:hint="eastAsia"/>
                <w:szCs w:val="21"/>
              </w:rPr>
              <w:t>3</w:t>
            </w:r>
            <w:r>
              <w:rPr>
                <w:rFonts w:ascii="宋体" w:hAnsi="宋体" w:cs="宋体" w:hint="eastAsia"/>
                <w:szCs w:val="21"/>
              </w:rPr>
              <w:t>个得</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3</w:t>
            </w:r>
            <w:r>
              <w:rPr>
                <w:rFonts w:ascii="宋体" w:hAnsi="宋体" w:cs="宋体" w:hint="eastAsia"/>
                <w:szCs w:val="21"/>
              </w:rPr>
              <w:t>个以上每增加一个加</w:t>
            </w:r>
            <w:r>
              <w:rPr>
                <w:rFonts w:ascii="宋体" w:hAnsi="宋体" w:cs="宋体" w:hint="eastAsia"/>
                <w:szCs w:val="21"/>
              </w:rPr>
              <w:t>1</w:t>
            </w:r>
            <w:r>
              <w:rPr>
                <w:rFonts w:ascii="宋体" w:hAnsi="宋体" w:cs="宋体" w:hint="eastAsia"/>
                <w:szCs w:val="21"/>
              </w:rPr>
              <w:t>分，本项最多计</w:t>
            </w:r>
            <w:r>
              <w:rPr>
                <w:rFonts w:ascii="宋体" w:hAnsi="宋体" w:cs="宋体" w:hint="eastAsia"/>
                <w:szCs w:val="21"/>
              </w:rPr>
              <w:t>3</w:t>
            </w:r>
            <w:r>
              <w:rPr>
                <w:rFonts w:ascii="宋体" w:hAnsi="宋体" w:cs="宋体" w:hint="eastAsia"/>
                <w:szCs w:val="21"/>
              </w:rPr>
              <w:t>分。担任过同一</w:t>
            </w:r>
            <w:r>
              <w:rPr>
                <w:rFonts w:ascii="宋体" w:hAnsi="宋体" w:cs="宋体" w:hint="eastAsia"/>
                <w:szCs w:val="21"/>
              </w:rPr>
              <w:t>金融机构</w:t>
            </w:r>
            <w:r>
              <w:rPr>
                <w:rFonts w:ascii="宋体" w:hAnsi="宋体" w:cs="宋体" w:hint="eastAsia"/>
                <w:szCs w:val="21"/>
              </w:rPr>
              <w:t>多个案例项目经理的，不重复计分</w:t>
            </w:r>
            <w:r>
              <w:rPr>
                <w:rFonts w:ascii="宋体" w:hAnsi="宋体" w:cs="宋体" w:hint="eastAsia"/>
                <w:szCs w:val="21"/>
              </w:rPr>
              <w:t>。</w:t>
            </w:r>
          </w:p>
          <w:p w:rsidR="004B663B" w:rsidRDefault="00C32AA2">
            <w:pPr>
              <w:adjustRightInd w:val="0"/>
              <w:snapToGrid w:val="0"/>
              <w:jc w:val="left"/>
              <w:rPr>
                <w:rFonts w:ascii="宋体" w:hAnsi="宋体" w:cs="宋体"/>
                <w:b/>
                <w:bCs/>
                <w:szCs w:val="21"/>
              </w:rPr>
            </w:pPr>
            <w:r>
              <w:rPr>
                <w:rFonts w:ascii="宋体" w:hAnsi="宋体" w:cs="宋体" w:hint="eastAsia"/>
                <w:b/>
                <w:bCs/>
                <w:szCs w:val="21"/>
              </w:rPr>
              <w:t>【</w:t>
            </w:r>
            <w:r>
              <w:rPr>
                <w:rFonts w:ascii="宋体" w:hAnsi="宋体" w:cs="宋体" w:hint="eastAsia"/>
                <w:b/>
                <w:bCs/>
                <w:szCs w:val="21"/>
              </w:rPr>
              <w:t>须提供由金融机构出具加盖项目牵头部门公章的项目佐证材料或提供明确其作为项目经理的商务合同复印件，</w:t>
            </w:r>
            <w:r>
              <w:rPr>
                <w:rFonts w:ascii="宋体" w:hAnsi="宋体" w:cs="宋体" w:hint="eastAsia"/>
                <w:b/>
                <w:bCs/>
                <w:szCs w:val="21"/>
              </w:rPr>
              <w:t>且提供</w:t>
            </w:r>
            <w:r>
              <w:rPr>
                <w:rFonts w:ascii="宋体" w:hAnsi="宋体" w:cs="宋体" w:hint="eastAsia"/>
                <w:b/>
                <w:bCs/>
                <w:szCs w:val="21"/>
              </w:rPr>
              <w:t>金融机构</w:t>
            </w:r>
            <w:r>
              <w:rPr>
                <w:rFonts w:ascii="宋体" w:hAnsi="宋体" w:cs="宋体" w:hint="eastAsia"/>
                <w:b/>
                <w:bCs/>
                <w:szCs w:val="21"/>
              </w:rPr>
              <w:t>项目委托方联系人及联系电话，否则不计分。</w:t>
            </w:r>
            <w:r>
              <w:rPr>
                <w:rFonts w:ascii="宋体" w:hAnsi="宋体" w:cs="宋体" w:hint="eastAsia"/>
                <w:b/>
                <w:bCs/>
                <w:szCs w:val="21"/>
              </w:rPr>
              <w:t>】</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）曾经作为非项目经理的主要成员参与过</w:t>
            </w:r>
            <w:r>
              <w:rPr>
                <w:rFonts w:ascii="宋体" w:hAnsi="宋体" w:cs="宋体" w:hint="eastAsia"/>
                <w:szCs w:val="21"/>
              </w:rPr>
              <w:t>金融机构</w:t>
            </w:r>
            <w:r>
              <w:rPr>
                <w:rFonts w:ascii="宋体" w:hAnsi="宋体" w:cs="宋体" w:hint="eastAsia"/>
                <w:szCs w:val="21"/>
              </w:rPr>
              <w:t>政府采购</w:t>
            </w:r>
            <w:r>
              <w:rPr>
                <w:rFonts w:ascii="宋体" w:hAnsi="宋体" w:cs="宋体" w:hint="eastAsia"/>
                <w:szCs w:val="21"/>
              </w:rPr>
              <w:lastRenderedPageBreak/>
              <w:t>合同</w:t>
            </w:r>
            <w:r>
              <w:rPr>
                <w:rFonts w:ascii="宋体" w:hAnsi="宋体" w:cs="宋体" w:hint="eastAsia"/>
                <w:szCs w:val="21"/>
              </w:rPr>
              <w:t>数据及应用</w:t>
            </w:r>
            <w:r>
              <w:rPr>
                <w:rFonts w:ascii="宋体" w:hAnsi="宋体" w:cs="宋体" w:hint="eastAsia"/>
                <w:szCs w:val="21"/>
              </w:rPr>
              <w:t>方向</w:t>
            </w:r>
            <w:r>
              <w:rPr>
                <w:rFonts w:ascii="宋体" w:hAnsi="宋体" w:cs="宋体" w:hint="eastAsia"/>
                <w:szCs w:val="21"/>
              </w:rPr>
              <w:t>项目建设</w:t>
            </w:r>
            <w:r>
              <w:rPr>
                <w:rFonts w:ascii="宋体" w:hAnsi="宋体" w:cs="宋体" w:hint="eastAsia"/>
                <w:szCs w:val="21"/>
              </w:rPr>
              <w:t>。</w:t>
            </w:r>
            <w:r>
              <w:rPr>
                <w:rFonts w:ascii="宋体" w:hAnsi="宋体" w:cs="宋体" w:hint="eastAsia"/>
                <w:szCs w:val="21"/>
              </w:rPr>
              <w:t>2</w:t>
            </w:r>
            <w:r>
              <w:rPr>
                <w:rFonts w:ascii="宋体" w:hAnsi="宋体" w:cs="宋体" w:hint="eastAsia"/>
                <w:szCs w:val="21"/>
              </w:rPr>
              <w:t>个及以下不得分，</w:t>
            </w:r>
            <w:r>
              <w:rPr>
                <w:rFonts w:ascii="宋体" w:hAnsi="宋体" w:cs="宋体" w:hint="eastAsia"/>
                <w:szCs w:val="21"/>
              </w:rPr>
              <w:t>3</w:t>
            </w:r>
            <w:r>
              <w:rPr>
                <w:rFonts w:ascii="宋体" w:hAnsi="宋体" w:cs="宋体" w:hint="eastAsia"/>
                <w:szCs w:val="21"/>
              </w:rPr>
              <w:t>个得</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3</w:t>
            </w:r>
            <w:r>
              <w:rPr>
                <w:rFonts w:ascii="宋体" w:hAnsi="宋体" w:cs="宋体" w:hint="eastAsia"/>
                <w:szCs w:val="21"/>
              </w:rPr>
              <w:t>个以上每增加一个加</w:t>
            </w:r>
            <w:r>
              <w:rPr>
                <w:rFonts w:ascii="宋体" w:hAnsi="宋体" w:cs="宋体" w:hint="eastAsia"/>
                <w:szCs w:val="21"/>
              </w:rPr>
              <w:t>1</w:t>
            </w:r>
            <w:r>
              <w:rPr>
                <w:rFonts w:ascii="宋体" w:hAnsi="宋体" w:cs="宋体" w:hint="eastAsia"/>
                <w:szCs w:val="21"/>
              </w:rPr>
              <w:t>分，本项最多计</w:t>
            </w:r>
            <w:r>
              <w:rPr>
                <w:rFonts w:ascii="宋体" w:hAnsi="宋体" w:cs="宋体" w:hint="eastAsia"/>
                <w:szCs w:val="21"/>
              </w:rPr>
              <w:t>3</w:t>
            </w:r>
            <w:r>
              <w:rPr>
                <w:rFonts w:ascii="宋体" w:hAnsi="宋体" w:cs="宋体" w:hint="eastAsia"/>
                <w:szCs w:val="21"/>
              </w:rPr>
              <w:t>分。担任过同一</w:t>
            </w:r>
            <w:r>
              <w:rPr>
                <w:rFonts w:ascii="宋体" w:hAnsi="宋体" w:cs="宋体" w:hint="eastAsia"/>
                <w:szCs w:val="21"/>
              </w:rPr>
              <w:t>金融机构</w:t>
            </w:r>
            <w:r>
              <w:rPr>
                <w:rFonts w:ascii="宋体" w:hAnsi="宋体" w:cs="宋体" w:hint="eastAsia"/>
                <w:szCs w:val="21"/>
              </w:rPr>
              <w:t>多个案例项目组主要成员的，不重复计分。</w:t>
            </w:r>
          </w:p>
          <w:p w:rsidR="004B663B" w:rsidRDefault="00C32AA2">
            <w:pPr>
              <w:adjustRightInd w:val="0"/>
              <w:snapToGrid w:val="0"/>
              <w:jc w:val="left"/>
              <w:rPr>
                <w:rFonts w:ascii="宋体" w:hAnsi="宋体" w:cs="宋体"/>
                <w:b/>
                <w:bCs/>
                <w:sz w:val="20"/>
                <w:szCs w:val="20"/>
              </w:rPr>
            </w:pPr>
            <w:r>
              <w:rPr>
                <w:rFonts w:ascii="宋体" w:hAnsi="宋体" w:cs="宋体" w:hint="eastAsia"/>
                <w:b/>
                <w:bCs/>
                <w:szCs w:val="21"/>
              </w:rPr>
              <w:t>【提供个人简历（简历中列明以上项目经验）并附上项目经理本人对以上内容真实性的承诺书并加盖公章，提供项目经理全程驻场且不随意变更撤换承诺书</w:t>
            </w:r>
            <w:r>
              <w:rPr>
                <w:rFonts w:ascii="宋体" w:hAnsi="宋体" w:cs="宋体" w:hint="eastAsia"/>
                <w:b/>
                <w:bCs/>
                <w:szCs w:val="21"/>
              </w:rPr>
              <w:t>（</w:t>
            </w:r>
            <w:r>
              <w:rPr>
                <w:rFonts w:ascii="宋体" w:hAnsi="宋体" w:cs="宋体" w:hint="eastAsia"/>
                <w:b/>
                <w:bCs/>
                <w:szCs w:val="21"/>
              </w:rPr>
              <w:t>格式自拟</w:t>
            </w:r>
            <w:r>
              <w:rPr>
                <w:rFonts w:ascii="宋体" w:hAnsi="宋体" w:cs="宋体" w:hint="eastAsia"/>
                <w:b/>
                <w:bCs/>
                <w:szCs w:val="21"/>
              </w:rPr>
              <w:t>）</w:t>
            </w:r>
            <w:r>
              <w:rPr>
                <w:rFonts w:ascii="宋体" w:hAnsi="宋体" w:cs="宋体" w:hint="eastAsia"/>
                <w:b/>
                <w:bCs/>
                <w:szCs w:val="21"/>
              </w:rPr>
              <w:t>并加盖公章，否则不计分</w:t>
            </w:r>
            <w:r>
              <w:rPr>
                <w:rFonts w:ascii="宋体" w:hAnsi="宋体" w:cs="宋体" w:hint="eastAsia"/>
                <w:b/>
                <w:bCs/>
                <w:szCs w:val="21"/>
              </w:rPr>
              <w:t>。</w:t>
            </w:r>
            <w:r>
              <w:rPr>
                <w:rFonts w:ascii="宋体" w:hAnsi="宋体" w:cs="宋体" w:hint="eastAsia"/>
                <w:b/>
                <w:bCs/>
                <w:szCs w:val="21"/>
              </w:rPr>
              <w:t>】</w:t>
            </w:r>
          </w:p>
        </w:tc>
      </w:tr>
      <w:tr w:rsidR="004B663B">
        <w:trPr>
          <w:trHeight w:val="90"/>
          <w:jc w:val="center"/>
        </w:trPr>
        <w:tc>
          <w:tcPr>
            <w:tcW w:w="929" w:type="dxa"/>
            <w:vMerge/>
            <w:tcBorders>
              <w:left w:val="single" w:sz="4" w:space="0" w:color="auto"/>
              <w:right w:val="single" w:sz="4" w:space="0" w:color="auto"/>
            </w:tcBorders>
            <w:vAlign w:val="center"/>
          </w:tcPr>
          <w:p w:rsidR="004B663B" w:rsidRDefault="004B663B">
            <w:pPr>
              <w:adjustRightInd w:val="0"/>
              <w:snapToGrid w:val="0"/>
              <w:spacing w:beforeLines="50" w:before="156" w:line="240" w:lineRule="exact"/>
              <w:jc w:val="center"/>
              <w:rPr>
                <w:rFonts w:ascii="宋体" w:hAnsi="宋体"/>
                <w:szCs w:val="21"/>
              </w:rPr>
            </w:pPr>
          </w:p>
        </w:tc>
        <w:tc>
          <w:tcPr>
            <w:tcW w:w="1023" w:type="dxa"/>
            <w:vMerge/>
            <w:tcBorders>
              <w:left w:val="single" w:sz="4" w:space="0" w:color="auto"/>
              <w:right w:val="single" w:sz="4" w:space="0" w:color="auto"/>
            </w:tcBorders>
            <w:vAlign w:val="center"/>
          </w:tcPr>
          <w:p w:rsidR="004B663B" w:rsidRDefault="004B663B">
            <w:pPr>
              <w:widowControl/>
              <w:jc w:val="left"/>
              <w:textAlignment w:val="center"/>
              <w:rPr>
                <w:rFonts w:ascii="宋体" w:hAnsi="宋体"/>
                <w:sz w:val="18"/>
                <w:szCs w:val="18"/>
              </w:rPr>
            </w:pPr>
          </w:p>
        </w:tc>
        <w:tc>
          <w:tcPr>
            <w:tcW w:w="504" w:type="dxa"/>
            <w:tcBorders>
              <w:left w:val="single" w:sz="4" w:space="0" w:color="auto"/>
              <w:right w:val="single" w:sz="4" w:space="0" w:color="auto"/>
            </w:tcBorders>
            <w:vAlign w:val="center"/>
          </w:tcPr>
          <w:p w:rsidR="004B663B" w:rsidRDefault="00C32AA2">
            <w:pPr>
              <w:widowControl/>
              <w:jc w:val="left"/>
              <w:textAlignment w:val="center"/>
              <w:rPr>
                <w:rFonts w:ascii="宋体" w:hAnsi="宋体"/>
                <w:sz w:val="18"/>
                <w:szCs w:val="18"/>
              </w:rPr>
            </w:pPr>
            <w:r>
              <w:rPr>
                <w:rFonts w:ascii="宋体" w:hAnsi="宋体" w:hint="eastAsia"/>
                <w:sz w:val="18"/>
                <w:szCs w:val="18"/>
              </w:rPr>
              <w:t>项目组成员（</w:t>
            </w:r>
            <w:r>
              <w:rPr>
                <w:rFonts w:ascii="宋体" w:hAnsi="宋体" w:hint="eastAsia"/>
                <w:sz w:val="18"/>
                <w:szCs w:val="18"/>
              </w:rPr>
              <w:t>4</w:t>
            </w:r>
            <w:r>
              <w:rPr>
                <w:rFonts w:ascii="宋体" w:hAnsi="宋体" w:hint="eastAsia"/>
                <w:sz w:val="18"/>
                <w:szCs w:val="18"/>
              </w:rPr>
              <w:t>分）</w:t>
            </w:r>
          </w:p>
        </w:tc>
        <w:tc>
          <w:tcPr>
            <w:tcW w:w="5902" w:type="dxa"/>
            <w:gridSpan w:val="2"/>
            <w:tcBorders>
              <w:top w:val="single" w:sz="4" w:space="0" w:color="auto"/>
              <w:left w:val="single" w:sz="4" w:space="0" w:color="auto"/>
              <w:right w:val="double" w:sz="4" w:space="0" w:color="auto"/>
            </w:tcBorders>
          </w:tcPr>
          <w:p w:rsidR="004B663B" w:rsidRDefault="00C32AA2">
            <w:pPr>
              <w:widowControl/>
              <w:adjustRightInd w:val="0"/>
              <w:snapToGrid w:val="0"/>
              <w:jc w:val="left"/>
              <w:rPr>
                <w:rFonts w:ascii="宋体" w:hAnsi="宋体" w:cs="宋体"/>
                <w:szCs w:val="21"/>
              </w:rPr>
            </w:pPr>
            <w:r>
              <w:rPr>
                <w:rFonts w:ascii="宋体" w:hAnsi="宋体" w:cs="宋体" w:hint="eastAsia"/>
                <w:szCs w:val="21"/>
              </w:rPr>
              <w:t>项目组成员（</w:t>
            </w:r>
            <w:r>
              <w:rPr>
                <w:rFonts w:ascii="宋体" w:hAnsi="宋体" w:cs="宋体" w:hint="eastAsia"/>
                <w:szCs w:val="21"/>
              </w:rPr>
              <w:t>均须为本项目驻场人员，</w:t>
            </w:r>
            <w:r>
              <w:rPr>
                <w:rFonts w:ascii="宋体" w:hAnsi="宋体" w:cs="宋体" w:hint="eastAsia"/>
                <w:szCs w:val="21"/>
              </w:rPr>
              <w:t>不含项目经理）人数不少于</w:t>
            </w:r>
            <w:r>
              <w:rPr>
                <w:rFonts w:ascii="宋体" w:hAnsi="宋体" w:cs="宋体" w:hint="eastAsia"/>
                <w:szCs w:val="21"/>
              </w:rPr>
              <w:t>3</w:t>
            </w:r>
            <w:r>
              <w:rPr>
                <w:rFonts w:ascii="宋体" w:hAnsi="宋体" w:cs="宋体" w:hint="eastAsia"/>
                <w:szCs w:val="21"/>
              </w:rPr>
              <w:t>人，少于</w:t>
            </w:r>
            <w:r>
              <w:rPr>
                <w:rFonts w:ascii="宋体" w:hAnsi="宋体" w:cs="宋体" w:hint="eastAsia"/>
                <w:szCs w:val="21"/>
              </w:rPr>
              <w:t>3</w:t>
            </w:r>
            <w:r>
              <w:rPr>
                <w:rFonts w:ascii="宋体" w:hAnsi="宋体" w:cs="宋体" w:hint="eastAsia"/>
                <w:szCs w:val="21"/>
              </w:rPr>
              <w:t>人该项计</w:t>
            </w:r>
            <w:r>
              <w:rPr>
                <w:rFonts w:ascii="宋体" w:hAnsi="宋体" w:cs="宋体" w:hint="eastAsia"/>
                <w:szCs w:val="21"/>
              </w:rPr>
              <w:t>0</w:t>
            </w:r>
            <w:r>
              <w:rPr>
                <w:rFonts w:ascii="宋体" w:hAnsi="宋体" w:cs="宋体" w:hint="eastAsia"/>
                <w:szCs w:val="21"/>
              </w:rPr>
              <w:t>分</w:t>
            </w:r>
            <w:r>
              <w:rPr>
                <w:rFonts w:hint="eastAsia"/>
              </w:rPr>
              <w:t>，</w:t>
            </w:r>
            <w:r>
              <w:rPr>
                <w:rFonts w:ascii="宋体" w:hAnsi="宋体" w:cs="宋体" w:hint="eastAsia"/>
                <w:szCs w:val="21"/>
              </w:rPr>
              <w:t>针对每个项目成员单独计分：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一、</w:t>
            </w:r>
            <w:r>
              <w:rPr>
                <w:rFonts w:ascii="宋体" w:hAnsi="宋体" w:cs="宋体" w:hint="eastAsia"/>
                <w:szCs w:val="21"/>
              </w:rPr>
              <w:t>项目成员学历</w:t>
            </w:r>
            <w:r>
              <w:rPr>
                <w:rFonts w:ascii="宋体" w:hAnsi="宋体" w:cs="宋体" w:hint="eastAsia"/>
                <w:szCs w:val="21"/>
              </w:rPr>
              <w:t>，</w:t>
            </w:r>
            <w:r>
              <w:rPr>
                <w:rFonts w:ascii="宋体" w:hAnsi="宋体" w:cs="宋体" w:hint="eastAsia"/>
                <w:szCs w:val="21"/>
              </w:rPr>
              <w:t>满足以下之一计</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，同一成员有多个学历不重复计分</w:t>
            </w:r>
            <w:r>
              <w:rPr>
                <w:rFonts w:ascii="宋体" w:hAnsi="宋体" w:cs="宋体" w:hint="eastAsia"/>
                <w:szCs w:val="21"/>
              </w:rPr>
              <w:t>，</w:t>
            </w:r>
            <w:r>
              <w:rPr>
                <w:rFonts w:ascii="宋体" w:hAnsi="宋体" w:cs="宋体" w:hint="eastAsia"/>
                <w:szCs w:val="21"/>
              </w:rPr>
              <w:t>本项最多累计</w:t>
            </w:r>
            <w:r>
              <w:rPr>
                <w:rFonts w:ascii="宋体" w:hAnsi="宋体" w:cs="宋体" w:hint="eastAsia"/>
                <w:szCs w:val="21"/>
              </w:rPr>
              <w:t>2</w:t>
            </w:r>
            <w:r>
              <w:rPr>
                <w:rFonts w:ascii="宋体" w:hAnsi="宋体" w:cs="宋体" w:hint="eastAsia"/>
                <w:szCs w:val="21"/>
              </w:rPr>
              <w:t>分：</w:t>
            </w:r>
          </w:p>
          <w:p w:rsidR="004B663B" w:rsidRDefault="00C32AA2">
            <w:pPr>
              <w:widowControl/>
              <w:numPr>
                <w:ilvl w:val="0"/>
                <w:numId w:val="3"/>
              </w:numPr>
              <w:adjustRightInd w:val="0"/>
              <w:snapToGrid w:val="0"/>
              <w:jc w:val="left"/>
              <w:rPr>
                <w:rFonts w:ascii="宋体" w:hAnsi="宋体" w:cs="宋体"/>
                <w:szCs w:val="21"/>
              </w:rPr>
            </w:pPr>
            <w:r>
              <w:rPr>
                <w:rFonts w:ascii="宋体" w:hAnsi="宋体" w:cs="宋体" w:hint="eastAsia"/>
                <w:szCs w:val="21"/>
              </w:rPr>
              <w:t>全日制本科学历且工作年限</w:t>
            </w:r>
            <w:r>
              <w:rPr>
                <w:rFonts w:ascii="宋体" w:hAnsi="宋体" w:cs="宋体" w:hint="eastAsia"/>
                <w:szCs w:val="21"/>
              </w:rPr>
              <w:t>5</w:t>
            </w:r>
            <w:r>
              <w:rPr>
                <w:rFonts w:ascii="宋体" w:hAnsi="宋体" w:cs="宋体" w:hint="eastAsia"/>
                <w:szCs w:val="21"/>
              </w:rPr>
              <w:t>年</w:t>
            </w:r>
            <w:r>
              <w:rPr>
                <w:rFonts w:ascii="宋体" w:hAnsi="宋体" w:cs="宋体" w:hint="eastAsia"/>
                <w:szCs w:val="21"/>
              </w:rPr>
              <w:t>（含）</w:t>
            </w:r>
            <w:r>
              <w:rPr>
                <w:rFonts w:ascii="宋体" w:hAnsi="宋体" w:cs="宋体" w:hint="eastAsia"/>
                <w:szCs w:val="21"/>
              </w:rPr>
              <w:t>以上；</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w:t>
            </w:r>
            <w:r>
              <w:rPr>
                <w:rFonts w:ascii="宋体" w:hAnsi="宋体" w:cs="宋体" w:hint="eastAsia"/>
                <w:szCs w:val="21"/>
              </w:rPr>
              <w:t>全日制硕士学历</w:t>
            </w:r>
            <w:r>
              <w:rPr>
                <w:rFonts w:ascii="宋体" w:hAnsi="宋体" w:cs="宋体" w:hint="eastAsia"/>
                <w:szCs w:val="21"/>
              </w:rPr>
              <w:t>且工作年限</w:t>
            </w:r>
            <w:r>
              <w:rPr>
                <w:rFonts w:ascii="宋体" w:hAnsi="宋体" w:cs="宋体" w:hint="eastAsia"/>
                <w:szCs w:val="21"/>
              </w:rPr>
              <w:t>3</w:t>
            </w:r>
            <w:r>
              <w:rPr>
                <w:rFonts w:ascii="宋体" w:hAnsi="宋体" w:cs="宋体" w:hint="eastAsia"/>
                <w:szCs w:val="21"/>
              </w:rPr>
              <w:t>年</w:t>
            </w:r>
            <w:r>
              <w:rPr>
                <w:rFonts w:ascii="宋体" w:hAnsi="宋体" w:cs="宋体" w:hint="eastAsia"/>
                <w:szCs w:val="21"/>
              </w:rPr>
              <w:t>（含）</w:t>
            </w:r>
            <w:r>
              <w:rPr>
                <w:rFonts w:ascii="宋体" w:hAnsi="宋体" w:cs="宋体" w:hint="eastAsia"/>
                <w:szCs w:val="21"/>
              </w:rPr>
              <w:t>以上</w:t>
            </w:r>
            <w:r>
              <w:rPr>
                <w:rFonts w:ascii="宋体" w:hAnsi="宋体" w:cs="宋体" w:hint="eastAsia"/>
                <w:szCs w:val="21"/>
              </w:rPr>
              <w:t>；</w:t>
            </w:r>
          </w:p>
          <w:p w:rsidR="004B663B" w:rsidRDefault="00C32AA2">
            <w:pPr>
              <w:widowControl/>
              <w:adjustRightInd w:val="0"/>
              <w:snapToGrid w:val="0"/>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）博士学历且工作年限</w:t>
            </w:r>
            <w:r>
              <w:rPr>
                <w:rFonts w:ascii="宋体" w:hAnsi="宋体" w:cs="宋体" w:hint="eastAsia"/>
                <w:szCs w:val="21"/>
              </w:rPr>
              <w:t>1</w:t>
            </w:r>
            <w:r>
              <w:rPr>
                <w:rFonts w:ascii="宋体" w:hAnsi="宋体" w:cs="宋体" w:hint="eastAsia"/>
                <w:szCs w:val="21"/>
              </w:rPr>
              <w:t>年</w:t>
            </w:r>
            <w:r>
              <w:rPr>
                <w:rFonts w:ascii="宋体" w:hAnsi="宋体" w:cs="宋体" w:hint="eastAsia"/>
                <w:szCs w:val="21"/>
              </w:rPr>
              <w:t>（含）</w:t>
            </w:r>
            <w:r>
              <w:rPr>
                <w:rFonts w:ascii="宋体" w:hAnsi="宋体" w:cs="宋体" w:hint="eastAsia"/>
                <w:szCs w:val="21"/>
              </w:rPr>
              <w:t>以上</w:t>
            </w:r>
            <w:r>
              <w:rPr>
                <w:rFonts w:ascii="宋体" w:hAnsi="宋体" w:cs="宋体" w:hint="eastAsia"/>
                <w:szCs w:val="21"/>
              </w:rPr>
              <w:t>。</w:t>
            </w:r>
          </w:p>
          <w:p w:rsidR="004B663B" w:rsidRDefault="00C32AA2">
            <w:pPr>
              <w:widowControl/>
              <w:adjustRightInd w:val="0"/>
              <w:snapToGrid w:val="0"/>
              <w:jc w:val="left"/>
            </w:pPr>
            <w:r>
              <w:rPr>
                <w:rFonts w:ascii="宋体" w:hAnsi="宋体" w:cs="宋体" w:hint="eastAsia"/>
                <w:b/>
                <w:bCs/>
                <w:szCs w:val="21"/>
              </w:rPr>
              <w:t>【提供学历证明并加盖公章，并附上项目</w:t>
            </w:r>
            <w:r>
              <w:rPr>
                <w:rFonts w:ascii="宋体" w:hAnsi="宋体" w:cs="宋体" w:hint="eastAsia"/>
                <w:b/>
                <w:bCs/>
                <w:szCs w:val="21"/>
              </w:rPr>
              <w:t>组成员</w:t>
            </w:r>
            <w:r>
              <w:rPr>
                <w:rFonts w:ascii="宋体" w:hAnsi="宋体" w:cs="宋体" w:hint="eastAsia"/>
                <w:b/>
                <w:bCs/>
                <w:szCs w:val="21"/>
              </w:rPr>
              <w:t>本人对以上内容真实性的承诺书</w:t>
            </w:r>
            <w:r>
              <w:rPr>
                <w:rFonts w:ascii="宋体" w:hAnsi="宋体" w:cs="宋体" w:hint="eastAsia"/>
                <w:b/>
                <w:bCs/>
                <w:szCs w:val="21"/>
              </w:rPr>
              <w:t>（</w:t>
            </w:r>
            <w:r>
              <w:rPr>
                <w:rFonts w:ascii="宋体" w:hAnsi="宋体" w:cs="宋体" w:hint="eastAsia"/>
                <w:b/>
                <w:bCs/>
                <w:szCs w:val="21"/>
              </w:rPr>
              <w:t>格式自拟</w:t>
            </w:r>
            <w:r>
              <w:rPr>
                <w:rFonts w:ascii="宋体" w:hAnsi="宋体" w:cs="宋体" w:hint="eastAsia"/>
                <w:b/>
                <w:bCs/>
                <w:szCs w:val="21"/>
              </w:rPr>
              <w:t>）</w:t>
            </w:r>
            <w:r>
              <w:rPr>
                <w:rFonts w:ascii="宋体" w:hAnsi="宋体" w:cs="宋体" w:hint="eastAsia"/>
                <w:b/>
                <w:bCs/>
                <w:szCs w:val="21"/>
              </w:rPr>
              <w:t>并加盖公章，否则不计分】</w:t>
            </w:r>
          </w:p>
          <w:p w:rsidR="004B663B" w:rsidRDefault="00C32AA2">
            <w:pPr>
              <w:widowControl/>
              <w:adjustRightInd w:val="0"/>
              <w:snapToGrid w:val="0"/>
              <w:jc w:val="left"/>
              <w:rPr>
                <w:rFonts w:ascii="宋体" w:hAnsi="宋体" w:cs="宋体"/>
                <w:szCs w:val="21"/>
              </w:rPr>
            </w:pPr>
            <w:r>
              <w:rPr>
                <w:rFonts w:ascii="宋体" w:hAnsi="宋体" w:cs="宋体" w:hint="eastAsia"/>
                <w:szCs w:val="21"/>
              </w:rPr>
              <w:t>二、参与</w:t>
            </w:r>
            <w:r>
              <w:rPr>
                <w:rFonts w:ascii="宋体" w:hAnsi="宋体" w:cs="宋体" w:hint="eastAsia"/>
                <w:szCs w:val="21"/>
              </w:rPr>
              <w:t>政府采购合同</w:t>
            </w:r>
            <w:r>
              <w:rPr>
                <w:rFonts w:ascii="宋体" w:hAnsi="宋体" w:cs="宋体" w:hint="eastAsia"/>
                <w:szCs w:val="21"/>
              </w:rPr>
              <w:t>数据及应用</w:t>
            </w:r>
            <w:r>
              <w:rPr>
                <w:rFonts w:ascii="宋体" w:hAnsi="宋体" w:cs="宋体" w:hint="eastAsia"/>
                <w:szCs w:val="21"/>
              </w:rPr>
              <w:t>方向项目建设。</w:t>
            </w:r>
            <w:r>
              <w:rPr>
                <w:rFonts w:ascii="宋体" w:hAnsi="宋体" w:cs="宋体" w:hint="eastAsia"/>
                <w:szCs w:val="21"/>
              </w:rPr>
              <w:t>2</w:t>
            </w:r>
            <w:r>
              <w:rPr>
                <w:rFonts w:ascii="宋体" w:hAnsi="宋体" w:cs="宋体" w:hint="eastAsia"/>
                <w:szCs w:val="21"/>
              </w:rPr>
              <w:t>个</w:t>
            </w:r>
            <w:r>
              <w:rPr>
                <w:rFonts w:ascii="宋体" w:hAnsi="宋体" w:cs="宋体" w:hint="eastAsia"/>
                <w:szCs w:val="21"/>
              </w:rPr>
              <w:t>及以下</w:t>
            </w:r>
            <w:r>
              <w:rPr>
                <w:rFonts w:ascii="宋体" w:hAnsi="宋体" w:cs="宋体" w:hint="eastAsia"/>
                <w:szCs w:val="21"/>
              </w:rPr>
              <w:t>不</w:t>
            </w:r>
            <w:r>
              <w:rPr>
                <w:rFonts w:ascii="宋体" w:hAnsi="宋体" w:cs="宋体" w:hint="eastAsia"/>
                <w:szCs w:val="21"/>
              </w:rPr>
              <w:t>计</w:t>
            </w:r>
            <w:r>
              <w:rPr>
                <w:rFonts w:ascii="宋体" w:hAnsi="宋体" w:cs="宋体" w:hint="eastAsia"/>
                <w:szCs w:val="21"/>
              </w:rPr>
              <w:t>分，</w:t>
            </w:r>
            <w:r>
              <w:rPr>
                <w:rFonts w:ascii="宋体" w:hAnsi="宋体" w:cs="宋体" w:hint="eastAsia"/>
                <w:szCs w:val="21"/>
              </w:rPr>
              <w:t>3</w:t>
            </w:r>
            <w:r>
              <w:rPr>
                <w:rFonts w:ascii="宋体" w:hAnsi="宋体" w:cs="宋体" w:hint="eastAsia"/>
                <w:szCs w:val="21"/>
              </w:rPr>
              <w:t>个</w:t>
            </w:r>
            <w:r>
              <w:rPr>
                <w:rFonts w:ascii="宋体" w:hAnsi="宋体" w:cs="宋体" w:hint="eastAsia"/>
                <w:szCs w:val="21"/>
              </w:rPr>
              <w:t>计</w:t>
            </w:r>
            <w:r>
              <w:rPr>
                <w:rFonts w:ascii="宋体" w:hAnsi="宋体" w:cs="宋体" w:hint="eastAsia"/>
                <w:szCs w:val="21"/>
              </w:rPr>
              <w:t>1</w:t>
            </w:r>
            <w:r>
              <w:rPr>
                <w:rFonts w:ascii="宋体" w:hAnsi="宋体" w:cs="宋体" w:hint="eastAsia"/>
                <w:szCs w:val="21"/>
              </w:rPr>
              <w:t>分，</w:t>
            </w:r>
            <w:r>
              <w:rPr>
                <w:rFonts w:ascii="宋体" w:hAnsi="宋体" w:cs="宋体" w:hint="eastAsia"/>
                <w:szCs w:val="21"/>
              </w:rPr>
              <w:t>4</w:t>
            </w:r>
            <w:r>
              <w:rPr>
                <w:rFonts w:ascii="宋体" w:hAnsi="宋体" w:cs="宋体" w:hint="eastAsia"/>
                <w:szCs w:val="21"/>
              </w:rPr>
              <w:t>个及以上计</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w:t>
            </w:r>
            <w:proofErr w:type="gramStart"/>
            <w:r>
              <w:rPr>
                <w:rFonts w:ascii="宋体" w:hAnsi="宋体" w:cs="宋体" w:hint="eastAsia"/>
                <w:szCs w:val="21"/>
              </w:rPr>
              <w:t>单成员</w:t>
            </w:r>
            <w:proofErr w:type="gramEnd"/>
            <w:r>
              <w:rPr>
                <w:rFonts w:ascii="宋体" w:hAnsi="宋体" w:cs="宋体" w:hint="eastAsia"/>
                <w:szCs w:val="21"/>
              </w:rPr>
              <w:t>最多计</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本项最多计</w:t>
            </w:r>
            <w:r>
              <w:rPr>
                <w:rFonts w:ascii="宋体" w:hAnsi="宋体" w:cs="宋体" w:hint="eastAsia"/>
                <w:szCs w:val="21"/>
              </w:rPr>
              <w:t>2</w:t>
            </w:r>
            <w:r>
              <w:rPr>
                <w:rFonts w:ascii="宋体" w:hAnsi="宋体" w:cs="宋体" w:hint="eastAsia"/>
                <w:szCs w:val="21"/>
              </w:rPr>
              <w:t>分。</w:t>
            </w:r>
            <w:r>
              <w:rPr>
                <w:rFonts w:ascii="宋体" w:hAnsi="宋体" w:cs="宋体" w:hint="eastAsia"/>
                <w:szCs w:val="21"/>
              </w:rPr>
              <w:t>项目组成员至少有</w:t>
            </w:r>
            <w:r>
              <w:rPr>
                <w:rFonts w:ascii="宋体" w:hAnsi="宋体" w:cs="宋体" w:hint="eastAsia"/>
                <w:szCs w:val="21"/>
              </w:rPr>
              <w:t>1</w:t>
            </w:r>
            <w:r>
              <w:rPr>
                <w:rFonts w:ascii="宋体" w:hAnsi="宋体" w:cs="宋体" w:hint="eastAsia"/>
                <w:szCs w:val="21"/>
              </w:rPr>
              <w:t>人</w:t>
            </w:r>
            <w:r>
              <w:rPr>
                <w:rFonts w:ascii="宋体" w:hAnsi="宋体" w:cs="宋体" w:hint="eastAsia"/>
                <w:szCs w:val="21"/>
              </w:rPr>
              <w:t>具备</w:t>
            </w:r>
            <w:r>
              <w:rPr>
                <w:rFonts w:ascii="宋体" w:hAnsi="宋体" w:cs="宋体" w:hint="eastAsia"/>
                <w:szCs w:val="21"/>
              </w:rPr>
              <w:t>3</w:t>
            </w:r>
            <w:r>
              <w:rPr>
                <w:rFonts w:ascii="宋体" w:hAnsi="宋体" w:cs="宋体" w:hint="eastAsia"/>
                <w:szCs w:val="21"/>
              </w:rPr>
              <w:t>年以上银行系统开发或软件运维经验</w:t>
            </w:r>
            <w:r>
              <w:rPr>
                <w:rFonts w:ascii="宋体" w:hAnsi="宋体" w:cs="宋体" w:hint="eastAsia"/>
                <w:szCs w:val="21"/>
              </w:rPr>
              <w:t>，</w:t>
            </w:r>
            <w:r>
              <w:rPr>
                <w:rFonts w:ascii="宋体" w:hAnsi="宋体" w:cs="宋体" w:hint="eastAsia"/>
                <w:szCs w:val="21"/>
              </w:rPr>
              <w:t>如不满足该条件，则本项不计分。</w:t>
            </w:r>
          </w:p>
          <w:p w:rsidR="004B663B" w:rsidRDefault="00C32AA2">
            <w:pPr>
              <w:adjustRightInd w:val="0"/>
              <w:snapToGrid w:val="0"/>
              <w:jc w:val="left"/>
              <w:rPr>
                <w:rFonts w:ascii="宋体" w:hAnsi="宋体" w:cs="宋体"/>
                <w:b/>
                <w:bCs/>
                <w:sz w:val="20"/>
                <w:szCs w:val="20"/>
              </w:rPr>
            </w:pPr>
            <w:r>
              <w:rPr>
                <w:rFonts w:ascii="宋体" w:hAnsi="宋体" w:cs="宋体" w:hint="eastAsia"/>
                <w:b/>
                <w:bCs/>
                <w:szCs w:val="21"/>
              </w:rPr>
              <w:t>【提供个人简历（简历中列明以上项目经验）并附上项目成员本人对以上内容真实性的承诺书并加盖公章，提供项目组成员全程驻场且不随意变更撤换承诺书</w:t>
            </w:r>
            <w:r>
              <w:rPr>
                <w:rFonts w:ascii="宋体" w:hAnsi="宋体" w:cs="宋体" w:hint="eastAsia"/>
                <w:b/>
                <w:bCs/>
                <w:szCs w:val="21"/>
              </w:rPr>
              <w:t>（</w:t>
            </w:r>
            <w:r>
              <w:rPr>
                <w:rFonts w:ascii="宋体" w:hAnsi="宋体" w:cs="宋体" w:hint="eastAsia"/>
                <w:b/>
                <w:bCs/>
                <w:szCs w:val="21"/>
              </w:rPr>
              <w:t>格式自拟</w:t>
            </w:r>
            <w:r>
              <w:rPr>
                <w:rFonts w:ascii="宋体" w:hAnsi="宋体" w:cs="宋体" w:hint="eastAsia"/>
                <w:b/>
                <w:bCs/>
                <w:szCs w:val="21"/>
              </w:rPr>
              <w:t>）</w:t>
            </w:r>
            <w:r>
              <w:rPr>
                <w:rFonts w:ascii="宋体" w:hAnsi="宋体" w:cs="宋体" w:hint="eastAsia"/>
                <w:b/>
                <w:bCs/>
                <w:szCs w:val="21"/>
              </w:rPr>
              <w:t>并加盖公章，否则不计分】</w:t>
            </w:r>
          </w:p>
        </w:tc>
      </w:tr>
      <w:tr w:rsidR="004B663B">
        <w:trPr>
          <w:trHeight w:val="90"/>
          <w:jc w:val="center"/>
        </w:trPr>
        <w:tc>
          <w:tcPr>
            <w:tcW w:w="929" w:type="dxa"/>
            <w:tcBorders>
              <w:left w:val="single" w:sz="4" w:space="0" w:color="auto"/>
              <w:right w:val="single" w:sz="4" w:space="0" w:color="auto"/>
            </w:tcBorders>
            <w:vAlign w:val="center"/>
          </w:tcPr>
          <w:p w:rsidR="004B663B" w:rsidRDefault="004B663B">
            <w:pPr>
              <w:adjustRightInd w:val="0"/>
              <w:snapToGrid w:val="0"/>
              <w:spacing w:beforeLines="50" w:before="156" w:line="240" w:lineRule="exact"/>
              <w:jc w:val="center"/>
              <w:rPr>
                <w:rFonts w:ascii="宋体" w:hAnsi="宋体"/>
                <w:szCs w:val="21"/>
              </w:rPr>
            </w:pPr>
          </w:p>
        </w:tc>
        <w:tc>
          <w:tcPr>
            <w:tcW w:w="1527" w:type="dxa"/>
            <w:gridSpan w:val="2"/>
            <w:tcBorders>
              <w:left w:val="single" w:sz="4" w:space="0" w:color="auto"/>
              <w:right w:val="single" w:sz="4" w:space="0" w:color="auto"/>
            </w:tcBorders>
            <w:vAlign w:val="center"/>
          </w:tcPr>
          <w:p w:rsidR="004B663B" w:rsidRDefault="004B663B">
            <w:pPr>
              <w:widowControl/>
              <w:jc w:val="left"/>
              <w:textAlignment w:val="center"/>
              <w:rPr>
                <w:rFonts w:ascii="宋体" w:hAnsi="宋体"/>
                <w:sz w:val="18"/>
                <w:szCs w:val="18"/>
              </w:rPr>
            </w:pPr>
          </w:p>
        </w:tc>
        <w:tc>
          <w:tcPr>
            <w:tcW w:w="5902" w:type="dxa"/>
            <w:gridSpan w:val="2"/>
            <w:tcBorders>
              <w:top w:val="single" w:sz="4" w:space="0" w:color="auto"/>
              <w:left w:val="single" w:sz="4" w:space="0" w:color="auto"/>
              <w:right w:val="double" w:sz="4" w:space="0" w:color="auto"/>
            </w:tcBorders>
          </w:tcPr>
          <w:p w:rsidR="004B663B" w:rsidRDefault="004B663B">
            <w:pPr>
              <w:adjustRightInd w:val="0"/>
              <w:snapToGrid w:val="0"/>
              <w:jc w:val="left"/>
              <w:rPr>
                <w:rFonts w:ascii="宋体" w:hAnsi="宋体" w:cs="宋体"/>
                <w:b/>
                <w:bCs/>
                <w:sz w:val="20"/>
                <w:szCs w:val="20"/>
              </w:rPr>
            </w:pPr>
          </w:p>
        </w:tc>
      </w:tr>
      <w:tr w:rsidR="004B663B">
        <w:trPr>
          <w:trHeight w:val="1071"/>
          <w:jc w:val="center"/>
        </w:trPr>
        <w:tc>
          <w:tcPr>
            <w:tcW w:w="929" w:type="dxa"/>
            <w:tcBorders>
              <w:top w:val="single" w:sz="4" w:space="0" w:color="auto"/>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t>技术部分（</w:t>
            </w:r>
            <w:r>
              <w:rPr>
                <w:rFonts w:ascii="宋体" w:hAnsi="宋体" w:hint="eastAsia"/>
                <w:szCs w:val="21"/>
              </w:rPr>
              <w:t>30</w:t>
            </w:r>
            <w:r>
              <w:rPr>
                <w:rFonts w:ascii="宋体" w:hAnsi="宋体" w:hint="eastAsia"/>
                <w:szCs w:val="21"/>
              </w:rPr>
              <w:t>）分</w:t>
            </w:r>
          </w:p>
        </w:tc>
        <w:tc>
          <w:tcPr>
            <w:tcW w:w="1527" w:type="dxa"/>
            <w:gridSpan w:val="2"/>
            <w:tcBorders>
              <w:top w:val="single" w:sz="4" w:space="0" w:color="auto"/>
              <w:left w:val="single" w:sz="4" w:space="0" w:color="auto"/>
              <w:right w:val="single" w:sz="4" w:space="0" w:color="auto"/>
            </w:tcBorders>
            <w:vAlign w:val="center"/>
          </w:tcPr>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实施方案</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22</w:t>
            </w:r>
            <w:r>
              <w:rPr>
                <w:rFonts w:ascii="宋体" w:hAnsi="宋体" w:cs="宋体" w:hint="eastAsia"/>
                <w:b/>
                <w:bCs/>
                <w:kern w:val="0"/>
                <w:szCs w:val="21"/>
              </w:rPr>
              <w:t>分）</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增值服务</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5</w:t>
            </w:r>
            <w:r>
              <w:rPr>
                <w:rFonts w:ascii="宋体" w:hAnsi="宋体" w:cs="宋体" w:hint="eastAsia"/>
                <w:b/>
                <w:bCs/>
                <w:kern w:val="0"/>
                <w:szCs w:val="21"/>
              </w:rPr>
              <w:t>分）</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售后服务</w:t>
            </w:r>
          </w:p>
          <w:p w:rsidR="004B663B" w:rsidRDefault="00C32AA2">
            <w:pPr>
              <w:widowControl/>
              <w:adjustRightInd w:val="0"/>
              <w:snapToGrid w:val="0"/>
              <w:jc w:val="center"/>
              <w:textAlignment w:val="center"/>
              <w:rPr>
                <w:rFonts w:ascii="宋体" w:hAnsi="宋体" w:cs="宋体"/>
                <w:b/>
                <w:bCs/>
                <w:kern w:val="0"/>
                <w:szCs w:val="21"/>
              </w:rPr>
            </w:pPr>
            <w:r>
              <w:rPr>
                <w:rFonts w:ascii="宋体" w:hAnsi="宋体" w:cs="宋体" w:hint="eastAsia"/>
                <w:b/>
                <w:bCs/>
                <w:kern w:val="0"/>
                <w:szCs w:val="21"/>
              </w:rPr>
              <w:t>（</w:t>
            </w:r>
            <w:r>
              <w:rPr>
                <w:rFonts w:ascii="宋体" w:hAnsi="宋体" w:cs="宋体" w:hint="eastAsia"/>
                <w:b/>
                <w:bCs/>
                <w:kern w:val="0"/>
                <w:szCs w:val="21"/>
              </w:rPr>
              <w:t>3</w:t>
            </w:r>
            <w:r>
              <w:rPr>
                <w:rFonts w:ascii="宋体" w:hAnsi="宋体" w:cs="宋体" w:hint="eastAsia"/>
                <w:b/>
                <w:bCs/>
                <w:kern w:val="0"/>
                <w:szCs w:val="21"/>
              </w:rPr>
              <w:t>分）</w:t>
            </w:r>
          </w:p>
          <w:p w:rsidR="004B663B" w:rsidRDefault="004B663B">
            <w:pPr>
              <w:widowControl/>
              <w:adjustRightInd w:val="0"/>
              <w:snapToGrid w:val="0"/>
              <w:jc w:val="center"/>
              <w:textAlignment w:val="center"/>
            </w:pPr>
          </w:p>
        </w:tc>
        <w:tc>
          <w:tcPr>
            <w:tcW w:w="5902" w:type="dxa"/>
            <w:gridSpan w:val="2"/>
            <w:tcBorders>
              <w:top w:val="single" w:sz="4" w:space="0" w:color="auto"/>
              <w:left w:val="single" w:sz="4" w:space="0" w:color="auto"/>
              <w:right w:val="double" w:sz="4" w:space="0" w:color="auto"/>
            </w:tcBorders>
          </w:tcPr>
          <w:p w:rsidR="004B663B" w:rsidRDefault="00C32AA2">
            <w:pPr>
              <w:rPr>
                <w:b/>
                <w:bCs/>
                <w:sz w:val="20"/>
                <w:szCs w:val="20"/>
              </w:rPr>
            </w:pPr>
            <w:r>
              <w:rPr>
                <w:b/>
                <w:bCs/>
                <w:sz w:val="20"/>
                <w:szCs w:val="20"/>
              </w:rPr>
              <w:t>实施方案</w:t>
            </w:r>
          </w:p>
          <w:p w:rsidR="004B663B" w:rsidRDefault="00C32AA2">
            <w:pPr>
              <w:rPr>
                <w:sz w:val="20"/>
                <w:szCs w:val="20"/>
              </w:rPr>
            </w:pPr>
            <w:r>
              <w:rPr>
                <w:sz w:val="20"/>
                <w:szCs w:val="20"/>
              </w:rPr>
              <w:t>根据项目要求，</w:t>
            </w:r>
            <w:r>
              <w:rPr>
                <w:rFonts w:hint="eastAsia"/>
                <w:sz w:val="20"/>
                <w:szCs w:val="20"/>
              </w:rPr>
              <w:t>数据必须包括但不限于湖南省政府采购网站内所有省本级政府采购合同信息</w:t>
            </w:r>
            <w:r>
              <w:rPr>
                <w:sz w:val="20"/>
                <w:szCs w:val="20"/>
              </w:rPr>
              <w:t>，</w:t>
            </w:r>
            <w:r>
              <w:rPr>
                <w:rFonts w:hint="eastAsia"/>
                <w:sz w:val="20"/>
                <w:szCs w:val="20"/>
              </w:rPr>
              <w:t>其中</w:t>
            </w:r>
            <w:r>
              <w:rPr>
                <w:rFonts w:hint="eastAsia"/>
                <w:b/>
                <w:bCs/>
                <w:color w:val="FF0000"/>
                <w:sz w:val="20"/>
                <w:szCs w:val="20"/>
                <w:highlight w:val="yellow"/>
              </w:rPr>
              <w:t>政府采购合同信息内容包括但不限于中标信息、成交结果信息、采购合同信息、合同备案信息、合同融资信息、财政支付进度信息、合同融资回款账户锁定</w:t>
            </w:r>
            <w:r>
              <w:rPr>
                <w:rFonts w:hint="eastAsia"/>
                <w:b/>
                <w:bCs/>
                <w:color w:val="FF0000"/>
                <w:sz w:val="20"/>
                <w:szCs w:val="20"/>
                <w:highlight w:val="yellow"/>
              </w:rPr>
              <w:t>/</w:t>
            </w:r>
            <w:r>
              <w:rPr>
                <w:rFonts w:hint="eastAsia"/>
                <w:b/>
                <w:bCs/>
                <w:color w:val="FF0000"/>
                <w:sz w:val="20"/>
                <w:szCs w:val="20"/>
                <w:highlight w:val="yellow"/>
              </w:rPr>
              <w:t>解锁服务</w:t>
            </w:r>
            <w:r>
              <w:rPr>
                <w:rFonts w:hint="eastAsia"/>
                <w:sz w:val="20"/>
                <w:szCs w:val="20"/>
              </w:rPr>
              <w:t>等内容。</w:t>
            </w:r>
            <w:r>
              <w:rPr>
                <w:sz w:val="20"/>
                <w:szCs w:val="20"/>
              </w:rPr>
              <w:t>优秀得</w:t>
            </w:r>
            <w:r>
              <w:rPr>
                <w:rFonts w:hint="eastAsia"/>
                <w:sz w:val="20"/>
                <w:szCs w:val="20"/>
              </w:rPr>
              <w:t>16-22</w:t>
            </w:r>
            <w:r>
              <w:rPr>
                <w:sz w:val="20"/>
                <w:szCs w:val="20"/>
              </w:rPr>
              <w:t>分，良好得</w:t>
            </w:r>
            <w:r>
              <w:rPr>
                <w:rFonts w:hint="eastAsia"/>
                <w:sz w:val="20"/>
                <w:szCs w:val="20"/>
              </w:rPr>
              <w:t>8</w:t>
            </w:r>
            <w:r>
              <w:rPr>
                <w:sz w:val="20"/>
                <w:szCs w:val="20"/>
              </w:rPr>
              <w:t>-</w:t>
            </w:r>
            <w:r>
              <w:rPr>
                <w:rFonts w:hint="eastAsia"/>
                <w:sz w:val="20"/>
                <w:szCs w:val="20"/>
              </w:rPr>
              <w:t>15</w:t>
            </w:r>
            <w:r>
              <w:rPr>
                <w:sz w:val="20"/>
                <w:szCs w:val="20"/>
              </w:rPr>
              <w:t>分，一般得</w:t>
            </w:r>
            <w:r>
              <w:rPr>
                <w:sz w:val="20"/>
                <w:szCs w:val="20"/>
              </w:rPr>
              <w:t>1-</w:t>
            </w:r>
            <w:r>
              <w:rPr>
                <w:rFonts w:hint="eastAsia"/>
                <w:sz w:val="20"/>
                <w:szCs w:val="20"/>
              </w:rPr>
              <w:t>8</w:t>
            </w:r>
            <w:r>
              <w:rPr>
                <w:sz w:val="20"/>
                <w:szCs w:val="20"/>
              </w:rPr>
              <w:t>分，较差或</w:t>
            </w:r>
            <w:r>
              <w:rPr>
                <w:rFonts w:hint="eastAsia"/>
                <w:sz w:val="20"/>
                <w:szCs w:val="20"/>
              </w:rPr>
              <w:t>无法</w:t>
            </w:r>
            <w:r>
              <w:rPr>
                <w:sz w:val="20"/>
                <w:szCs w:val="20"/>
              </w:rPr>
              <w:t>提供方案的得</w:t>
            </w:r>
            <w:r>
              <w:rPr>
                <w:sz w:val="20"/>
                <w:szCs w:val="20"/>
              </w:rPr>
              <w:t>0</w:t>
            </w:r>
            <w:r>
              <w:rPr>
                <w:sz w:val="20"/>
                <w:szCs w:val="20"/>
              </w:rPr>
              <w:t>分。</w:t>
            </w:r>
          </w:p>
          <w:p w:rsidR="004B663B" w:rsidRDefault="00C32AA2">
            <w:pPr>
              <w:rPr>
                <w:b/>
                <w:bCs/>
                <w:sz w:val="20"/>
                <w:szCs w:val="20"/>
              </w:rPr>
            </w:pPr>
            <w:r>
              <w:rPr>
                <w:b/>
                <w:bCs/>
                <w:sz w:val="20"/>
                <w:szCs w:val="20"/>
              </w:rPr>
              <w:t>增值服务</w:t>
            </w:r>
          </w:p>
          <w:p w:rsidR="004B663B" w:rsidRDefault="00C32AA2">
            <w:pPr>
              <w:rPr>
                <w:sz w:val="20"/>
                <w:szCs w:val="20"/>
              </w:rPr>
            </w:pPr>
            <w:r>
              <w:rPr>
                <w:sz w:val="20"/>
                <w:szCs w:val="20"/>
              </w:rPr>
              <w:t>投标人根据自身情况提供项目以外的增值服务内容，内容包括但不限于项目成员驻场一定期限协助完成项目的</w:t>
            </w:r>
            <w:r>
              <w:rPr>
                <w:rFonts w:hint="eastAsia"/>
                <w:sz w:val="20"/>
                <w:szCs w:val="20"/>
              </w:rPr>
              <w:t>数据清洗、加工，接口的治理、联调测试及上线测试</w:t>
            </w:r>
            <w:r>
              <w:rPr>
                <w:sz w:val="20"/>
                <w:szCs w:val="20"/>
              </w:rPr>
              <w:t>等</w:t>
            </w:r>
            <w:r>
              <w:rPr>
                <w:rFonts w:hint="eastAsia"/>
                <w:sz w:val="20"/>
                <w:szCs w:val="20"/>
              </w:rPr>
              <w:t>工作</w:t>
            </w:r>
            <w:r>
              <w:rPr>
                <w:sz w:val="20"/>
                <w:szCs w:val="20"/>
              </w:rPr>
              <w:t>，须充分评估在招标方的实用性、可落地性，该服务内容最后必须写入服务合同中。增值服务方案综合对比评分优秀得</w:t>
            </w:r>
            <w:r>
              <w:rPr>
                <w:sz w:val="20"/>
                <w:szCs w:val="20"/>
              </w:rPr>
              <w:t>5</w:t>
            </w:r>
            <w:r>
              <w:rPr>
                <w:sz w:val="20"/>
                <w:szCs w:val="20"/>
              </w:rPr>
              <w:t>分，良好得</w:t>
            </w:r>
            <w:r>
              <w:rPr>
                <w:sz w:val="20"/>
                <w:szCs w:val="20"/>
              </w:rPr>
              <w:t>3</w:t>
            </w:r>
            <w:r>
              <w:rPr>
                <w:sz w:val="20"/>
                <w:szCs w:val="20"/>
              </w:rPr>
              <w:t>分，一般得</w:t>
            </w:r>
            <w:r>
              <w:rPr>
                <w:sz w:val="20"/>
                <w:szCs w:val="20"/>
              </w:rPr>
              <w:t>1</w:t>
            </w:r>
            <w:r>
              <w:rPr>
                <w:sz w:val="20"/>
                <w:szCs w:val="20"/>
              </w:rPr>
              <w:t>分，较差或未提供增值服务的得</w:t>
            </w:r>
            <w:r>
              <w:rPr>
                <w:sz w:val="20"/>
                <w:szCs w:val="20"/>
              </w:rPr>
              <w:t>0</w:t>
            </w:r>
            <w:r>
              <w:rPr>
                <w:sz w:val="20"/>
                <w:szCs w:val="20"/>
              </w:rPr>
              <w:t>分。</w:t>
            </w:r>
          </w:p>
          <w:p w:rsidR="004B663B" w:rsidRDefault="00C32AA2">
            <w:pPr>
              <w:rPr>
                <w:sz w:val="20"/>
                <w:szCs w:val="20"/>
              </w:rPr>
            </w:pPr>
            <w:r>
              <w:rPr>
                <w:b/>
                <w:bCs/>
                <w:sz w:val="20"/>
                <w:szCs w:val="20"/>
              </w:rPr>
              <w:t>售后服务</w:t>
            </w:r>
            <w:r>
              <w:rPr>
                <w:rFonts w:hint="eastAsia"/>
                <w:sz w:val="20"/>
                <w:szCs w:val="20"/>
              </w:rPr>
              <w:t xml:space="preserve"> </w:t>
            </w:r>
          </w:p>
          <w:p w:rsidR="004B663B" w:rsidRDefault="00C32AA2">
            <w:r>
              <w:rPr>
                <w:sz w:val="20"/>
                <w:szCs w:val="20"/>
              </w:rPr>
              <w:t>投标人须提供相应的售后服务（包括现场和远程）、人员培训、故障响应速度及解决方案等。对服务方案及售后质量保证措施、突发情况应急预案等的完整性、合理性、可行性进行评分，</w:t>
            </w:r>
            <w:r>
              <w:rPr>
                <w:rFonts w:hint="eastAsia"/>
                <w:sz w:val="20"/>
                <w:szCs w:val="20"/>
              </w:rPr>
              <w:t>优秀</w:t>
            </w:r>
            <w:r>
              <w:rPr>
                <w:sz w:val="20"/>
                <w:szCs w:val="20"/>
              </w:rPr>
              <w:t>得</w:t>
            </w:r>
            <w:r>
              <w:rPr>
                <w:sz w:val="20"/>
                <w:szCs w:val="20"/>
              </w:rPr>
              <w:t>3</w:t>
            </w:r>
            <w:r>
              <w:rPr>
                <w:sz w:val="20"/>
                <w:szCs w:val="20"/>
              </w:rPr>
              <w:t>分，良好得</w:t>
            </w:r>
            <w:r>
              <w:rPr>
                <w:sz w:val="20"/>
                <w:szCs w:val="20"/>
              </w:rPr>
              <w:t>1-2</w:t>
            </w:r>
            <w:r>
              <w:rPr>
                <w:sz w:val="20"/>
                <w:szCs w:val="20"/>
              </w:rPr>
              <w:t>分，一般得</w:t>
            </w:r>
            <w:r>
              <w:rPr>
                <w:sz w:val="20"/>
                <w:szCs w:val="20"/>
              </w:rPr>
              <w:t>0.5</w:t>
            </w:r>
            <w:r>
              <w:rPr>
                <w:sz w:val="20"/>
                <w:szCs w:val="20"/>
              </w:rPr>
              <w:t>分，较差或未提供方案的得</w:t>
            </w:r>
            <w:r>
              <w:rPr>
                <w:sz w:val="20"/>
                <w:szCs w:val="20"/>
              </w:rPr>
              <w:t>0</w:t>
            </w:r>
            <w:r>
              <w:rPr>
                <w:sz w:val="20"/>
                <w:szCs w:val="20"/>
              </w:rPr>
              <w:t>分。</w:t>
            </w:r>
          </w:p>
        </w:tc>
      </w:tr>
      <w:tr w:rsidR="004B663B">
        <w:trPr>
          <w:trHeight w:val="1270"/>
          <w:jc w:val="center"/>
        </w:trPr>
        <w:tc>
          <w:tcPr>
            <w:tcW w:w="929" w:type="dxa"/>
            <w:tcBorders>
              <w:top w:val="single" w:sz="4" w:space="0" w:color="auto"/>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lastRenderedPageBreak/>
              <w:t>投标报价（</w:t>
            </w:r>
            <w:r>
              <w:rPr>
                <w:rFonts w:ascii="宋体" w:hAnsi="宋体" w:hint="eastAsia"/>
                <w:szCs w:val="21"/>
              </w:rPr>
              <w:t>40</w:t>
            </w:r>
            <w:r>
              <w:rPr>
                <w:rFonts w:ascii="宋体" w:hAnsi="宋体" w:hint="eastAsia"/>
                <w:szCs w:val="21"/>
              </w:rPr>
              <w:t>）分</w:t>
            </w:r>
          </w:p>
        </w:tc>
        <w:tc>
          <w:tcPr>
            <w:tcW w:w="1527" w:type="dxa"/>
            <w:gridSpan w:val="2"/>
            <w:tcBorders>
              <w:top w:val="single" w:sz="4" w:space="0" w:color="auto"/>
              <w:left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t>投标价格（</w:t>
            </w:r>
            <w:r>
              <w:rPr>
                <w:rFonts w:ascii="宋体" w:hAnsi="宋体" w:hint="eastAsia"/>
                <w:szCs w:val="21"/>
              </w:rPr>
              <w:t>40</w:t>
            </w:r>
            <w:r>
              <w:rPr>
                <w:rFonts w:ascii="宋体" w:hAnsi="宋体" w:hint="eastAsia"/>
                <w:szCs w:val="21"/>
              </w:rPr>
              <w:t>分）</w:t>
            </w:r>
          </w:p>
        </w:tc>
        <w:tc>
          <w:tcPr>
            <w:tcW w:w="5902" w:type="dxa"/>
            <w:gridSpan w:val="2"/>
            <w:tcBorders>
              <w:top w:val="single" w:sz="4" w:space="0" w:color="auto"/>
              <w:left w:val="single" w:sz="4" w:space="0" w:color="auto"/>
              <w:bottom w:val="single" w:sz="4" w:space="0" w:color="auto"/>
              <w:right w:val="double" w:sz="4" w:space="0" w:color="auto"/>
            </w:tcBorders>
            <w:vAlign w:val="center"/>
          </w:tcPr>
          <w:p w:rsidR="004B663B" w:rsidRDefault="00C32AA2">
            <w:pPr>
              <w:pStyle w:val="af7"/>
              <w:numPr>
                <w:ilvl w:val="0"/>
                <w:numId w:val="4"/>
              </w:numPr>
              <w:adjustRightInd w:val="0"/>
              <w:snapToGrid w:val="0"/>
              <w:spacing w:line="240" w:lineRule="auto"/>
              <w:ind w:firstLine="0"/>
              <w:rPr>
                <w:sz w:val="20"/>
                <w:szCs w:val="20"/>
              </w:rPr>
            </w:pPr>
            <w:r>
              <w:rPr>
                <w:sz w:val="20"/>
                <w:szCs w:val="20"/>
              </w:rPr>
              <w:t>经评审为合格投标人的报价为有效投标报价。</w:t>
            </w:r>
          </w:p>
          <w:p w:rsidR="004B663B" w:rsidRDefault="00C32AA2">
            <w:pPr>
              <w:pStyle w:val="af7"/>
              <w:numPr>
                <w:ilvl w:val="0"/>
                <w:numId w:val="4"/>
              </w:numPr>
              <w:adjustRightInd w:val="0"/>
              <w:snapToGrid w:val="0"/>
              <w:spacing w:line="240" w:lineRule="auto"/>
              <w:ind w:firstLine="0"/>
              <w:rPr>
                <w:sz w:val="20"/>
                <w:szCs w:val="20"/>
              </w:rPr>
            </w:pPr>
            <w:r>
              <w:rPr>
                <w:sz w:val="20"/>
                <w:szCs w:val="20"/>
              </w:rPr>
              <w:t>基准价公式：基准价</w:t>
            </w:r>
            <w:r>
              <w:rPr>
                <w:sz w:val="20"/>
                <w:szCs w:val="20"/>
              </w:rPr>
              <w:t>=</w:t>
            </w:r>
            <w:r>
              <w:rPr>
                <w:sz w:val="20"/>
                <w:szCs w:val="20"/>
              </w:rPr>
              <w:t>（</w:t>
            </w:r>
            <w:r>
              <w:rPr>
                <w:sz w:val="20"/>
                <w:szCs w:val="20"/>
              </w:rPr>
              <w:t>A1+A2+……</w:t>
            </w:r>
            <w:r>
              <w:rPr>
                <w:sz w:val="20"/>
                <w:szCs w:val="20"/>
              </w:rPr>
              <w:t>＋</w:t>
            </w:r>
            <w:r>
              <w:rPr>
                <w:sz w:val="20"/>
                <w:szCs w:val="20"/>
              </w:rPr>
              <w:t>Ai+……</w:t>
            </w:r>
            <w:r>
              <w:rPr>
                <w:sz w:val="20"/>
                <w:szCs w:val="20"/>
              </w:rPr>
              <w:t>＋</w:t>
            </w:r>
            <w:r>
              <w:rPr>
                <w:sz w:val="20"/>
                <w:szCs w:val="20"/>
              </w:rPr>
              <w:t>An</w:t>
            </w:r>
            <w:r>
              <w:rPr>
                <w:sz w:val="20"/>
                <w:szCs w:val="20"/>
              </w:rPr>
              <w:t>）</w:t>
            </w:r>
            <w:r>
              <w:rPr>
                <w:sz w:val="20"/>
                <w:szCs w:val="20"/>
              </w:rPr>
              <w:t>÷N</w:t>
            </w:r>
            <w:r>
              <w:rPr>
                <w:sz w:val="20"/>
                <w:szCs w:val="20"/>
              </w:rPr>
              <w:t>；</w:t>
            </w:r>
            <w:r>
              <w:rPr>
                <w:sz w:val="20"/>
                <w:szCs w:val="20"/>
              </w:rPr>
              <w:t>i=1…i…n</w:t>
            </w:r>
            <w:r>
              <w:rPr>
                <w:sz w:val="20"/>
                <w:szCs w:val="20"/>
              </w:rPr>
              <w:t>；</w:t>
            </w:r>
            <w:r>
              <w:rPr>
                <w:sz w:val="20"/>
                <w:szCs w:val="20"/>
              </w:rPr>
              <w:t>Ai</w:t>
            </w:r>
            <w:r>
              <w:rPr>
                <w:sz w:val="20"/>
                <w:szCs w:val="20"/>
              </w:rPr>
              <w:t>为进入基准价计算的最终投标价；</w:t>
            </w:r>
            <w:r>
              <w:rPr>
                <w:sz w:val="20"/>
                <w:szCs w:val="20"/>
              </w:rPr>
              <w:t>N</w:t>
            </w:r>
            <w:r>
              <w:rPr>
                <w:sz w:val="20"/>
                <w:szCs w:val="20"/>
              </w:rPr>
              <w:t>为进入基准价计算的最终投标价的个数。</w:t>
            </w:r>
          </w:p>
          <w:p w:rsidR="004B663B" w:rsidRDefault="00C32AA2">
            <w:pPr>
              <w:pStyle w:val="af7"/>
              <w:numPr>
                <w:ilvl w:val="0"/>
                <w:numId w:val="4"/>
              </w:numPr>
              <w:adjustRightInd w:val="0"/>
              <w:snapToGrid w:val="0"/>
              <w:spacing w:line="240" w:lineRule="auto"/>
              <w:ind w:firstLine="0"/>
              <w:rPr>
                <w:rFonts w:ascii="宋体" w:hAnsi="宋体" w:cs="宋体"/>
                <w:kern w:val="0"/>
                <w:sz w:val="20"/>
                <w:szCs w:val="20"/>
                <w:lang w:val="en-GB"/>
              </w:rPr>
            </w:pPr>
            <w:r>
              <w:rPr>
                <w:sz w:val="20"/>
                <w:szCs w:val="20"/>
              </w:rPr>
              <w:t>投标人的价格</w:t>
            </w:r>
            <w:proofErr w:type="gramStart"/>
            <w:r>
              <w:rPr>
                <w:sz w:val="20"/>
                <w:szCs w:val="20"/>
              </w:rPr>
              <w:t>分统一</w:t>
            </w:r>
            <w:proofErr w:type="gramEnd"/>
            <w:r>
              <w:rPr>
                <w:sz w:val="20"/>
                <w:szCs w:val="20"/>
              </w:rPr>
              <w:t>按照以下公式计算</w:t>
            </w:r>
            <w:r>
              <w:rPr>
                <w:sz w:val="20"/>
                <w:szCs w:val="20"/>
              </w:rPr>
              <w:t>,</w:t>
            </w:r>
            <w:r>
              <w:rPr>
                <w:sz w:val="20"/>
                <w:szCs w:val="20"/>
              </w:rPr>
              <w:t>其报价最低分为</w:t>
            </w:r>
            <w:r>
              <w:rPr>
                <w:sz w:val="20"/>
                <w:szCs w:val="20"/>
              </w:rPr>
              <w:t>0</w:t>
            </w:r>
            <w:r>
              <w:rPr>
                <w:sz w:val="20"/>
                <w:szCs w:val="20"/>
              </w:rPr>
              <w:t>分</w:t>
            </w:r>
            <w:r>
              <w:rPr>
                <w:sz w:val="20"/>
                <w:szCs w:val="20"/>
              </w:rPr>
              <w:t>，最高分为</w:t>
            </w:r>
            <w:r>
              <w:rPr>
                <w:rFonts w:hint="eastAsia"/>
                <w:sz w:val="20"/>
                <w:szCs w:val="20"/>
              </w:rPr>
              <w:t>30</w:t>
            </w:r>
            <w:r>
              <w:rPr>
                <w:sz w:val="20"/>
                <w:szCs w:val="20"/>
              </w:rPr>
              <w:t>分。</w:t>
            </w:r>
          </w:p>
          <w:tbl>
            <w:tblPr>
              <w:tblW w:w="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223"/>
              <w:gridCol w:w="1710"/>
              <w:gridCol w:w="1225"/>
            </w:tblGrid>
            <w:tr w:rsidR="004B663B">
              <w:trPr>
                <w:trHeight w:val="526"/>
                <w:jc w:val="center"/>
              </w:trPr>
              <w:tc>
                <w:tcPr>
                  <w:tcW w:w="442"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序号</w:t>
                  </w:r>
                </w:p>
              </w:tc>
              <w:tc>
                <w:tcPr>
                  <w:tcW w:w="1223"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项</w:t>
                  </w:r>
                  <w:r>
                    <w:rPr>
                      <w:rFonts w:ascii="宋体" w:hAnsi="宋体" w:cs="宋体" w:hint="eastAsia"/>
                      <w:kern w:val="0"/>
                      <w:sz w:val="20"/>
                      <w:szCs w:val="20"/>
                    </w:rPr>
                    <w:t xml:space="preserve">  </w:t>
                  </w:r>
                  <w:r>
                    <w:rPr>
                      <w:rFonts w:ascii="宋体" w:hAnsi="宋体" w:cs="宋体" w:hint="eastAsia"/>
                      <w:kern w:val="0"/>
                      <w:sz w:val="20"/>
                      <w:szCs w:val="20"/>
                    </w:rPr>
                    <w:t>目</w:t>
                  </w:r>
                </w:p>
              </w:tc>
              <w:tc>
                <w:tcPr>
                  <w:tcW w:w="1710"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评分标准</w:t>
                  </w:r>
                </w:p>
              </w:tc>
              <w:tc>
                <w:tcPr>
                  <w:tcW w:w="1225"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备</w:t>
                  </w:r>
                  <w:r>
                    <w:rPr>
                      <w:rFonts w:ascii="宋体" w:hAnsi="宋体" w:cs="宋体" w:hint="eastAsia"/>
                      <w:kern w:val="0"/>
                      <w:sz w:val="20"/>
                      <w:szCs w:val="20"/>
                    </w:rPr>
                    <w:t xml:space="preserve">  </w:t>
                  </w:r>
                  <w:r>
                    <w:rPr>
                      <w:rFonts w:ascii="宋体" w:hAnsi="宋体" w:cs="宋体" w:hint="eastAsia"/>
                      <w:kern w:val="0"/>
                      <w:sz w:val="20"/>
                      <w:szCs w:val="20"/>
                    </w:rPr>
                    <w:t>注</w:t>
                  </w:r>
                </w:p>
              </w:tc>
            </w:tr>
            <w:tr w:rsidR="004B663B">
              <w:trPr>
                <w:trHeight w:val="954"/>
                <w:jc w:val="center"/>
              </w:trPr>
              <w:tc>
                <w:tcPr>
                  <w:tcW w:w="442"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1</w:t>
                  </w:r>
                </w:p>
              </w:tc>
              <w:tc>
                <w:tcPr>
                  <w:tcW w:w="1223"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最终投标报价＞基准价</w:t>
                  </w:r>
                </w:p>
              </w:tc>
              <w:tc>
                <w:tcPr>
                  <w:tcW w:w="1710"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从</w:t>
                  </w:r>
                  <w:r>
                    <w:rPr>
                      <w:rFonts w:ascii="宋体" w:hAnsi="宋体" w:cs="宋体" w:hint="eastAsia"/>
                      <w:kern w:val="0"/>
                      <w:sz w:val="20"/>
                      <w:szCs w:val="20"/>
                    </w:rPr>
                    <w:t>0</w:t>
                  </w:r>
                  <w:r>
                    <w:rPr>
                      <w:rFonts w:ascii="宋体" w:hAnsi="宋体" w:cs="宋体" w:hint="eastAsia"/>
                      <w:kern w:val="0"/>
                      <w:sz w:val="20"/>
                      <w:szCs w:val="20"/>
                    </w:rPr>
                    <w:t>开始每升</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减</w:t>
                  </w:r>
                  <w:r>
                    <w:rPr>
                      <w:rFonts w:ascii="宋体" w:hAnsi="宋体" w:cs="宋体" w:hint="eastAsia"/>
                      <w:kern w:val="0"/>
                      <w:sz w:val="20"/>
                      <w:szCs w:val="20"/>
                    </w:rPr>
                    <w:t>1</w:t>
                  </w:r>
                  <w:r>
                    <w:rPr>
                      <w:rFonts w:ascii="宋体" w:hAnsi="宋体" w:cs="宋体" w:hint="eastAsia"/>
                      <w:kern w:val="0"/>
                      <w:sz w:val="20"/>
                      <w:szCs w:val="20"/>
                    </w:rPr>
                    <w:t>分，即</w:t>
                  </w:r>
                  <w:r>
                    <w:rPr>
                      <w:rFonts w:ascii="宋体" w:hAnsi="宋体" w:cs="宋体" w:hint="eastAsia"/>
                      <w:kern w:val="0"/>
                      <w:sz w:val="20"/>
                      <w:szCs w:val="20"/>
                    </w:rPr>
                    <w:t>30</w:t>
                  </w:r>
                  <w:r>
                    <w:rPr>
                      <w:rFonts w:ascii="宋体" w:hAnsi="宋体" w:cs="宋体" w:hint="eastAsia"/>
                      <w:kern w:val="0"/>
                      <w:sz w:val="20"/>
                      <w:szCs w:val="20"/>
                    </w:rPr>
                    <w:t>-</w:t>
                  </w:r>
                  <w:r>
                    <w:rPr>
                      <w:rFonts w:ascii="宋体" w:hAnsi="宋体" w:cs="宋体" w:hint="eastAsia"/>
                      <w:kern w:val="0"/>
                      <w:sz w:val="20"/>
                      <w:szCs w:val="20"/>
                    </w:rPr>
                    <w:t>1</w:t>
                  </w:r>
                  <w:r>
                    <w:rPr>
                      <w:rFonts w:ascii="宋体" w:hAnsi="宋体" w:cs="宋体" w:hint="eastAsia"/>
                      <w:kern w:val="0"/>
                      <w:sz w:val="20"/>
                      <w:szCs w:val="20"/>
                    </w:rPr>
                    <w:t>*</w:t>
                  </w:r>
                  <w:r>
                    <w:rPr>
                      <w:rFonts w:ascii="宋体" w:hAnsi="宋体" w:cs="宋体" w:hint="eastAsia"/>
                      <w:kern w:val="0"/>
                      <w:sz w:val="20"/>
                      <w:szCs w:val="20"/>
                    </w:rPr>
                    <w:t>100X</w:t>
                  </w:r>
                </w:p>
              </w:tc>
              <w:tc>
                <w:tcPr>
                  <w:tcW w:w="1225" w:type="dxa"/>
                  <w:vMerge w:val="restart"/>
                  <w:vAlign w:val="center"/>
                </w:tcPr>
                <w:p w:rsidR="004B663B" w:rsidRDefault="00C32AA2">
                  <w:pPr>
                    <w:adjustRightInd w:val="0"/>
                    <w:snapToGrid w:val="0"/>
                    <w:jc w:val="left"/>
                    <w:rPr>
                      <w:rFonts w:ascii="宋体" w:hAnsi="宋体" w:cs="宋体"/>
                      <w:b/>
                      <w:sz w:val="20"/>
                      <w:szCs w:val="20"/>
                    </w:rPr>
                  </w:pPr>
                  <w:r>
                    <w:rPr>
                      <w:rFonts w:ascii="宋体" w:hAnsi="宋体" w:cs="宋体" w:hint="eastAsia"/>
                      <w:kern w:val="0"/>
                      <w:sz w:val="20"/>
                      <w:szCs w:val="20"/>
                    </w:rPr>
                    <w:t>X</w:t>
                  </w:r>
                  <w:r>
                    <w:rPr>
                      <w:rFonts w:ascii="宋体" w:hAnsi="宋体" w:cs="宋体" w:hint="eastAsia"/>
                      <w:kern w:val="0"/>
                      <w:sz w:val="20"/>
                      <w:szCs w:val="20"/>
                    </w:rPr>
                    <w:t>为投标报价升、降率百分点数的绝对值。即：∣（最终投标报价—基准价）</w:t>
                  </w:r>
                  <w:r>
                    <w:rPr>
                      <w:rFonts w:ascii="宋体" w:hAnsi="宋体" w:cs="宋体" w:hint="eastAsia"/>
                      <w:kern w:val="0"/>
                      <w:sz w:val="20"/>
                      <w:szCs w:val="20"/>
                    </w:rPr>
                    <w:t>/</w:t>
                  </w:r>
                  <w:r>
                    <w:rPr>
                      <w:rFonts w:ascii="宋体" w:hAnsi="宋体" w:cs="宋体" w:hint="eastAsia"/>
                      <w:kern w:val="0"/>
                      <w:sz w:val="20"/>
                      <w:szCs w:val="20"/>
                    </w:rPr>
                    <w:t>基准价∣</w:t>
                  </w:r>
                  <w:r>
                    <w:rPr>
                      <w:rFonts w:ascii="宋体" w:hAnsi="宋体" w:cs="宋体" w:hint="eastAsia"/>
                      <w:kern w:val="0"/>
                      <w:sz w:val="20"/>
                      <w:szCs w:val="20"/>
                    </w:rPr>
                    <w:t>*100%</w:t>
                  </w:r>
                </w:p>
              </w:tc>
            </w:tr>
            <w:tr w:rsidR="004B663B">
              <w:trPr>
                <w:trHeight w:val="552"/>
                <w:jc w:val="center"/>
              </w:trPr>
              <w:tc>
                <w:tcPr>
                  <w:tcW w:w="442" w:type="dxa"/>
                  <w:vAlign w:val="center"/>
                </w:tcPr>
                <w:p w:rsidR="004B663B" w:rsidRDefault="00C32AA2">
                  <w:pPr>
                    <w:adjustRightInd w:val="0"/>
                    <w:snapToGrid w:val="0"/>
                    <w:jc w:val="center"/>
                    <w:rPr>
                      <w:rFonts w:ascii="宋体" w:hAnsi="宋体" w:cs="宋体"/>
                      <w:b/>
                      <w:szCs w:val="21"/>
                    </w:rPr>
                  </w:pPr>
                  <w:r>
                    <w:rPr>
                      <w:rFonts w:ascii="宋体" w:hAnsi="宋体" w:cs="宋体" w:hint="eastAsia"/>
                      <w:kern w:val="0"/>
                      <w:szCs w:val="21"/>
                    </w:rPr>
                    <w:t>2</w:t>
                  </w:r>
                </w:p>
              </w:tc>
              <w:tc>
                <w:tcPr>
                  <w:tcW w:w="1223"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最终投标报价</w:t>
                  </w:r>
                  <w:r>
                    <w:rPr>
                      <w:rFonts w:ascii="宋体" w:hAnsi="宋体" w:cs="宋体" w:hint="eastAsia"/>
                      <w:kern w:val="0"/>
                      <w:sz w:val="20"/>
                      <w:szCs w:val="20"/>
                    </w:rPr>
                    <w:t>=</w:t>
                  </w:r>
                  <w:r>
                    <w:rPr>
                      <w:rFonts w:ascii="宋体" w:hAnsi="宋体" w:cs="宋体" w:hint="eastAsia"/>
                      <w:kern w:val="0"/>
                      <w:sz w:val="20"/>
                      <w:szCs w:val="20"/>
                    </w:rPr>
                    <w:t>基准价</w:t>
                  </w:r>
                </w:p>
              </w:tc>
              <w:tc>
                <w:tcPr>
                  <w:tcW w:w="1710" w:type="dxa"/>
                  <w:vAlign w:val="center"/>
                </w:tcPr>
                <w:p w:rsidR="004B663B" w:rsidRDefault="00C32AA2">
                  <w:pPr>
                    <w:adjustRightInd w:val="0"/>
                    <w:snapToGrid w:val="0"/>
                    <w:jc w:val="center"/>
                    <w:rPr>
                      <w:rFonts w:ascii="宋体" w:hAnsi="宋体" w:cs="宋体"/>
                      <w:b/>
                      <w:sz w:val="20"/>
                      <w:szCs w:val="20"/>
                    </w:rPr>
                  </w:pPr>
                  <w:r>
                    <w:rPr>
                      <w:rFonts w:ascii="宋体" w:hAnsi="宋体" w:cs="宋体" w:hint="eastAsia"/>
                      <w:kern w:val="0"/>
                      <w:sz w:val="20"/>
                      <w:szCs w:val="20"/>
                    </w:rPr>
                    <w:t>30</w:t>
                  </w:r>
                  <w:r>
                    <w:rPr>
                      <w:rFonts w:ascii="宋体" w:hAnsi="宋体" w:cs="宋体" w:hint="eastAsia"/>
                      <w:kern w:val="0"/>
                      <w:sz w:val="20"/>
                      <w:szCs w:val="20"/>
                    </w:rPr>
                    <w:t>分</w:t>
                  </w:r>
                </w:p>
              </w:tc>
              <w:tc>
                <w:tcPr>
                  <w:tcW w:w="1225" w:type="dxa"/>
                  <w:vMerge/>
                  <w:vAlign w:val="bottom"/>
                </w:tcPr>
                <w:p w:rsidR="004B663B" w:rsidRDefault="004B663B">
                  <w:pPr>
                    <w:adjustRightInd w:val="0"/>
                    <w:snapToGrid w:val="0"/>
                    <w:jc w:val="center"/>
                    <w:rPr>
                      <w:rFonts w:ascii="宋体" w:hAnsi="宋体" w:cs="宋体"/>
                      <w:b/>
                      <w:szCs w:val="21"/>
                    </w:rPr>
                  </w:pPr>
                </w:p>
              </w:tc>
            </w:tr>
            <w:tr w:rsidR="004B663B">
              <w:trPr>
                <w:trHeight w:val="1091"/>
                <w:jc w:val="center"/>
              </w:trPr>
              <w:tc>
                <w:tcPr>
                  <w:tcW w:w="442" w:type="dxa"/>
                  <w:vAlign w:val="center"/>
                </w:tcPr>
                <w:p w:rsidR="004B663B" w:rsidRDefault="00C32AA2">
                  <w:pPr>
                    <w:adjustRightInd w:val="0"/>
                    <w:snapToGrid w:val="0"/>
                    <w:jc w:val="center"/>
                    <w:rPr>
                      <w:rFonts w:ascii="宋体" w:hAnsi="宋体" w:cs="宋体"/>
                      <w:kern w:val="0"/>
                      <w:szCs w:val="21"/>
                    </w:rPr>
                  </w:pPr>
                  <w:r>
                    <w:rPr>
                      <w:rFonts w:ascii="宋体" w:hAnsi="宋体" w:cs="宋体" w:hint="eastAsia"/>
                      <w:kern w:val="0"/>
                      <w:szCs w:val="21"/>
                    </w:rPr>
                    <w:t>3</w:t>
                  </w:r>
                </w:p>
              </w:tc>
              <w:tc>
                <w:tcPr>
                  <w:tcW w:w="1223" w:type="dxa"/>
                  <w:vAlign w:val="center"/>
                </w:tcPr>
                <w:p w:rsidR="004B663B" w:rsidRDefault="00C32AA2">
                  <w:pPr>
                    <w:widowControl/>
                    <w:adjustRightInd w:val="0"/>
                    <w:snapToGrid w:val="0"/>
                    <w:jc w:val="center"/>
                    <w:textAlignment w:val="center"/>
                    <w:rPr>
                      <w:rFonts w:ascii="宋体" w:hAnsi="宋体" w:cs="宋体"/>
                      <w:kern w:val="0"/>
                      <w:sz w:val="20"/>
                      <w:szCs w:val="20"/>
                    </w:rPr>
                  </w:pPr>
                  <w:r>
                    <w:rPr>
                      <w:rFonts w:ascii="宋体" w:hAnsi="宋体" w:cs="宋体" w:hint="eastAsia"/>
                      <w:kern w:val="0"/>
                      <w:sz w:val="20"/>
                      <w:szCs w:val="20"/>
                    </w:rPr>
                    <w:t>最终投标报价</w:t>
                  </w:r>
                  <w:r>
                    <w:rPr>
                      <w:rFonts w:ascii="宋体" w:hAnsi="宋体" w:cs="宋体" w:hint="eastAsia"/>
                      <w:kern w:val="0"/>
                      <w:sz w:val="20"/>
                      <w:szCs w:val="20"/>
                    </w:rPr>
                    <w:t>≤</w:t>
                  </w:r>
                  <w:r>
                    <w:rPr>
                      <w:rFonts w:ascii="宋体" w:hAnsi="宋体" w:cs="宋体" w:hint="eastAsia"/>
                      <w:kern w:val="0"/>
                      <w:sz w:val="20"/>
                      <w:szCs w:val="20"/>
                    </w:rPr>
                    <w:t>基准价</w:t>
                  </w:r>
                </w:p>
              </w:tc>
              <w:tc>
                <w:tcPr>
                  <w:tcW w:w="1710" w:type="dxa"/>
                  <w:vAlign w:val="center"/>
                </w:tcPr>
                <w:p w:rsidR="004B663B" w:rsidRDefault="00C32AA2">
                  <w:pPr>
                    <w:widowControl/>
                    <w:adjustRightInd w:val="0"/>
                    <w:snapToGrid w:val="0"/>
                    <w:jc w:val="center"/>
                    <w:textAlignment w:val="center"/>
                    <w:rPr>
                      <w:rFonts w:ascii="宋体" w:hAnsi="宋体" w:cs="宋体"/>
                      <w:kern w:val="0"/>
                      <w:sz w:val="20"/>
                      <w:szCs w:val="20"/>
                    </w:rPr>
                  </w:pPr>
                  <w:r>
                    <w:rPr>
                      <w:rFonts w:ascii="宋体" w:hAnsi="宋体" w:cs="宋体" w:hint="eastAsia"/>
                      <w:kern w:val="0"/>
                      <w:sz w:val="20"/>
                      <w:szCs w:val="20"/>
                    </w:rPr>
                    <w:t>从</w:t>
                  </w:r>
                  <w:r>
                    <w:rPr>
                      <w:rFonts w:ascii="宋体" w:hAnsi="宋体" w:cs="宋体" w:hint="eastAsia"/>
                      <w:kern w:val="0"/>
                      <w:sz w:val="20"/>
                      <w:szCs w:val="20"/>
                    </w:rPr>
                    <w:t>0</w:t>
                  </w:r>
                  <w:r>
                    <w:rPr>
                      <w:rFonts w:ascii="宋体" w:hAnsi="宋体" w:cs="宋体" w:hint="eastAsia"/>
                      <w:kern w:val="0"/>
                      <w:sz w:val="20"/>
                      <w:szCs w:val="20"/>
                    </w:rPr>
                    <w:t>开始每</w:t>
                  </w:r>
                  <w:r>
                    <w:rPr>
                      <w:rFonts w:ascii="宋体" w:hAnsi="宋体" w:cs="宋体" w:hint="eastAsia"/>
                      <w:kern w:val="0"/>
                      <w:sz w:val="20"/>
                      <w:szCs w:val="20"/>
                    </w:rPr>
                    <w:t>降</w:t>
                  </w:r>
                  <w:r>
                    <w:rPr>
                      <w:rFonts w:ascii="宋体" w:hAnsi="宋体" w:cs="宋体" w:hint="eastAsia"/>
                      <w:kern w:val="0"/>
                      <w:sz w:val="20"/>
                      <w:szCs w:val="20"/>
                    </w:rPr>
                    <w:t>1%</w:t>
                  </w:r>
                  <w:r>
                    <w:rPr>
                      <w:rFonts w:ascii="宋体" w:hAnsi="宋体" w:cs="宋体" w:hint="eastAsia"/>
                      <w:kern w:val="0"/>
                      <w:sz w:val="20"/>
                      <w:szCs w:val="20"/>
                    </w:rPr>
                    <w:t>减</w:t>
                  </w:r>
                  <w:r>
                    <w:rPr>
                      <w:rFonts w:ascii="宋体" w:hAnsi="宋体" w:cs="宋体" w:hint="eastAsia"/>
                      <w:kern w:val="0"/>
                      <w:sz w:val="20"/>
                      <w:szCs w:val="20"/>
                    </w:rPr>
                    <w:t>0.</w:t>
                  </w:r>
                  <w:r>
                    <w:rPr>
                      <w:rFonts w:ascii="宋体" w:hAnsi="宋体" w:cs="宋体" w:hint="eastAsia"/>
                      <w:kern w:val="0"/>
                      <w:sz w:val="20"/>
                      <w:szCs w:val="20"/>
                    </w:rPr>
                    <w:t>6</w:t>
                  </w:r>
                  <w:r>
                    <w:rPr>
                      <w:rFonts w:ascii="宋体" w:hAnsi="宋体" w:cs="宋体" w:hint="eastAsia"/>
                      <w:kern w:val="0"/>
                      <w:sz w:val="20"/>
                      <w:szCs w:val="20"/>
                    </w:rPr>
                    <w:t>分，即</w:t>
                  </w:r>
                  <w:r>
                    <w:rPr>
                      <w:rFonts w:ascii="宋体" w:hAnsi="宋体" w:cs="宋体" w:hint="eastAsia"/>
                      <w:kern w:val="0"/>
                      <w:sz w:val="20"/>
                      <w:szCs w:val="20"/>
                    </w:rPr>
                    <w:t>30-</w:t>
                  </w:r>
                  <w:r>
                    <w:rPr>
                      <w:rFonts w:ascii="宋体" w:hAnsi="宋体" w:cs="宋体" w:hint="eastAsia"/>
                      <w:kern w:val="0"/>
                      <w:sz w:val="20"/>
                      <w:szCs w:val="20"/>
                    </w:rPr>
                    <w:t>0.</w:t>
                  </w:r>
                  <w:r>
                    <w:rPr>
                      <w:rFonts w:ascii="宋体" w:hAnsi="宋体" w:cs="宋体" w:hint="eastAsia"/>
                      <w:kern w:val="0"/>
                      <w:sz w:val="20"/>
                      <w:szCs w:val="20"/>
                    </w:rPr>
                    <w:t>6</w:t>
                  </w:r>
                  <w:r>
                    <w:rPr>
                      <w:rFonts w:ascii="宋体" w:hAnsi="宋体" w:cs="宋体" w:hint="eastAsia"/>
                      <w:kern w:val="0"/>
                      <w:sz w:val="20"/>
                      <w:szCs w:val="20"/>
                    </w:rPr>
                    <w:t>*</w:t>
                  </w:r>
                  <w:r>
                    <w:rPr>
                      <w:rFonts w:ascii="宋体" w:hAnsi="宋体" w:cs="宋体" w:hint="eastAsia"/>
                      <w:kern w:val="0"/>
                      <w:sz w:val="20"/>
                      <w:szCs w:val="20"/>
                    </w:rPr>
                    <w:t>100X</w:t>
                  </w:r>
                </w:p>
              </w:tc>
              <w:tc>
                <w:tcPr>
                  <w:tcW w:w="1225" w:type="dxa"/>
                  <w:vMerge/>
                  <w:vAlign w:val="bottom"/>
                </w:tcPr>
                <w:p w:rsidR="004B663B" w:rsidRDefault="004B663B">
                  <w:pPr>
                    <w:adjustRightInd w:val="0"/>
                    <w:snapToGrid w:val="0"/>
                    <w:jc w:val="center"/>
                    <w:rPr>
                      <w:rFonts w:ascii="宋体" w:hAnsi="宋体" w:cs="宋体"/>
                      <w:b/>
                      <w:szCs w:val="21"/>
                    </w:rPr>
                  </w:pPr>
                </w:p>
              </w:tc>
            </w:tr>
          </w:tbl>
          <w:p w:rsidR="004B663B" w:rsidRDefault="004B663B">
            <w:pPr>
              <w:pStyle w:val="af7"/>
              <w:adjustRightInd w:val="0"/>
              <w:snapToGrid w:val="0"/>
              <w:spacing w:line="240" w:lineRule="auto"/>
              <w:ind w:firstLine="0"/>
              <w:rPr>
                <w:rFonts w:ascii="宋体" w:hAnsi="宋体" w:cs="宋体"/>
                <w:kern w:val="0"/>
                <w:sz w:val="20"/>
                <w:szCs w:val="20"/>
                <w:lang w:val="en-GB"/>
              </w:rPr>
            </w:pPr>
          </w:p>
          <w:p w:rsidR="004B663B" w:rsidRDefault="004B663B">
            <w:pPr>
              <w:pStyle w:val="af7"/>
              <w:adjustRightInd w:val="0"/>
              <w:snapToGrid w:val="0"/>
              <w:spacing w:line="240" w:lineRule="auto"/>
              <w:ind w:firstLine="0"/>
              <w:rPr>
                <w:rFonts w:ascii="宋体" w:hAnsi="宋体" w:cs="宋体"/>
                <w:kern w:val="0"/>
                <w:sz w:val="20"/>
                <w:szCs w:val="20"/>
                <w:lang w:val="en-GB"/>
              </w:rPr>
            </w:pPr>
          </w:p>
          <w:p w:rsidR="004B663B" w:rsidRDefault="004B663B">
            <w:pPr>
              <w:widowControl/>
              <w:jc w:val="left"/>
              <w:textAlignment w:val="center"/>
              <w:rPr>
                <w:rFonts w:ascii="宋体" w:hAnsi="宋体"/>
                <w:szCs w:val="21"/>
              </w:rPr>
            </w:pPr>
          </w:p>
        </w:tc>
      </w:tr>
      <w:tr w:rsidR="00B60806" w:rsidTr="00B60806">
        <w:trPr>
          <w:gridAfter w:val="1"/>
          <w:wAfter w:w="658" w:type="dxa"/>
          <w:trHeight w:val="43"/>
          <w:jc w:val="center"/>
        </w:trPr>
        <w:tc>
          <w:tcPr>
            <w:tcW w:w="929" w:type="dxa"/>
            <w:tcBorders>
              <w:top w:val="single" w:sz="4" w:space="0" w:color="auto"/>
              <w:left w:val="single" w:sz="4" w:space="0" w:color="auto"/>
              <w:bottom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t>合计</w:t>
            </w: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4B663B" w:rsidRDefault="00C32AA2">
            <w:pPr>
              <w:adjustRightInd w:val="0"/>
              <w:snapToGrid w:val="0"/>
              <w:spacing w:beforeLines="50" w:before="156" w:line="240" w:lineRule="exact"/>
              <w:jc w:val="center"/>
              <w:rPr>
                <w:rFonts w:ascii="宋体" w:hAnsi="宋体"/>
                <w:szCs w:val="21"/>
              </w:rPr>
            </w:pPr>
            <w:r>
              <w:rPr>
                <w:rFonts w:ascii="宋体" w:hAnsi="宋体" w:hint="eastAsia"/>
                <w:szCs w:val="21"/>
              </w:rPr>
              <w:t>100</w:t>
            </w:r>
          </w:p>
        </w:tc>
        <w:tc>
          <w:tcPr>
            <w:tcW w:w="5244" w:type="dxa"/>
            <w:tcBorders>
              <w:top w:val="single" w:sz="4" w:space="0" w:color="auto"/>
              <w:left w:val="single" w:sz="4" w:space="0" w:color="auto"/>
              <w:bottom w:val="single" w:sz="4" w:space="0" w:color="auto"/>
              <w:right w:val="nil"/>
            </w:tcBorders>
            <w:shd w:val="clear" w:color="auto" w:fill="auto"/>
          </w:tcPr>
          <w:p w:rsidR="00B60806" w:rsidRDefault="00B60806">
            <w:pPr>
              <w:widowControl/>
              <w:jc w:val="left"/>
            </w:pPr>
          </w:p>
        </w:tc>
      </w:tr>
    </w:tbl>
    <w:p w:rsidR="004B663B" w:rsidRDefault="00B60806" w:rsidP="00B60806">
      <w:pPr>
        <w:spacing w:line="380" w:lineRule="exact"/>
        <w:ind w:firstLineChars="200" w:firstLine="482"/>
        <w:rPr>
          <w:rFonts w:ascii="宋体" w:hAnsi="宋体" w:cs="仿宋_GB2312"/>
          <w:b/>
          <w:sz w:val="24"/>
        </w:rPr>
      </w:pPr>
      <w:r>
        <w:rPr>
          <w:rFonts w:ascii="宋体" w:hAnsi="宋体" w:cs="仿宋_GB2312" w:hint="eastAsia"/>
          <w:b/>
          <w:sz w:val="24"/>
        </w:rPr>
        <w:t xml:space="preserve"> </w:t>
      </w:r>
    </w:p>
    <w:p w:rsidR="004B663B" w:rsidRDefault="00C32AA2">
      <w:pPr>
        <w:widowControl/>
        <w:jc w:val="left"/>
        <w:rPr>
          <w:rFonts w:ascii="宋体" w:hAnsi="宋体" w:cs="仿宋_GB2312"/>
          <w:b/>
          <w:sz w:val="24"/>
        </w:rPr>
      </w:pPr>
      <w:r>
        <w:rPr>
          <w:rFonts w:ascii="宋体" w:hAnsi="宋体" w:cs="仿宋_GB2312"/>
          <w:b/>
          <w:sz w:val="24"/>
        </w:rPr>
        <w:br w:type="page"/>
      </w:r>
    </w:p>
    <w:p w:rsidR="004B663B" w:rsidRDefault="00C32AA2">
      <w:pPr>
        <w:adjustRightInd w:val="0"/>
        <w:snapToGrid w:val="0"/>
        <w:spacing w:line="360" w:lineRule="auto"/>
        <w:jc w:val="center"/>
        <w:rPr>
          <w:rFonts w:ascii="宋体" w:hAnsi="宋体" w:cs="仿宋_GB2312"/>
          <w:b/>
          <w:sz w:val="24"/>
        </w:rPr>
      </w:pPr>
      <w:r>
        <w:rPr>
          <w:rFonts w:ascii="宋体" w:hAnsi="宋体" w:cs="仿宋_GB2312" w:hint="eastAsia"/>
          <w:b/>
          <w:sz w:val="24"/>
        </w:rPr>
        <w:lastRenderedPageBreak/>
        <w:t>磋商须知正文</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一、说明</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w:t>
      </w:r>
      <w:r>
        <w:rPr>
          <w:rFonts w:ascii="宋体" w:hAnsi="宋体" w:cs="仿宋_GB2312" w:hint="eastAsia"/>
          <w:b/>
          <w:bCs/>
          <w:szCs w:val="21"/>
        </w:rPr>
        <w:t>适用范围</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1.1 </w:t>
      </w:r>
      <w:r>
        <w:rPr>
          <w:rFonts w:ascii="宋体" w:hAnsi="宋体" w:cs="仿宋_GB2312" w:hint="eastAsia"/>
          <w:szCs w:val="21"/>
        </w:rPr>
        <w:t>本磋商文件仅适用于磋商须知前附表</w:t>
      </w:r>
      <w:r>
        <w:rPr>
          <w:rFonts w:ascii="宋体" w:hAnsi="宋体" w:cs="仿宋_GB2312"/>
          <w:szCs w:val="21"/>
        </w:rPr>
        <w:t>(</w:t>
      </w:r>
      <w:r>
        <w:rPr>
          <w:rFonts w:ascii="宋体" w:hAnsi="宋体" w:cs="仿宋_GB2312" w:hint="eastAsia"/>
          <w:szCs w:val="21"/>
        </w:rPr>
        <w:t>以下简称</w:t>
      </w:r>
      <w:r>
        <w:rPr>
          <w:rFonts w:ascii="宋体" w:hAnsi="宋体" w:cs="仿宋_GB2312" w:hint="eastAsia"/>
          <w:b/>
          <w:szCs w:val="21"/>
        </w:rPr>
        <w:t>磋商须知前附表</w:t>
      </w:r>
      <w:r>
        <w:rPr>
          <w:rFonts w:ascii="宋体" w:hAnsi="宋体" w:cs="仿宋_GB2312"/>
          <w:b/>
          <w:szCs w:val="21"/>
        </w:rPr>
        <w:t>)</w:t>
      </w:r>
      <w:r>
        <w:rPr>
          <w:rFonts w:ascii="宋体" w:hAnsi="宋体" w:cs="仿宋_GB2312" w:hint="eastAsia"/>
          <w:szCs w:val="21"/>
        </w:rPr>
        <w:t>中所叙述的采购项目。</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w:t>
      </w:r>
      <w:r>
        <w:rPr>
          <w:rFonts w:ascii="宋体" w:hAnsi="宋体" w:cs="仿宋_GB2312" w:hint="eastAsia"/>
          <w:b/>
          <w:bCs/>
          <w:szCs w:val="21"/>
        </w:rPr>
        <w:t>定义</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2.1 </w:t>
      </w:r>
      <w:r>
        <w:rPr>
          <w:rFonts w:ascii="宋体" w:hAnsi="宋体" w:cs="仿宋_GB2312" w:hint="eastAsia"/>
          <w:szCs w:val="21"/>
        </w:rPr>
        <w:t>“采购人”是指湖南银行股份有限公司。</w:t>
      </w:r>
    </w:p>
    <w:p w:rsidR="004B663B" w:rsidRDefault="00C32AA2">
      <w:pPr>
        <w:adjustRightInd w:val="0"/>
        <w:snapToGrid w:val="0"/>
        <w:spacing w:line="360" w:lineRule="auto"/>
        <w:ind w:firstLineChars="200" w:firstLine="420"/>
        <w:rPr>
          <w:rFonts w:ascii="宋体" w:hAnsi="宋体" w:cs="仿宋_GB2312"/>
          <w:bCs/>
          <w:kern w:val="36"/>
          <w:szCs w:val="21"/>
        </w:rPr>
      </w:pPr>
      <w:r>
        <w:rPr>
          <w:rFonts w:ascii="宋体" w:hAnsi="宋体" w:cs="仿宋_GB2312"/>
          <w:szCs w:val="21"/>
        </w:rPr>
        <w:t>2.</w:t>
      </w:r>
      <w:r>
        <w:rPr>
          <w:rFonts w:ascii="宋体" w:hAnsi="宋体" w:cs="仿宋_GB2312" w:hint="eastAsia"/>
          <w:szCs w:val="21"/>
        </w:rPr>
        <w:t>2</w:t>
      </w:r>
      <w:r>
        <w:rPr>
          <w:rFonts w:ascii="宋体" w:hAnsi="宋体" w:cs="仿宋_GB2312"/>
          <w:szCs w:val="21"/>
        </w:rPr>
        <w:t xml:space="preserve"> </w:t>
      </w:r>
      <w:r>
        <w:rPr>
          <w:rFonts w:ascii="宋体" w:hAnsi="宋体" w:cs="仿宋_GB2312" w:hint="eastAsia"/>
          <w:szCs w:val="21"/>
        </w:rPr>
        <w:t>“供应商”是指响应磋商文件要求、参加竞争性磋商采购的法人、其他组织或者自然人。本次采购项目</w:t>
      </w:r>
      <w:r>
        <w:rPr>
          <w:rFonts w:ascii="宋体" w:hAnsi="宋体" w:cs="仿宋_GB2312" w:hint="eastAsia"/>
          <w:kern w:val="0"/>
          <w:szCs w:val="21"/>
        </w:rPr>
        <w:t>邀请</w:t>
      </w:r>
      <w:r>
        <w:rPr>
          <w:rFonts w:ascii="宋体" w:hAnsi="宋体" w:cs="仿宋_GB2312" w:hint="eastAsia"/>
          <w:szCs w:val="21"/>
        </w:rPr>
        <w:t>的</w:t>
      </w:r>
      <w:r>
        <w:rPr>
          <w:rFonts w:ascii="宋体" w:hAnsi="宋体" w:cs="仿宋_GB2312" w:hint="eastAsia"/>
          <w:kern w:val="0"/>
          <w:szCs w:val="21"/>
        </w:rPr>
        <w:t>供应商通过</w:t>
      </w:r>
      <w:r>
        <w:rPr>
          <w:rFonts w:ascii="宋体" w:hAnsi="宋体" w:cs="仿宋_GB2312" w:hint="eastAsia"/>
          <w:b/>
          <w:szCs w:val="21"/>
        </w:rPr>
        <w:t>磋商须知前附表</w:t>
      </w:r>
      <w:r>
        <w:rPr>
          <w:rFonts w:ascii="宋体" w:hAnsi="宋体" w:cs="仿宋_GB2312" w:hint="eastAsia"/>
          <w:szCs w:val="21"/>
        </w:rPr>
        <w:t>所述方式</w:t>
      </w:r>
      <w:r>
        <w:rPr>
          <w:rFonts w:ascii="宋体" w:hAnsi="宋体" w:cs="仿宋_GB2312" w:hint="eastAsia"/>
          <w:kern w:val="0"/>
          <w:szCs w:val="21"/>
        </w:rPr>
        <w:t>，邀请符合资格条件的供应商提交响应文件（</w:t>
      </w:r>
      <w:proofErr w:type="gramStart"/>
      <w:r>
        <w:rPr>
          <w:rFonts w:ascii="宋体" w:hAnsi="宋体" w:cs="仿宋_GB2312" w:hint="eastAsia"/>
          <w:kern w:val="0"/>
          <w:szCs w:val="21"/>
        </w:rPr>
        <w:t>含资格</w:t>
      </w:r>
      <w:proofErr w:type="gramEnd"/>
      <w:r>
        <w:rPr>
          <w:rFonts w:ascii="宋体" w:hAnsi="宋体" w:cs="仿宋_GB2312" w:hint="eastAsia"/>
          <w:kern w:val="0"/>
          <w:szCs w:val="21"/>
        </w:rPr>
        <w:t>证明资料），参与竞争性磋商采购活动。</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szCs w:val="21"/>
        </w:rPr>
        <w:t>2.</w:t>
      </w:r>
      <w:r>
        <w:rPr>
          <w:rFonts w:ascii="宋体" w:hAnsi="宋体" w:cs="仿宋_GB2312" w:hint="eastAsia"/>
          <w:szCs w:val="21"/>
        </w:rPr>
        <w:t>3</w:t>
      </w:r>
      <w:r>
        <w:rPr>
          <w:rFonts w:ascii="宋体" w:hAnsi="宋体" w:cs="仿宋_GB2312"/>
          <w:szCs w:val="21"/>
        </w:rPr>
        <w:t xml:space="preserve"> </w:t>
      </w:r>
      <w:r>
        <w:rPr>
          <w:rFonts w:ascii="宋体" w:hAnsi="宋体" w:cs="仿宋_GB2312" w:hint="eastAsia"/>
          <w:szCs w:val="21"/>
        </w:rPr>
        <w:t>“磋商小组”是指</w:t>
      </w:r>
      <w:r>
        <w:rPr>
          <w:rFonts w:ascii="宋体" w:hAnsi="宋体" w:cs="仿宋_GB2312" w:hint="eastAsia"/>
          <w:bCs/>
          <w:kern w:val="36"/>
          <w:szCs w:val="21"/>
        </w:rPr>
        <w:t>依法依规</w:t>
      </w:r>
      <w:r>
        <w:rPr>
          <w:rFonts w:ascii="宋体" w:hAnsi="宋体" w:cs="仿宋_GB2312" w:hint="eastAsia"/>
          <w:kern w:val="0"/>
          <w:szCs w:val="21"/>
        </w:rPr>
        <w:t>履行其职责和义务的机构。</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4</w:t>
      </w:r>
      <w:r>
        <w:rPr>
          <w:rFonts w:ascii="宋体" w:hAnsi="宋体" w:cs="仿宋_GB2312" w:hint="eastAsia"/>
          <w:szCs w:val="21"/>
        </w:rPr>
        <w:t>“货物”是指各种形态和种类的物品，包括原资料、燃料、设备、产品等。</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5</w:t>
      </w:r>
      <w:r>
        <w:rPr>
          <w:rFonts w:ascii="宋体" w:hAnsi="宋体" w:cs="仿宋_GB2312"/>
          <w:szCs w:val="21"/>
        </w:rPr>
        <w:t xml:space="preserve"> </w:t>
      </w:r>
      <w:r>
        <w:rPr>
          <w:rFonts w:ascii="宋体" w:hAnsi="宋体" w:cs="仿宋_GB2312" w:hint="eastAsia"/>
          <w:szCs w:val="21"/>
        </w:rPr>
        <w:t>“工程”是指建设工程，包括建筑物和构筑物的新建、改建、扩建、装修、拆除、修缮等。</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w:t>
      </w:r>
      <w:r>
        <w:rPr>
          <w:rFonts w:ascii="宋体" w:hAnsi="宋体" w:cs="仿宋_GB2312" w:hint="eastAsia"/>
          <w:szCs w:val="21"/>
        </w:rPr>
        <w:t>6</w:t>
      </w:r>
      <w:r>
        <w:rPr>
          <w:rFonts w:ascii="宋体" w:hAnsi="宋体" w:cs="仿宋_GB2312"/>
          <w:szCs w:val="21"/>
        </w:rPr>
        <w:t xml:space="preserve"> </w:t>
      </w:r>
      <w:r>
        <w:rPr>
          <w:rFonts w:ascii="宋体" w:hAnsi="宋体" w:cs="仿宋_GB2312" w:hint="eastAsia"/>
          <w:szCs w:val="21"/>
        </w:rPr>
        <w:t>“服务”是指除货物和工程以外的其他采购对象。</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3.</w:t>
      </w:r>
      <w:r>
        <w:rPr>
          <w:rFonts w:ascii="宋体" w:hAnsi="宋体" w:cs="仿宋_GB2312" w:hint="eastAsia"/>
          <w:b/>
          <w:bCs/>
          <w:szCs w:val="21"/>
        </w:rPr>
        <w:t>供应商的资格要求</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3.1 </w:t>
      </w:r>
      <w:r>
        <w:rPr>
          <w:rFonts w:ascii="宋体" w:hAnsi="宋体" w:cs="仿宋_GB2312" w:hint="eastAsia"/>
          <w:szCs w:val="21"/>
        </w:rPr>
        <w:t>供应商应当</w:t>
      </w:r>
      <w:proofErr w:type="gramStart"/>
      <w:r>
        <w:rPr>
          <w:rFonts w:ascii="宋体" w:hAnsi="宋体" w:cs="仿宋_GB2312" w:hint="eastAsia"/>
          <w:szCs w:val="21"/>
        </w:rPr>
        <w:t>符合</w:t>
      </w:r>
      <w:r>
        <w:rPr>
          <w:rFonts w:ascii="宋体" w:hAnsi="宋体" w:cs="仿宋_GB2312" w:hint="eastAsia"/>
          <w:b/>
          <w:szCs w:val="21"/>
        </w:rPr>
        <w:t>磋商</w:t>
      </w:r>
      <w:proofErr w:type="gramEnd"/>
      <w:r>
        <w:rPr>
          <w:rFonts w:ascii="宋体" w:hAnsi="宋体" w:cs="仿宋_GB2312" w:hint="eastAsia"/>
          <w:b/>
          <w:szCs w:val="21"/>
        </w:rPr>
        <w:t>须知前附表</w:t>
      </w:r>
      <w:r>
        <w:rPr>
          <w:rFonts w:ascii="宋体" w:hAnsi="宋体" w:cs="仿宋_GB2312" w:hint="eastAsia"/>
          <w:szCs w:val="21"/>
        </w:rPr>
        <w:t>中规定的资格条件要求。</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3.2</w:t>
      </w:r>
      <w:r>
        <w:rPr>
          <w:rFonts w:ascii="宋体" w:hAnsi="宋体" w:cs="仿宋_GB2312" w:hint="eastAsia"/>
          <w:szCs w:val="21"/>
        </w:rPr>
        <w:t>供应商为联合体形式的，除应满足本章第</w:t>
      </w:r>
      <w:r>
        <w:rPr>
          <w:rFonts w:ascii="宋体" w:hAnsi="宋体" w:cs="仿宋_GB2312"/>
          <w:szCs w:val="21"/>
        </w:rPr>
        <w:t>3.1</w:t>
      </w:r>
      <w:r>
        <w:rPr>
          <w:rFonts w:ascii="宋体" w:hAnsi="宋体" w:cs="仿宋_GB2312" w:hint="eastAsia"/>
          <w:szCs w:val="21"/>
        </w:rPr>
        <w:t>款资格条件要求及第</w:t>
      </w:r>
      <w:r>
        <w:rPr>
          <w:rFonts w:ascii="宋体" w:hAnsi="宋体" w:cs="仿宋_GB2312"/>
          <w:szCs w:val="21"/>
        </w:rPr>
        <w:t>3.3</w:t>
      </w:r>
      <w:r>
        <w:rPr>
          <w:rFonts w:ascii="宋体" w:hAnsi="宋体" w:cs="仿宋_GB2312" w:hint="eastAsia"/>
          <w:szCs w:val="21"/>
        </w:rPr>
        <w:t>款规定外，还应遵守以下规定：</w:t>
      </w:r>
      <w:r>
        <w:rPr>
          <w:rFonts w:ascii="宋体" w:hAnsi="宋体" w:cs="仿宋_GB2312"/>
          <w:szCs w:val="21"/>
        </w:rPr>
        <w:t xml:space="preserve"> </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1</w:t>
      </w:r>
      <w:r>
        <w:rPr>
          <w:rFonts w:ascii="宋体" w:hAnsi="宋体" w:cs="仿宋_GB2312" w:hint="eastAsia"/>
          <w:kern w:val="0"/>
          <w:szCs w:val="21"/>
          <w:lang w:val="zh-CN"/>
        </w:rPr>
        <w:t>）联合体各方应按磋商文件提供的格式签订联合体协议书，明确联合体牵头人和各方权利</w:t>
      </w:r>
      <w:r>
        <w:rPr>
          <w:rFonts w:ascii="宋体" w:hAnsi="宋体" w:cs="仿宋_GB2312" w:hint="eastAsia"/>
          <w:kern w:val="0"/>
          <w:szCs w:val="21"/>
          <w:lang w:val="zh-CN"/>
        </w:rPr>
        <w:t>义务</w:t>
      </w:r>
      <w:r>
        <w:rPr>
          <w:rFonts w:ascii="宋体" w:hAnsi="宋体" w:cs="仿宋_GB2312"/>
          <w:kern w:val="0"/>
          <w:szCs w:val="21"/>
          <w:lang w:val="zh-CN"/>
        </w:rPr>
        <w:t>(</w:t>
      </w:r>
      <w:proofErr w:type="gramStart"/>
      <w:r>
        <w:rPr>
          <w:rFonts w:ascii="宋体" w:hAnsi="宋体" w:cs="仿宋_GB2312" w:hint="eastAsia"/>
          <w:kern w:val="0"/>
          <w:szCs w:val="21"/>
          <w:lang w:val="zh-CN"/>
        </w:rPr>
        <w:t>含承担</w:t>
      </w:r>
      <w:proofErr w:type="gramEnd"/>
      <w:r>
        <w:rPr>
          <w:rFonts w:ascii="宋体" w:hAnsi="宋体" w:cs="仿宋_GB2312" w:hint="eastAsia"/>
          <w:kern w:val="0"/>
          <w:szCs w:val="21"/>
          <w:lang w:val="zh-CN"/>
        </w:rPr>
        <w:t>工作及工作量比例</w:t>
      </w:r>
      <w:r>
        <w:rPr>
          <w:rFonts w:ascii="宋体" w:hAnsi="宋体" w:cs="仿宋_GB2312"/>
          <w:kern w:val="0"/>
          <w:szCs w:val="21"/>
          <w:lang w:val="zh-CN"/>
        </w:rPr>
        <w:t>)</w:t>
      </w:r>
      <w:r>
        <w:rPr>
          <w:rFonts w:ascii="宋体" w:hAnsi="宋体" w:cs="仿宋_GB2312" w:hint="eastAsia"/>
          <w:kern w:val="0"/>
          <w:szCs w:val="21"/>
          <w:lang w:val="zh-CN"/>
        </w:rPr>
        <w:t>；</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2</w:t>
      </w:r>
      <w:r>
        <w:rPr>
          <w:rFonts w:ascii="宋体" w:hAnsi="宋体" w:cs="仿宋_GB2312" w:hint="eastAsia"/>
          <w:kern w:val="0"/>
          <w:szCs w:val="21"/>
          <w:lang w:val="zh-CN"/>
        </w:rPr>
        <w:t>）联合体中有同类资质的供应</w:t>
      </w:r>
      <w:proofErr w:type="gramStart"/>
      <w:r>
        <w:rPr>
          <w:rFonts w:ascii="宋体" w:hAnsi="宋体" w:cs="仿宋_GB2312" w:hint="eastAsia"/>
          <w:kern w:val="0"/>
          <w:szCs w:val="21"/>
          <w:lang w:val="zh-CN"/>
        </w:rPr>
        <w:t>商按照</w:t>
      </w:r>
      <w:proofErr w:type="gramEnd"/>
      <w:r>
        <w:rPr>
          <w:rFonts w:ascii="宋体" w:hAnsi="宋体" w:cs="仿宋_GB2312" w:hint="eastAsia"/>
          <w:kern w:val="0"/>
          <w:szCs w:val="21"/>
          <w:lang w:val="zh-CN"/>
        </w:rPr>
        <w:t>联合体分工承担相同工作的，应当按照资质等级较低的供应商确定资质等级；</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3</w:t>
      </w:r>
      <w:r>
        <w:rPr>
          <w:rFonts w:ascii="宋体" w:hAnsi="宋体" w:cs="仿宋_GB2312" w:hint="eastAsia"/>
          <w:kern w:val="0"/>
          <w:szCs w:val="21"/>
          <w:lang w:val="zh-CN"/>
        </w:rPr>
        <w:t>）以联合体形</w:t>
      </w:r>
      <w:proofErr w:type="gramStart"/>
      <w:r>
        <w:rPr>
          <w:rFonts w:ascii="宋体" w:hAnsi="宋体" w:cs="仿宋_GB2312" w:hint="eastAsia"/>
          <w:kern w:val="0"/>
          <w:szCs w:val="21"/>
          <w:lang w:val="zh-CN"/>
        </w:rPr>
        <w:t>式参加</w:t>
      </w:r>
      <w:proofErr w:type="gramEnd"/>
      <w:r>
        <w:rPr>
          <w:rFonts w:ascii="宋体" w:hAnsi="宋体" w:cs="仿宋_GB2312" w:hint="eastAsia"/>
          <w:kern w:val="0"/>
          <w:szCs w:val="21"/>
          <w:lang w:val="zh-CN"/>
        </w:rPr>
        <w:t>采购活动的，联合体各方不得再单独参加或者与其</w:t>
      </w:r>
      <w:proofErr w:type="gramStart"/>
      <w:r>
        <w:rPr>
          <w:rFonts w:ascii="宋体" w:hAnsi="宋体" w:cs="仿宋_GB2312" w:hint="eastAsia"/>
          <w:kern w:val="0"/>
          <w:szCs w:val="21"/>
          <w:lang w:val="zh-CN"/>
        </w:rPr>
        <w:t>他供应</w:t>
      </w:r>
      <w:proofErr w:type="gramEnd"/>
      <w:r>
        <w:rPr>
          <w:rFonts w:ascii="宋体" w:hAnsi="宋体" w:cs="仿宋_GB2312" w:hint="eastAsia"/>
          <w:kern w:val="0"/>
          <w:szCs w:val="21"/>
          <w:lang w:val="zh-CN"/>
        </w:rPr>
        <w:t>商另外组成联合体参加同一合同项下的采购活动。</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3.3 </w:t>
      </w:r>
      <w:r>
        <w:rPr>
          <w:rFonts w:ascii="宋体" w:hAnsi="宋体" w:cs="仿宋_GB2312" w:hint="eastAsia"/>
          <w:szCs w:val="21"/>
        </w:rPr>
        <w:t>供应商不得存在下列情形之一：</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l</w:t>
      </w:r>
      <w:r>
        <w:rPr>
          <w:rFonts w:ascii="宋体" w:hAnsi="宋体" w:cs="仿宋_GB2312" w:hint="eastAsia"/>
          <w:szCs w:val="21"/>
        </w:rPr>
        <w:t>）与采购人存在</w:t>
      </w:r>
      <w:r>
        <w:rPr>
          <w:rFonts w:ascii="宋体" w:hAnsi="宋体" w:cs="仿宋_GB2312" w:hint="eastAsia"/>
          <w:bCs/>
          <w:szCs w:val="21"/>
        </w:rPr>
        <w:t>隶属关系或者其他利害关系</w:t>
      </w:r>
      <w:r>
        <w:rPr>
          <w:rFonts w:ascii="宋体" w:hAnsi="宋体" w:cs="仿宋_GB2312" w:hint="eastAsia"/>
          <w:szCs w:val="21"/>
        </w:rPr>
        <w:t>。</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）与其</w:t>
      </w:r>
      <w:proofErr w:type="gramStart"/>
      <w:r>
        <w:rPr>
          <w:rFonts w:ascii="宋体" w:hAnsi="宋体" w:cs="仿宋_GB2312" w:hint="eastAsia"/>
          <w:szCs w:val="21"/>
        </w:rPr>
        <w:t>他供应</w:t>
      </w:r>
      <w:proofErr w:type="gramEnd"/>
      <w:r>
        <w:rPr>
          <w:rFonts w:ascii="宋体" w:hAnsi="宋体" w:cs="仿宋_GB2312" w:hint="eastAsia"/>
          <w:szCs w:val="21"/>
        </w:rPr>
        <w:t>商的法定代表人（或者负责人）为同一人，或者与其</w:t>
      </w:r>
      <w:proofErr w:type="gramStart"/>
      <w:r>
        <w:rPr>
          <w:rFonts w:ascii="宋体" w:hAnsi="宋体" w:cs="仿宋_GB2312" w:hint="eastAsia"/>
          <w:szCs w:val="21"/>
        </w:rPr>
        <w:t>他供应商存在</w:t>
      </w:r>
      <w:proofErr w:type="gramEnd"/>
      <w:r>
        <w:rPr>
          <w:rFonts w:ascii="宋体" w:hAnsi="宋体" w:cs="仿宋_GB2312" w:hint="eastAsia"/>
          <w:szCs w:val="21"/>
        </w:rPr>
        <w:t>直接控股、管理关系。</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）供应商及其法定代表人</w:t>
      </w:r>
      <w:r>
        <w:rPr>
          <w:rFonts w:ascii="宋体" w:hAnsi="宋体" w:hint="eastAsia"/>
          <w:szCs w:val="21"/>
        </w:rPr>
        <w:t>参加本项目采购活动前</w:t>
      </w:r>
      <w:r>
        <w:rPr>
          <w:rFonts w:ascii="宋体" w:hAnsi="宋体" w:hint="eastAsia"/>
          <w:szCs w:val="21"/>
        </w:rPr>
        <w:t>3</w:t>
      </w:r>
      <w:r>
        <w:rPr>
          <w:rFonts w:ascii="宋体" w:hAnsi="宋体" w:hint="eastAsia"/>
          <w:szCs w:val="21"/>
        </w:rPr>
        <w:t>年内因违法经营受到刑事处罚或者责令停产停业、吊销许可证或者执照、较大数额罚款等行政处罚</w:t>
      </w:r>
      <w:r>
        <w:rPr>
          <w:rFonts w:ascii="宋体" w:hAnsi="宋体" w:cs="仿宋_GB2312" w:hint="eastAsia"/>
          <w:szCs w:val="21"/>
        </w:rPr>
        <w:t>。</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4.</w:t>
      </w:r>
      <w:r>
        <w:rPr>
          <w:rFonts w:ascii="宋体" w:hAnsi="宋体" w:cs="仿宋_GB2312" w:hint="eastAsia"/>
          <w:b/>
          <w:bCs/>
          <w:szCs w:val="21"/>
        </w:rPr>
        <w:t>参与磋商的费用</w:t>
      </w:r>
      <w:r>
        <w:rPr>
          <w:rFonts w:ascii="宋体" w:hAnsi="宋体" w:cs="仿宋_GB2312"/>
          <w:b/>
          <w:bCs/>
          <w:szCs w:val="21"/>
        </w:rPr>
        <w:t xml:space="preserve"> </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4.1 </w:t>
      </w:r>
      <w:r>
        <w:rPr>
          <w:rFonts w:ascii="宋体" w:hAnsi="宋体" w:cs="仿宋_GB2312" w:hint="eastAsia"/>
          <w:szCs w:val="21"/>
        </w:rPr>
        <w:t>无论磋商的结果如何，供应商应自行承担所有与竞争性磋商采购活动有关的全部费用。</w:t>
      </w:r>
    </w:p>
    <w:p w:rsidR="004B663B" w:rsidRDefault="00C32AA2">
      <w:pPr>
        <w:pStyle w:val="a8"/>
        <w:adjustRightInd w:val="0"/>
        <w:snapToGrid w:val="0"/>
        <w:spacing w:line="360" w:lineRule="auto"/>
        <w:rPr>
          <w:rFonts w:hAnsi="宋体" w:cs="仿宋_GB2312"/>
          <w:b/>
          <w:bCs/>
          <w:sz w:val="21"/>
        </w:rPr>
      </w:pPr>
      <w:r>
        <w:rPr>
          <w:rFonts w:hAnsi="宋体" w:cs="仿宋_GB2312"/>
          <w:b/>
          <w:sz w:val="21"/>
        </w:rPr>
        <w:t>5</w:t>
      </w:r>
      <w:r>
        <w:rPr>
          <w:rFonts w:hAnsi="宋体" w:cs="仿宋_GB2312" w:hint="eastAsia"/>
          <w:b/>
          <w:sz w:val="21"/>
        </w:rPr>
        <w:t>．</w:t>
      </w:r>
      <w:r>
        <w:rPr>
          <w:rFonts w:hAnsi="宋体" w:cs="仿宋_GB2312" w:hint="eastAsia"/>
          <w:b/>
          <w:bCs/>
          <w:sz w:val="21"/>
        </w:rPr>
        <w:t>授权委托</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5.1</w:t>
      </w:r>
      <w:r>
        <w:rPr>
          <w:rFonts w:hAnsi="宋体" w:cs="仿宋_GB2312" w:hint="eastAsia"/>
          <w:sz w:val="21"/>
        </w:rPr>
        <w:t>供应商代表为供应</w:t>
      </w:r>
      <w:proofErr w:type="gramStart"/>
      <w:r>
        <w:rPr>
          <w:rFonts w:hAnsi="宋体" w:cs="仿宋_GB2312" w:hint="eastAsia"/>
          <w:sz w:val="21"/>
        </w:rPr>
        <w:t>商法定</w:t>
      </w:r>
      <w:proofErr w:type="gramEnd"/>
      <w:r>
        <w:rPr>
          <w:rFonts w:hAnsi="宋体" w:cs="仿宋_GB2312" w:hint="eastAsia"/>
          <w:sz w:val="21"/>
        </w:rPr>
        <w:t>代表人的，应具备法定代表人身份证明书。供应商代表不是供</w:t>
      </w:r>
      <w:r>
        <w:rPr>
          <w:rFonts w:hAnsi="宋体" w:cs="仿宋_GB2312" w:hint="eastAsia"/>
          <w:sz w:val="21"/>
        </w:rPr>
        <w:lastRenderedPageBreak/>
        <w:t>应</w:t>
      </w:r>
      <w:proofErr w:type="gramStart"/>
      <w:r>
        <w:rPr>
          <w:rFonts w:hAnsi="宋体" w:cs="仿宋_GB2312" w:hint="eastAsia"/>
          <w:sz w:val="21"/>
        </w:rPr>
        <w:t>商法定</w:t>
      </w:r>
      <w:proofErr w:type="gramEnd"/>
      <w:r>
        <w:rPr>
          <w:rFonts w:hAnsi="宋体" w:cs="仿宋_GB2312" w:hint="eastAsia"/>
          <w:sz w:val="21"/>
        </w:rPr>
        <w:t>代表人的，应具备授权委托书，并附法定代表人身份证明。</w:t>
      </w:r>
    </w:p>
    <w:p w:rsidR="004B663B" w:rsidRDefault="00C32AA2">
      <w:pPr>
        <w:pStyle w:val="a8"/>
        <w:adjustRightInd w:val="0"/>
        <w:snapToGrid w:val="0"/>
        <w:spacing w:line="360" w:lineRule="auto"/>
        <w:rPr>
          <w:rFonts w:hAnsi="宋体" w:cs="仿宋_GB2312"/>
          <w:b/>
          <w:sz w:val="21"/>
        </w:rPr>
      </w:pPr>
      <w:r>
        <w:rPr>
          <w:rFonts w:hAnsi="宋体" w:cs="仿宋_GB2312"/>
          <w:b/>
          <w:sz w:val="21"/>
        </w:rPr>
        <w:t>6</w:t>
      </w:r>
      <w:r>
        <w:rPr>
          <w:rFonts w:hAnsi="宋体" w:cs="仿宋_GB2312" w:hint="eastAsia"/>
          <w:b/>
          <w:sz w:val="21"/>
        </w:rPr>
        <w:t>．联合体形式</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kern w:val="0"/>
          <w:szCs w:val="21"/>
          <w:lang w:val="zh-CN"/>
        </w:rPr>
        <w:t>6.1</w:t>
      </w:r>
      <w:r>
        <w:rPr>
          <w:rFonts w:ascii="宋体" w:hAnsi="宋体" w:cs="仿宋_GB2312" w:hint="eastAsia"/>
          <w:kern w:val="0"/>
          <w:szCs w:val="21"/>
          <w:lang w:val="zh-CN"/>
        </w:rPr>
        <w:t>本次磋商采购不接受联合体形式的供应商。</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kern w:val="0"/>
          <w:szCs w:val="21"/>
          <w:lang w:val="zh-CN"/>
        </w:rPr>
        <w:t>6.2</w:t>
      </w:r>
      <w:r>
        <w:rPr>
          <w:rFonts w:ascii="宋体" w:hAnsi="宋体" w:cs="仿宋_GB2312" w:hint="eastAsia"/>
          <w:kern w:val="0"/>
          <w:szCs w:val="21"/>
          <w:lang w:val="zh-CN"/>
        </w:rPr>
        <w:t>供应商为联合体形式的，除应符合本章第</w:t>
      </w:r>
      <w:r>
        <w:rPr>
          <w:rFonts w:ascii="宋体" w:hAnsi="宋体" w:cs="仿宋_GB2312"/>
          <w:kern w:val="0"/>
          <w:szCs w:val="21"/>
          <w:lang w:val="zh-CN"/>
        </w:rPr>
        <w:t>3</w:t>
      </w:r>
      <w:r>
        <w:rPr>
          <w:rFonts w:ascii="宋体" w:hAnsi="宋体" w:cs="仿宋_GB2312" w:hint="eastAsia"/>
          <w:kern w:val="0"/>
          <w:szCs w:val="21"/>
          <w:lang w:val="zh-CN"/>
        </w:rPr>
        <w:t>条规定外，还应遵守以下规定：</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l</w:t>
      </w:r>
      <w:r>
        <w:rPr>
          <w:rFonts w:ascii="宋体" w:hAnsi="宋体" w:cs="仿宋_GB2312" w:hint="eastAsia"/>
          <w:kern w:val="0"/>
          <w:szCs w:val="21"/>
          <w:lang w:val="zh-CN"/>
        </w:rPr>
        <w:t>）联合体各方必须签订联合体协议书，明确联合体牵头人和各方的义务、工作、合同工作量比例；</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2</w:t>
      </w:r>
      <w:r>
        <w:rPr>
          <w:rFonts w:ascii="宋体" w:hAnsi="宋体" w:cs="仿宋_GB2312" w:hint="eastAsia"/>
          <w:kern w:val="0"/>
          <w:szCs w:val="21"/>
          <w:lang w:val="zh-CN"/>
        </w:rPr>
        <w:t>）联合体各方均应当符合本章第</w:t>
      </w:r>
      <w:r>
        <w:rPr>
          <w:rFonts w:ascii="宋体" w:hAnsi="宋体" w:cs="仿宋_GB2312"/>
          <w:kern w:val="0"/>
          <w:szCs w:val="21"/>
          <w:lang w:val="zh-CN"/>
        </w:rPr>
        <w:t>3.1</w:t>
      </w:r>
      <w:r>
        <w:rPr>
          <w:rFonts w:ascii="宋体" w:hAnsi="宋体" w:cs="仿宋_GB2312" w:hint="eastAsia"/>
          <w:kern w:val="0"/>
          <w:szCs w:val="21"/>
          <w:lang w:val="zh-CN"/>
        </w:rPr>
        <w:t>款规定的供应商基本资格条件；</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3</w:t>
      </w:r>
      <w:r>
        <w:rPr>
          <w:rFonts w:ascii="宋体" w:hAnsi="宋体" w:cs="仿宋_GB2312" w:hint="eastAsia"/>
          <w:kern w:val="0"/>
          <w:szCs w:val="21"/>
          <w:lang w:val="zh-CN"/>
        </w:rPr>
        <w:t>）除磋商须知前附表中另有规定，联合体各方中至少有一方应当符合本章第</w:t>
      </w:r>
      <w:r>
        <w:rPr>
          <w:rFonts w:ascii="宋体" w:hAnsi="宋体" w:cs="仿宋_GB2312"/>
          <w:kern w:val="0"/>
          <w:szCs w:val="21"/>
          <w:lang w:val="zh-CN"/>
        </w:rPr>
        <w:t>3.1</w:t>
      </w:r>
      <w:r>
        <w:rPr>
          <w:rFonts w:ascii="宋体" w:hAnsi="宋体" w:cs="仿宋_GB2312" w:hint="eastAsia"/>
          <w:kern w:val="0"/>
          <w:szCs w:val="21"/>
          <w:lang w:val="zh-CN"/>
        </w:rPr>
        <w:t>款规定的供应商特定资格条件；</w:t>
      </w:r>
    </w:p>
    <w:p w:rsidR="004B663B" w:rsidRDefault="00C32AA2">
      <w:pPr>
        <w:adjustRightInd w:val="0"/>
        <w:snapToGrid w:val="0"/>
        <w:spacing w:line="360" w:lineRule="auto"/>
        <w:ind w:firstLineChars="200" w:firstLine="420"/>
        <w:jc w:val="left"/>
        <w:rPr>
          <w:rFonts w:ascii="宋体" w:hAnsi="宋体" w:cs="仿宋_GB2312"/>
          <w:kern w:val="0"/>
          <w:szCs w:val="21"/>
          <w:lang w:val="zh-CN"/>
        </w:rPr>
      </w:pPr>
      <w:r>
        <w:rPr>
          <w:rFonts w:ascii="宋体" w:hAnsi="宋体" w:cs="仿宋_GB2312" w:hint="eastAsia"/>
          <w:kern w:val="0"/>
          <w:szCs w:val="21"/>
          <w:lang w:val="zh-CN"/>
        </w:rPr>
        <w:t>（</w:t>
      </w:r>
      <w:r>
        <w:rPr>
          <w:rFonts w:ascii="宋体" w:hAnsi="宋体" w:cs="仿宋_GB2312"/>
          <w:kern w:val="0"/>
          <w:szCs w:val="21"/>
          <w:lang w:val="zh-CN"/>
        </w:rPr>
        <w:t>4</w:t>
      </w:r>
      <w:r>
        <w:rPr>
          <w:rFonts w:ascii="宋体" w:hAnsi="宋体" w:cs="仿宋_GB2312" w:hint="eastAsia"/>
          <w:kern w:val="0"/>
          <w:szCs w:val="21"/>
          <w:lang w:val="zh-CN"/>
        </w:rPr>
        <w:t>）联合体各方不得再单独或与其</w:t>
      </w:r>
      <w:proofErr w:type="gramStart"/>
      <w:r>
        <w:rPr>
          <w:rFonts w:ascii="宋体" w:hAnsi="宋体" w:cs="仿宋_GB2312" w:hint="eastAsia"/>
          <w:kern w:val="0"/>
          <w:szCs w:val="21"/>
          <w:lang w:val="zh-CN"/>
        </w:rPr>
        <w:t>他供应</w:t>
      </w:r>
      <w:proofErr w:type="gramEnd"/>
      <w:r>
        <w:rPr>
          <w:rFonts w:ascii="宋体" w:hAnsi="宋体" w:cs="仿宋_GB2312" w:hint="eastAsia"/>
          <w:kern w:val="0"/>
          <w:szCs w:val="21"/>
          <w:lang w:val="zh-CN"/>
        </w:rPr>
        <w:t>商组成新的联合体参加同一项目的采购活动。</w:t>
      </w:r>
    </w:p>
    <w:p w:rsidR="004B663B" w:rsidRDefault="00C32AA2">
      <w:pPr>
        <w:adjustRightInd w:val="0"/>
        <w:snapToGrid w:val="0"/>
        <w:spacing w:line="360" w:lineRule="auto"/>
        <w:rPr>
          <w:rFonts w:ascii="宋体" w:hAnsi="宋体" w:cs="仿宋_GB2312"/>
          <w:b/>
          <w:szCs w:val="21"/>
        </w:rPr>
      </w:pPr>
      <w:r>
        <w:rPr>
          <w:rFonts w:ascii="宋体" w:hAnsi="宋体" w:cs="仿宋_GB2312"/>
          <w:b/>
          <w:szCs w:val="21"/>
        </w:rPr>
        <w:t>7.</w:t>
      </w:r>
      <w:r>
        <w:rPr>
          <w:rFonts w:ascii="宋体" w:hAnsi="宋体" w:cs="仿宋_GB2312" w:hint="eastAsia"/>
          <w:b/>
          <w:szCs w:val="21"/>
        </w:rPr>
        <w:t>现场勘察</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7.1</w:t>
      </w:r>
      <w:r>
        <w:rPr>
          <w:rFonts w:ascii="宋体" w:hAnsi="宋体" w:cs="仿宋_GB2312" w:hint="eastAsia"/>
          <w:szCs w:val="21"/>
        </w:rPr>
        <w:t>供应商应按</w:t>
      </w:r>
      <w:r>
        <w:rPr>
          <w:rFonts w:ascii="宋体" w:hAnsi="宋体" w:cs="仿宋_GB2312" w:hint="eastAsia"/>
          <w:b/>
          <w:szCs w:val="21"/>
        </w:rPr>
        <w:t>磋商须知前附表</w:t>
      </w:r>
      <w:r>
        <w:rPr>
          <w:rFonts w:ascii="宋体" w:hAnsi="宋体" w:cs="仿宋_GB2312" w:hint="eastAsia"/>
          <w:szCs w:val="21"/>
        </w:rPr>
        <w:t>中规定对采购项目现场和周围环境的现场考察。</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7.2</w:t>
      </w:r>
      <w:r>
        <w:rPr>
          <w:rFonts w:ascii="宋体" w:hAnsi="宋体" w:cs="仿宋_GB2312" w:hint="eastAsia"/>
          <w:szCs w:val="21"/>
        </w:rPr>
        <w:t>勘察现场的费用由供应商自己承担，勘察期间所发生的人身伤害及财产损失由供应商自己负责。</w:t>
      </w:r>
    </w:p>
    <w:p w:rsidR="004B663B" w:rsidRDefault="00C32AA2">
      <w:pPr>
        <w:adjustRightInd w:val="0"/>
        <w:snapToGrid w:val="0"/>
        <w:spacing w:line="360" w:lineRule="auto"/>
        <w:ind w:firstLineChars="200" w:firstLine="420"/>
        <w:jc w:val="left"/>
        <w:rPr>
          <w:rFonts w:ascii="宋体" w:hAnsi="宋体" w:cs="仿宋_GB2312"/>
          <w:b/>
          <w:szCs w:val="21"/>
        </w:rPr>
      </w:pPr>
      <w:r>
        <w:rPr>
          <w:rFonts w:ascii="宋体" w:hAnsi="宋体" w:cs="仿宋_GB2312"/>
          <w:szCs w:val="21"/>
        </w:rPr>
        <w:t>7.3</w:t>
      </w:r>
      <w:r>
        <w:rPr>
          <w:rFonts w:ascii="宋体" w:hAnsi="宋体" w:cs="仿宋_GB2312" w:hint="eastAsia"/>
          <w:szCs w:val="21"/>
        </w:rPr>
        <w:t>采购人不对供应商据此而做出的推论、理解和结论负责。一旦成交，供应商不得以任何借口，提出额外补偿，或延长合同期限的要求。</w:t>
      </w:r>
    </w:p>
    <w:p w:rsidR="004B663B" w:rsidRDefault="00C32AA2">
      <w:pPr>
        <w:adjustRightInd w:val="0"/>
        <w:snapToGrid w:val="0"/>
        <w:spacing w:line="360" w:lineRule="auto"/>
        <w:jc w:val="left"/>
        <w:rPr>
          <w:rFonts w:ascii="宋体" w:hAnsi="宋体" w:cs="仿宋_GB2312"/>
          <w:b/>
          <w:szCs w:val="21"/>
        </w:rPr>
      </w:pPr>
      <w:r>
        <w:rPr>
          <w:rFonts w:ascii="宋体" w:hAnsi="宋体" w:cs="仿宋_GB2312"/>
          <w:b/>
          <w:szCs w:val="21"/>
        </w:rPr>
        <w:t>8.</w:t>
      </w:r>
      <w:r>
        <w:rPr>
          <w:rFonts w:ascii="宋体" w:hAnsi="宋体" w:cs="仿宋_GB2312" w:hint="eastAsia"/>
          <w:b/>
          <w:szCs w:val="21"/>
        </w:rPr>
        <w:t>采购进口产品</w:t>
      </w:r>
    </w:p>
    <w:p w:rsidR="004B663B" w:rsidRDefault="00C32AA2">
      <w:pPr>
        <w:adjustRightInd w:val="0"/>
        <w:snapToGrid w:val="0"/>
        <w:spacing w:line="360" w:lineRule="auto"/>
        <w:ind w:firstLineChars="200" w:firstLine="420"/>
        <w:jc w:val="left"/>
        <w:rPr>
          <w:rFonts w:ascii="宋体" w:hAnsi="宋体" w:cs="仿宋_GB2312"/>
          <w:kern w:val="0"/>
          <w:szCs w:val="21"/>
        </w:rPr>
      </w:pPr>
      <w:r>
        <w:rPr>
          <w:rFonts w:ascii="宋体" w:hAnsi="宋体" w:cs="仿宋_GB2312"/>
          <w:szCs w:val="21"/>
        </w:rPr>
        <w:t>8.1</w:t>
      </w:r>
      <w:r>
        <w:rPr>
          <w:rFonts w:ascii="宋体" w:hAnsi="宋体" w:cs="仿宋_GB2312" w:hint="eastAsia"/>
          <w:szCs w:val="21"/>
        </w:rPr>
        <w:t>除磋商文件另有规定外，本项目</w:t>
      </w:r>
      <w:r>
        <w:rPr>
          <w:rFonts w:ascii="宋体" w:hAnsi="宋体" w:cs="仿宋_GB2312" w:hint="eastAsia"/>
          <w:kern w:val="0"/>
          <w:szCs w:val="21"/>
        </w:rPr>
        <w:t>不涉及进口产品。</w:t>
      </w:r>
    </w:p>
    <w:p w:rsidR="004B663B" w:rsidRDefault="00C32AA2">
      <w:pPr>
        <w:adjustRightInd w:val="0"/>
        <w:snapToGrid w:val="0"/>
        <w:spacing w:line="360" w:lineRule="auto"/>
        <w:jc w:val="left"/>
        <w:rPr>
          <w:rFonts w:ascii="宋体" w:hAnsi="宋体" w:cs="仿宋_GB2312"/>
          <w:b/>
          <w:szCs w:val="21"/>
        </w:rPr>
      </w:pPr>
      <w:r>
        <w:rPr>
          <w:rFonts w:ascii="宋体" w:hAnsi="宋体" w:cs="仿宋_GB2312"/>
          <w:b/>
          <w:bCs/>
          <w:szCs w:val="21"/>
        </w:rPr>
        <w:t>9.</w:t>
      </w:r>
      <w:r>
        <w:rPr>
          <w:rFonts w:ascii="宋体" w:hAnsi="宋体" w:cs="仿宋_GB2312" w:hint="eastAsia"/>
          <w:b/>
          <w:szCs w:val="21"/>
        </w:rPr>
        <w:t>语言文字</w:t>
      </w:r>
    </w:p>
    <w:p w:rsidR="004B663B" w:rsidRDefault="00C32AA2">
      <w:pPr>
        <w:adjustRightInd w:val="0"/>
        <w:snapToGrid w:val="0"/>
        <w:spacing w:line="360" w:lineRule="auto"/>
        <w:jc w:val="left"/>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除专业术语外，与磋商有关的语言均使用中文。必要时专用术语附有中文注释。</w:t>
      </w:r>
    </w:p>
    <w:p w:rsidR="004B663B" w:rsidRDefault="00C32AA2">
      <w:pPr>
        <w:adjustRightInd w:val="0"/>
        <w:snapToGrid w:val="0"/>
        <w:spacing w:line="360" w:lineRule="auto"/>
        <w:rPr>
          <w:rFonts w:ascii="宋体" w:hAnsi="宋体" w:cs="仿宋_GB2312"/>
          <w:szCs w:val="21"/>
        </w:rPr>
      </w:pPr>
      <w:r>
        <w:rPr>
          <w:rFonts w:ascii="宋体" w:hAnsi="宋体" w:cs="仿宋_GB2312" w:hint="eastAsia"/>
          <w:sz w:val="24"/>
        </w:rPr>
        <w:t>二、磋商文件</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10</w:t>
      </w:r>
      <w:r>
        <w:rPr>
          <w:rFonts w:ascii="宋体" w:hAnsi="宋体" w:cs="仿宋_GB2312" w:hint="eastAsia"/>
          <w:b/>
          <w:bCs/>
          <w:szCs w:val="21"/>
        </w:rPr>
        <w:t>．磋商文件的组成</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 xml:space="preserve">10.1 </w:t>
      </w:r>
      <w:r>
        <w:rPr>
          <w:rFonts w:hAnsi="宋体" w:cs="仿宋_GB2312" w:hint="eastAsia"/>
          <w:sz w:val="21"/>
        </w:rPr>
        <w:t>磋商文件由下列文件组成：</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第一章</w:t>
      </w:r>
      <w:r>
        <w:rPr>
          <w:rFonts w:hAnsi="宋体" w:cs="仿宋_GB2312"/>
          <w:sz w:val="21"/>
        </w:rPr>
        <w:t xml:space="preserve"> </w:t>
      </w:r>
      <w:r>
        <w:rPr>
          <w:rFonts w:hAnsi="宋体" w:cs="仿宋_GB2312" w:hint="eastAsia"/>
          <w:sz w:val="21"/>
        </w:rPr>
        <w:t>磋商邀请</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第二章</w:t>
      </w:r>
      <w:r>
        <w:rPr>
          <w:rFonts w:hAnsi="宋体" w:cs="仿宋_GB2312"/>
          <w:sz w:val="21"/>
        </w:rPr>
        <w:t xml:space="preserve"> </w:t>
      </w:r>
      <w:r>
        <w:rPr>
          <w:rFonts w:hAnsi="宋体" w:cs="仿宋_GB2312" w:hint="eastAsia"/>
          <w:sz w:val="21"/>
        </w:rPr>
        <w:t>磋商须知</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第三章</w:t>
      </w:r>
      <w:r>
        <w:rPr>
          <w:rFonts w:hAnsi="宋体" w:cs="仿宋_GB2312"/>
          <w:sz w:val="21"/>
        </w:rPr>
        <w:t xml:space="preserve"> </w:t>
      </w:r>
      <w:r>
        <w:rPr>
          <w:rFonts w:hAnsi="宋体" w:cs="仿宋_GB2312" w:hint="eastAsia"/>
          <w:sz w:val="21"/>
        </w:rPr>
        <w:t>采购需求</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第四章</w:t>
      </w:r>
      <w:r>
        <w:rPr>
          <w:rFonts w:hAnsi="宋体" w:cs="仿宋_GB2312"/>
          <w:sz w:val="21"/>
        </w:rPr>
        <w:t xml:space="preserve"> </w:t>
      </w:r>
      <w:r>
        <w:rPr>
          <w:rFonts w:hAnsi="宋体" w:cs="仿宋_GB2312" w:hint="eastAsia"/>
          <w:sz w:val="21"/>
        </w:rPr>
        <w:t>合同格式条款</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第五章</w:t>
      </w:r>
      <w:r>
        <w:rPr>
          <w:rFonts w:hAnsi="宋体" w:cs="仿宋_GB2312"/>
          <w:sz w:val="21"/>
        </w:rPr>
        <w:t xml:space="preserve"> </w:t>
      </w:r>
      <w:r>
        <w:rPr>
          <w:rFonts w:hAnsi="宋体" w:cs="仿宋_GB2312" w:hint="eastAsia"/>
          <w:sz w:val="21"/>
        </w:rPr>
        <w:t>响应文件组成</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10.2</w:t>
      </w:r>
      <w:r>
        <w:rPr>
          <w:rFonts w:hAnsi="宋体" w:cs="仿宋_GB2312" w:hint="eastAsia"/>
          <w:sz w:val="21"/>
        </w:rPr>
        <w:t>磋商小组根据与供应商磋商情况可能实质性变动的内容，包括采购需求中的技术、服务要求以及合同条款，在</w:t>
      </w:r>
      <w:r>
        <w:rPr>
          <w:rFonts w:hAnsi="宋体" w:cs="仿宋_GB2312" w:hint="eastAsia"/>
          <w:b/>
          <w:sz w:val="21"/>
        </w:rPr>
        <w:t>磋商须知前附表</w:t>
      </w:r>
      <w:r>
        <w:rPr>
          <w:rFonts w:hAnsi="宋体" w:cs="仿宋_GB2312" w:hint="eastAsia"/>
          <w:sz w:val="21"/>
        </w:rPr>
        <w:t>中明确。</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10.3</w:t>
      </w:r>
      <w:r>
        <w:rPr>
          <w:rFonts w:ascii="宋体" w:hAnsi="宋体" w:cs="仿宋_GB2312" w:hint="eastAsia"/>
          <w:szCs w:val="21"/>
        </w:rPr>
        <w:t>供应商应仔细</w:t>
      </w:r>
      <w:proofErr w:type="gramStart"/>
      <w:r>
        <w:rPr>
          <w:rFonts w:ascii="宋体" w:hAnsi="宋体" w:cs="仿宋_GB2312" w:hint="eastAsia"/>
          <w:szCs w:val="21"/>
        </w:rPr>
        <w:t>阅读</w:t>
      </w:r>
      <w:r>
        <w:rPr>
          <w:rFonts w:ascii="宋体" w:hAnsi="宋体" w:cs="仿宋_GB2312" w:hint="eastAsia"/>
          <w:bCs/>
          <w:szCs w:val="21"/>
        </w:rPr>
        <w:t>磋商</w:t>
      </w:r>
      <w:proofErr w:type="gramEnd"/>
      <w:r>
        <w:rPr>
          <w:rFonts w:ascii="宋体" w:hAnsi="宋体" w:cs="仿宋_GB2312" w:hint="eastAsia"/>
          <w:szCs w:val="21"/>
        </w:rPr>
        <w:t>文件的全部内容，按照</w:t>
      </w:r>
      <w:r>
        <w:rPr>
          <w:rFonts w:ascii="宋体" w:hAnsi="宋体" w:cs="仿宋_GB2312" w:hint="eastAsia"/>
          <w:bCs/>
          <w:szCs w:val="21"/>
        </w:rPr>
        <w:t>磋商</w:t>
      </w:r>
      <w:r>
        <w:rPr>
          <w:rFonts w:ascii="宋体" w:hAnsi="宋体" w:cs="仿宋_GB2312" w:hint="eastAsia"/>
          <w:szCs w:val="21"/>
        </w:rPr>
        <w:t>文件要求编制响应文件。任何对</w:t>
      </w:r>
      <w:r>
        <w:rPr>
          <w:rFonts w:ascii="宋体" w:hAnsi="宋体" w:cs="仿宋_GB2312" w:hint="eastAsia"/>
          <w:bCs/>
          <w:szCs w:val="21"/>
        </w:rPr>
        <w:t>磋商</w:t>
      </w:r>
      <w:r>
        <w:rPr>
          <w:rFonts w:ascii="宋体" w:hAnsi="宋体" w:cs="仿宋_GB2312" w:hint="eastAsia"/>
          <w:szCs w:val="21"/>
        </w:rPr>
        <w:t>文件的忽略或误解不能作为响应文件存在缺陷或瑕疵的理由，其风险由供应商承担。</w:t>
      </w:r>
    </w:p>
    <w:p w:rsidR="004B663B" w:rsidRDefault="00C32AA2">
      <w:pPr>
        <w:adjustRightInd w:val="0"/>
        <w:snapToGrid w:val="0"/>
        <w:spacing w:line="360" w:lineRule="auto"/>
        <w:rPr>
          <w:rFonts w:ascii="宋体" w:hAnsi="宋体" w:cs="仿宋_GB2312"/>
          <w:b/>
          <w:szCs w:val="21"/>
        </w:rPr>
      </w:pPr>
      <w:r>
        <w:rPr>
          <w:rFonts w:ascii="宋体" w:hAnsi="宋体" w:cs="仿宋_GB2312"/>
          <w:b/>
          <w:szCs w:val="21"/>
        </w:rPr>
        <w:t>11.</w:t>
      </w:r>
      <w:r>
        <w:rPr>
          <w:rFonts w:ascii="宋体" w:hAnsi="宋体" w:cs="仿宋_GB2312" w:hint="eastAsia"/>
          <w:b/>
          <w:szCs w:val="21"/>
        </w:rPr>
        <w:t>磋商文件的提供期限</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11.1</w:t>
      </w:r>
      <w:r>
        <w:rPr>
          <w:rFonts w:ascii="宋体" w:hAnsi="宋体" w:cs="仿宋_GB2312" w:hint="eastAsia"/>
          <w:szCs w:val="21"/>
        </w:rPr>
        <w:t>磋商文件的提供期限自开始发出之日起不得少于五个工作日。从磋商文件发出之日起</w:t>
      </w:r>
      <w:proofErr w:type="gramStart"/>
      <w:r>
        <w:rPr>
          <w:rFonts w:ascii="宋体" w:hAnsi="宋体" w:cs="仿宋_GB2312" w:hint="eastAsia"/>
          <w:szCs w:val="21"/>
        </w:rPr>
        <w:t>至</w:t>
      </w:r>
      <w:r>
        <w:rPr>
          <w:rFonts w:ascii="宋体" w:hAnsi="宋体" w:cs="仿宋_GB2312" w:hint="eastAsia"/>
          <w:szCs w:val="21"/>
        </w:rPr>
        <w:lastRenderedPageBreak/>
        <w:t>供应</w:t>
      </w:r>
      <w:proofErr w:type="gramEnd"/>
      <w:r>
        <w:rPr>
          <w:rFonts w:ascii="宋体" w:hAnsi="宋体" w:cs="仿宋_GB2312" w:hint="eastAsia"/>
          <w:szCs w:val="21"/>
        </w:rPr>
        <w:t>商提交首次响应文件截止之日不得少于</w:t>
      </w:r>
      <w:r>
        <w:rPr>
          <w:rFonts w:ascii="宋体" w:hAnsi="宋体" w:cs="仿宋_GB2312" w:hint="eastAsia"/>
          <w:szCs w:val="21"/>
        </w:rPr>
        <w:t>10</w:t>
      </w:r>
      <w:r>
        <w:rPr>
          <w:rFonts w:ascii="宋体" w:hAnsi="宋体" w:cs="仿宋_GB2312" w:hint="eastAsia"/>
          <w:szCs w:val="21"/>
        </w:rPr>
        <w:t>日。具体提供期限见</w:t>
      </w:r>
      <w:r>
        <w:rPr>
          <w:rFonts w:ascii="宋体" w:hAnsi="宋体" w:cs="仿宋_GB2312" w:hint="eastAsia"/>
          <w:b/>
          <w:szCs w:val="21"/>
        </w:rPr>
        <w:t>磋商文件前附表</w:t>
      </w:r>
      <w:r>
        <w:rPr>
          <w:rFonts w:ascii="宋体" w:hAnsi="宋体" w:cs="仿宋_GB2312" w:hint="eastAsia"/>
          <w:szCs w:val="21"/>
        </w:rPr>
        <w:t>。</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11.2</w:t>
      </w:r>
      <w:r>
        <w:rPr>
          <w:rFonts w:ascii="宋体" w:hAnsi="宋体" w:cs="仿宋_GB2312" w:hint="eastAsia"/>
          <w:szCs w:val="21"/>
        </w:rPr>
        <w:t>供应商应持</w:t>
      </w:r>
      <w:r>
        <w:rPr>
          <w:rFonts w:ascii="宋体" w:hAnsi="宋体" w:cs="仿宋_GB2312" w:hint="eastAsia"/>
          <w:b/>
          <w:szCs w:val="21"/>
        </w:rPr>
        <w:t>磋商文件前附表</w:t>
      </w:r>
      <w:r>
        <w:rPr>
          <w:rFonts w:ascii="宋体" w:hAnsi="宋体" w:cs="仿宋_GB2312" w:hint="eastAsia"/>
          <w:szCs w:val="21"/>
        </w:rPr>
        <w:t>规定的资料领取或</w:t>
      </w:r>
      <w:proofErr w:type="gramStart"/>
      <w:r>
        <w:rPr>
          <w:rFonts w:ascii="宋体" w:hAnsi="宋体" w:cs="仿宋_GB2312" w:hint="eastAsia"/>
          <w:szCs w:val="21"/>
        </w:rPr>
        <w:t>购买磋商</w:t>
      </w:r>
      <w:proofErr w:type="gramEnd"/>
      <w:r>
        <w:rPr>
          <w:rFonts w:ascii="宋体" w:hAnsi="宋体" w:cs="仿宋_GB2312" w:hint="eastAsia"/>
          <w:szCs w:val="21"/>
        </w:rPr>
        <w:t>文件。</w:t>
      </w:r>
    </w:p>
    <w:p w:rsidR="004B663B" w:rsidRDefault="00C32AA2">
      <w:pPr>
        <w:pStyle w:val="a8"/>
        <w:adjustRightInd w:val="0"/>
        <w:snapToGrid w:val="0"/>
        <w:spacing w:line="360" w:lineRule="auto"/>
        <w:rPr>
          <w:rFonts w:hAnsi="宋体" w:cs="仿宋_GB2312"/>
          <w:sz w:val="21"/>
        </w:rPr>
      </w:pPr>
      <w:r>
        <w:rPr>
          <w:rFonts w:hAnsi="宋体" w:cs="仿宋_GB2312"/>
          <w:b/>
          <w:sz w:val="21"/>
        </w:rPr>
        <w:t>12.</w:t>
      </w:r>
      <w:r>
        <w:rPr>
          <w:rFonts w:hAnsi="宋体" w:cs="仿宋_GB2312" w:hint="eastAsia"/>
          <w:b/>
          <w:sz w:val="21"/>
        </w:rPr>
        <w:t>提交首次响应文件的截止时间</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12.1</w:t>
      </w:r>
      <w:r>
        <w:rPr>
          <w:rFonts w:hAnsi="宋体" w:cs="仿宋_GB2312" w:hint="eastAsia"/>
          <w:sz w:val="21"/>
        </w:rPr>
        <w:t>供应商提交首次响应文件截止时间见</w:t>
      </w:r>
      <w:r>
        <w:rPr>
          <w:rFonts w:hAnsi="宋体" w:cs="仿宋_GB2312" w:hint="eastAsia"/>
          <w:b/>
          <w:sz w:val="21"/>
        </w:rPr>
        <w:t>磋商须知前附表</w:t>
      </w:r>
      <w:r>
        <w:rPr>
          <w:rFonts w:hAnsi="宋体" w:cs="仿宋_GB2312" w:hint="eastAsia"/>
          <w:sz w:val="21"/>
        </w:rPr>
        <w:t>。</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13.</w:t>
      </w:r>
      <w:r>
        <w:rPr>
          <w:rFonts w:ascii="宋体" w:hAnsi="宋体" w:cs="仿宋_GB2312" w:hint="eastAsia"/>
          <w:b/>
          <w:bCs/>
          <w:szCs w:val="21"/>
        </w:rPr>
        <w:t>磋商文件的澄清</w:t>
      </w:r>
      <w:r>
        <w:rPr>
          <w:rFonts w:ascii="宋体" w:hAnsi="宋体" w:cs="仿宋_GB2312" w:hint="eastAsia"/>
          <w:b/>
          <w:kern w:val="0"/>
          <w:szCs w:val="21"/>
          <w:lang w:val="zh-CN"/>
        </w:rPr>
        <w:t>或者</w:t>
      </w:r>
      <w:r>
        <w:rPr>
          <w:rFonts w:ascii="宋体" w:hAnsi="宋体" w:cs="仿宋_GB2312" w:hint="eastAsia"/>
          <w:b/>
          <w:bCs/>
          <w:szCs w:val="21"/>
        </w:rPr>
        <w:t>修改</w:t>
      </w:r>
    </w:p>
    <w:p w:rsidR="004B663B" w:rsidRDefault="00C32AA2">
      <w:pPr>
        <w:adjustRightInd w:val="0"/>
        <w:snapToGrid w:val="0"/>
        <w:spacing w:line="360" w:lineRule="auto"/>
        <w:ind w:rightChars="-50" w:right="-105" w:firstLineChars="200" w:firstLine="420"/>
        <w:rPr>
          <w:rFonts w:ascii="宋体" w:hAnsi="宋体" w:cs="仿宋_GB2312"/>
          <w:kern w:val="0"/>
          <w:szCs w:val="21"/>
        </w:rPr>
      </w:pPr>
      <w:r>
        <w:rPr>
          <w:rFonts w:ascii="宋体" w:hAnsi="宋体" w:cs="仿宋_GB2312"/>
          <w:szCs w:val="21"/>
        </w:rPr>
        <w:t>13.1</w:t>
      </w:r>
      <w:r>
        <w:rPr>
          <w:rFonts w:ascii="宋体" w:hAnsi="宋体" w:cs="仿宋_GB2312" w:hint="eastAsia"/>
          <w:szCs w:val="21"/>
        </w:rPr>
        <w:t>在</w:t>
      </w:r>
      <w:r>
        <w:rPr>
          <w:rFonts w:ascii="宋体" w:hAnsi="宋体" w:cs="仿宋_GB2312" w:hint="eastAsia"/>
          <w:kern w:val="0"/>
          <w:szCs w:val="21"/>
        </w:rPr>
        <w:t>提交首次响应文件截止之日前，采购人可以对已发出的磋商文件进行必要的澄清或者修改。</w:t>
      </w:r>
      <w:r>
        <w:rPr>
          <w:rFonts w:ascii="宋体" w:hAnsi="宋体" w:cs="仿宋_GB2312"/>
          <w:kern w:val="0"/>
          <w:szCs w:val="21"/>
        </w:rPr>
        <w:t xml:space="preserve"> </w:t>
      </w:r>
    </w:p>
    <w:p w:rsidR="004B663B" w:rsidRDefault="00C32AA2">
      <w:pPr>
        <w:adjustRightInd w:val="0"/>
        <w:snapToGrid w:val="0"/>
        <w:spacing w:line="360" w:lineRule="auto"/>
        <w:ind w:rightChars="-50" w:right="-105" w:firstLineChars="200" w:firstLine="420"/>
        <w:rPr>
          <w:rFonts w:ascii="宋体" w:hAnsi="宋体" w:cs="仿宋_GB2312"/>
          <w:kern w:val="0"/>
          <w:szCs w:val="21"/>
        </w:rPr>
      </w:pPr>
      <w:r>
        <w:rPr>
          <w:rFonts w:ascii="宋体" w:hAnsi="宋体" w:cs="仿宋_GB2312"/>
          <w:szCs w:val="21"/>
        </w:rPr>
        <w:t>13.2</w:t>
      </w:r>
      <w:r>
        <w:rPr>
          <w:rFonts w:ascii="宋体" w:hAnsi="宋体" w:cs="仿宋_GB2312" w:hint="eastAsia"/>
          <w:kern w:val="0"/>
          <w:szCs w:val="21"/>
        </w:rPr>
        <w:t>澄清或者修改的内容可能影响响应文件编制的，采购人应当在提交首次响应文件截止之日</w:t>
      </w:r>
      <w:r>
        <w:rPr>
          <w:rFonts w:ascii="宋体" w:hAnsi="宋体" w:cs="仿宋_GB2312" w:hint="eastAsia"/>
          <w:kern w:val="0"/>
          <w:szCs w:val="21"/>
        </w:rPr>
        <w:t>3</w:t>
      </w:r>
      <w:r>
        <w:rPr>
          <w:rFonts w:ascii="宋体" w:hAnsi="宋体" w:cs="仿宋_GB2312" w:hint="eastAsia"/>
          <w:kern w:val="0"/>
          <w:szCs w:val="21"/>
        </w:rPr>
        <w:t>个工作日内，以书面形式通知所有接收磋商文件的供应商，不足</w:t>
      </w:r>
      <w:r>
        <w:rPr>
          <w:rFonts w:ascii="宋体" w:hAnsi="宋体" w:cs="仿宋_GB2312" w:hint="eastAsia"/>
          <w:kern w:val="0"/>
          <w:szCs w:val="21"/>
        </w:rPr>
        <w:t>3</w:t>
      </w:r>
      <w:r>
        <w:rPr>
          <w:rFonts w:ascii="宋体" w:hAnsi="宋体" w:cs="仿宋_GB2312" w:hint="eastAsia"/>
          <w:kern w:val="0"/>
          <w:szCs w:val="21"/>
        </w:rPr>
        <w:t>个工作日的，顺延供应商提交首次响应文件截止时间。</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13.2</w:t>
      </w:r>
      <w:r>
        <w:rPr>
          <w:rFonts w:hAnsi="宋体" w:cs="仿宋_GB2312" w:hint="eastAsia"/>
          <w:sz w:val="21"/>
        </w:rPr>
        <w:t>提交首次响应文件截止时间前对磋商文件澄清或者修改内容，为磋商文件的组成部分。</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三、响应文件</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14.</w:t>
      </w:r>
      <w:r>
        <w:rPr>
          <w:rFonts w:ascii="宋体" w:hAnsi="宋体" w:cs="仿宋_GB2312" w:hint="eastAsia"/>
          <w:b/>
          <w:bCs/>
          <w:szCs w:val="21"/>
        </w:rPr>
        <w:t>一般要求</w:t>
      </w:r>
    </w:p>
    <w:p w:rsidR="004B663B" w:rsidRDefault="00C32AA2">
      <w:pPr>
        <w:adjustRightInd w:val="0"/>
        <w:snapToGrid w:val="0"/>
        <w:spacing w:line="360" w:lineRule="auto"/>
        <w:ind w:firstLineChars="200" w:firstLine="420"/>
        <w:rPr>
          <w:rFonts w:ascii="宋体" w:hAnsi="宋体" w:cs="仿宋_GB2312"/>
          <w:bCs/>
          <w:szCs w:val="21"/>
        </w:rPr>
      </w:pPr>
      <w:r>
        <w:rPr>
          <w:rFonts w:ascii="宋体" w:hAnsi="宋体" w:cs="仿宋_GB2312"/>
          <w:bCs/>
          <w:szCs w:val="21"/>
        </w:rPr>
        <w:t xml:space="preserve">14.1 </w:t>
      </w:r>
      <w:r>
        <w:rPr>
          <w:rFonts w:ascii="宋体" w:hAnsi="宋体" w:cs="仿宋_GB2312" w:hint="eastAsia"/>
          <w:bCs/>
          <w:szCs w:val="21"/>
        </w:rPr>
        <w:t>供应商应仔细</w:t>
      </w:r>
      <w:proofErr w:type="gramStart"/>
      <w:r>
        <w:rPr>
          <w:rFonts w:ascii="宋体" w:hAnsi="宋体" w:cs="仿宋_GB2312" w:hint="eastAsia"/>
          <w:bCs/>
          <w:szCs w:val="21"/>
        </w:rPr>
        <w:t>阅读磋商</w:t>
      </w:r>
      <w:proofErr w:type="gramEnd"/>
      <w:r>
        <w:rPr>
          <w:rFonts w:ascii="宋体" w:hAnsi="宋体" w:cs="仿宋_GB2312" w:hint="eastAsia"/>
          <w:bCs/>
          <w:szCs w:val="21"/>
        </w:rPr>
        <w:t>文件的所有内容，按磋商文件的要求编制响应文件，并保证所提供的全部资料的真实性，以使其响应文件对磋商文件做出实质性的响应。</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bCs/>
          <w:szCs w:val="21"/>
        </w:rPr>
        <w:t xml:space="preserve">14.2 </w:t>
      </w:r>
      <w:r>
        <w:rPr>
          <w:rFonts w:ascii="宋体" w:hAnsi="宋体" w:cs="仿宋_GB2312" w:hint="eastAsia"/>
          <w:szCs w:val="21"/>
        </w:rPr>
        <w:t>计量单位应使用我国法定计量单位，未列明时应默认为我国法定计量单位。</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14.</w:t>
      </w:r>
      <w:r>
        <w:rPr>
          <w:rFonts w:hAnsi="宋体" w:cs="仿宋_GB2312" w:hint="eastAsia"/>
          <w:sz w:val="21"/>
        </w:rPr>
        <w:t xml:space="preserve">3 </w:t>
      </w:r>
      <w:r>
        <w:rPr>
          <w:rFonts w:hAnsi="宋体" w:cs="仿宋_GB2312" w:hint="eastAsia"/>
          <w:sz w:val="21"/>
        </w:rPr>
        <w:t>响应文件应采用书面形式，电报、传真、电子邮件形式的响应文件概不接受。</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14.</w:t>
      </w:r>
      <w:r>
        <w:rPr>
          <w:rFonts w:ascii="宋体" w:hAnsi="宋体" w:cs="仿宋_GB2312" w:hint="eastAsia"/>
          <w:szCs w:val="21"/>
        </w:rPr>
        <w:t>4</w:t>
      </w:r>
      <w:r>
        <w:rPr>
          <w:rFonts w:ascii="宋体" w:hAnsi="宋体" w:cs="仿宋_GB2312"/>
          <w:szCs w:val="21"/>
        </w:rPr>
        <w:t xml:space="preserve"> </w:t>
      </w:r>
      <w:r>
        <w:rPr>
          <w:rFonts w:ascii="宋体" w:hAnsi="宋体" w:cs="仿宋_GB2312" w:hint="eastAsia"/>
          <w:szCs w:val="21"/>
        </w:rPr>
        <w:t>供应商应按磋商文件中提供的响应文件格式填写。</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15.</w:t>
      </w:r>
      <w:r>
        <w:rPr>
          <w:rFonts w:ascii="宋体" w:hAnsi="宋体" w:cs="仿宋_GB2312" w:hint="eastAsia"/>
          <w:b/>
          <w:szCs w:val="21"/>
        </w:rPr>
        <w:t>响应文件</w:t>
      </w:r>
      <w:r>
        <w:rPr>
          <w:rFonts w:ascii="宋体" w:hAnsi="宋体" w:cs="仿宋_GB2312" w:hint="eastAsia"/>
          <w:b/>
          <w:bCs/>
          <w:szCs w:val="21"/>
        </w:rPr>
        <w:t>的组成</w:t>
      </w:r>
    </w:p>
    <w:p w:rsidR="004B663B" w:rsidRDefault="00C32AA2">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szCs w:val="21"/>
        </w:rPr>
        <w:t xml:space="preserve">15.1 </w:t>
      </w:r>
      <w:r>
        <w:rPr>
          <w:rFonts w:ascii="宋体" w:hAnsi="宋体" w:cs="仿宋_GB2312" w:hint="eastAsia"/>
          <w:szCs w:val="21"/>
        </w:rPr>
        <w:t>响应文件包括下列内容：</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1</w:t>
      </w:r>
      <w:r>
        <w:rPr>
          <w:rFonts w:hAnsi="宋体" w:cs="仿宋_GB2312" w:hint="eastAsia"/>
          <w:sz w:val="21"/>
        </w:rPr>
        <w:t>）磋商响应声明</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2</w:t>
      </w:r>
      <w:r>
        <w:rPr>
          <w:rFonts w:hAnsi="宋体" w:cs="仿宋_GB2312" w:hint="eastAsia"/>
          <w:sz w:val="21"/>
        </w:rPr>
        <w:t>）保证金</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3</w:t>
      </w:r>
      <w:r>
        <w:rPr>
          <w:rFonts w:hAnsi="宋体" w:cs="仿宋_GB2312" w:hint="eastAsia"/>
          <w:sz w:val="21"/>
        </w:rPr>
        <w:t>）联合体协议（本项目不适用）</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4</w:t>
      </w:r>
      <w:r>
        <w:rPr>
          <w:rFonts w:hAnsi="宋体" w:cs="仿宋_GB2312" w:hint="eastAsia"/>
          <w:sz w:val="21"/>
        </w:rPr>
        <w:t>）供应商的资格证明文件</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5</w:t>
      </w:r>
      <w:r>
        <w:rPr>
          <w:rFonts w:hAnsi="宋体" w:cs="仿宋_GB2312" w:hint="eastAsia"/>
          <w:sz w:val="21"/>
        </w:rPr>
        <w:t>）项目技术方案</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6</w:t>
      </w:r>
      <w:r>
        <w:rPr>
          <w:rFonts w:hAnsi="宋体" w:cs="仿宋_GB2312" w:hint="eastAsia"/>
          <w:sz w:val="21"/>
        </w:rPr>
        <w:t>）技术</w:t>
      </w:r>
      <w:r>
        <w:rPr>
          <w:rFonts w:hAnsi="宋体" w:cs="仿宋_GB2312"/>
          <w:sz w:val="21"/>
        </w:rPr>
        <w:t>/</w:t>
      </w:r>
      <w:r>
        <w:rPr>
          <w:rFonts w:hAnsi="宋体" w:cs="仿宋_GB2312" w:hint="eastAsia"/>
          <w:sz w:val="21"/>
        </w:rPr>
        <w:t>商务响应与偏离表</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7</w:t>
      </w:r>
      <w:r>
        <w:rPr>
          <w:rFonts w:hAnsi="宋体" w:cs="仿宋_GB2312" w:hint="eastAsia"/>
          <w:sz w:val="21"/>
        </w:rPr>
        <w:t>）报价一览表及报价文件</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w:t>
      </w:r>
      <w:r>
        <w:rPr>
          <w:rFonts w:hAnsi="宋体" w:cs="仿宋_GB2312"/>
          <w:sz w:val="21"/>
        </w:rPr>
        <w:t>8</w:t>
      </w:r>
      <w:r>
        <w:rPr>
          <w:rFonts w:hAnsi="宋体" w:cs="仿宋_GB2312" w:hint="eastAsia"/>
          <w:sz w:val="21"/>
        </w:rPr>
        <w:t>）供应商认为需提供的其他资料</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15.2</w:t>
      </w:r>
      <w:r>
        <w:rPr>
          <w:rFonts w:ascii="宋体" w:hAnsi="宋体" w:cs="仿宋_GB2312" w:hint="eastAsia"/>
          <w:szCs w:val="21"/>
        </w:rPr>
        <w:t>在磋商过程中，供应商根据</w:t>
      </w:r>
      <w:r>
        <w:rPr>
          <w:rFonts w:ascii="宋体" w:hAnsi="宋体" w:cs="仿宋_GB2312" w:hint="eastAsia"/>
          <w:kern w:val="0"/>
          <w:szCs w:val="21"/>
        </w:rPr>
        <w:t>磋商小组</w:t>
      </w:r>
      <w:r>
        <w:rPr>
          <w:rFonts w:ascii="宋体" w:hAnsi="宋体" w:cs="仿宋_GB2312" w:hint="eastAsia"/>
          <w:bCs/>
          <w:szCs w:val="21"/>
        </w:rPr>
        <w:t>书面形式要求</w:t>
      </w:r>
      <w:r>
        <w:rPr>
          <w:rFonts w:ascii="宋体" w:hAnsi="宋体" w:cs="仿宋_GB2312" w:hint="eastAsia"/>
          <w:kern w:val="0"/>
          <w:szCs w:val="21"/>
        </w:rPr>
        <w:t>提交的</w:t>
      </w:r>
      <w:r>
        <w:rPr>
          <w:rFonts w:ascii="宋体" w:hAnsi="宋体" w:cs="仿宋_GB2312" w:hint="eastAsia"/>
          <w:szCs w:val="21"/>
        </w:rPr>
        <w:t>最后报价</w:t>
      </w:r>
      <w:r>
        <w:rPr>
          <w:rFonts w:ascii="宋体" w:hAnsi="宋体" w:cs="仿宋_GB2312"/>
          <w:szCs w:val="21"/>
        </w:rPr>
        <w:t>(</w:t>
      </w:r>
      <w:r>
        <w:rPr>
          <w:rFonts w:ascii="宋体" w:hAnsi="宋体" w:cs="仿宋_GB2312" w:hint="eastAsia"/>
          <w:szCs w:val="21"/>
        </w:rPr>
        <w:t>或者</w:t>
      </w:r>
      <w:r>
        <w:rPr>
          <w:rFonts w:ascii="宋体" w:hAnsi="宋体" w:cs="仿宋_GB2312" w:hint="eastAsia"/>
          <w:bCs/>
          <w:szCs w:val="21"/>
        </w:rPr>
        <w:t>重</w:t>
      </w:r>
      <w:r>
        <w:rPr>
          <w:rFonts w:ascii="宋体" w:hAnsi="宋体" w:cs="仿宋_GB2312" w:hint="eastAsia"/>
          <w:kern w:val="0"/>
          <w:szCs w:val="21"/>
        </w:rPr>
        <w:t>新提交的响应文件和</w:t>
      </w:r>
      <w:r>
        <w:rPr>
          <w:rFonts w:ascii="宋体" w:hAnsi="宋体" w:cs="仿宋_GB2312" w:hint="eastAsia"/>
          <w:szCs w:val="21"/>
        </w:rPr>
        <w:t>最后报价</w:t>
      </w:r>
      <w:r>
        <w:rPr>
          <w:rFonts w:ascii="宋体" w:hAnsi="宋体" w:cs="仿宋_GB2312"/>
          <w:szCs w:val="21"/>
        </w:rPr>
        <w:t>)</w:t>
      </w:r>
      <w:r>
        <w:rPr>
          <w:rFonts w:ascii="宋体" w:hAnsi="宋体" w:cs="仿宋_GB2312" w:hint="eastAsia"/>
          <w:szCs w:val="21"/>
        </w:rPr>
        <w:t>是响应文件的有效组成部分。</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szCs w:val="21"/>
        </w:rPr>
        <w:t>15.3</w:t>
      </w:r>
      <w:r>
        <w:rPr>
          <w:rFonts w:ascii="宋体" w:hAnsi="宋体" w:cs="仿宋_GB2312" w:hint="eastAsia"/>
          <w:kern w:val="0"/>
          <w:szCs w:val="21"/>
        </w:rPr>
        <w:t>磋商文件规定可能发生实质性变动的</w:t>
      </w:r>
    </w:p>
    <w:p w:rsidR="004B663B" w:rsidRDefault="00C32AA2">
      <w:pPr>
        <w:adjustRightInd w:val="0"/>
        <w:snapToGrid w:val="0"/>
        <w:spacing w:line="360" w:lineRule="auto"/>
        <w:ind w:firstLineChars="200" w:firstLine="420"/>
        <w:rPr>
          <w:rFonts w:ascii="宋体" w:hAnsi="宋体" w:cs="仿宋_GB2312"/>
          <w:b/>
          <w:szCs w:val="21"/>
        </w:rPr>
      </w:pPr>
      <w:r>
        <w:rPr>
          <w:rFonts w:ascii="宋体" w:hAnsi="宋体" w:cs="仿宋_GB2312" w:hint="eastAsia"/>
          <w:kern w:val="0"/>
          <w:szCs w:val="21"/>
        </w:rPr>
        <w:t>，供应商应当在</w:t>
      </w:r>
      <w:r>
        <w:rPr>
          <w:rFonts w:ascii="宋体" w:hAnsi="宋体" w:cs="仿宋_GB2312" w:hint="eastAsia"/>
          <w:szCs w:val="21"/>
        </w:rPr>
        <w:t>《技术</w:t>
      </w:r>
      <w:r>
        <w:rPr>
          <w:rFonts w:ascii="宋体" w:hAnsi="宋体" w:cs="仿宋_GB2312"/>
          <w:szCs w:val="21"/>
        </w:rPr>
        <w:t>/</w:t>
      </w:r>
      <w:r>
        <w:rPr>
          <w:rFonts w:ascii="宋体" w:hAnsi="宋体" w:cs="仿宋_GB2312" w:hint="eastAsia"/>
          <w:szCs w:val="21"/>
        </w:rPr>
        <w:t>商务响应与偏离表》中对应内容注明。</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15.4</w:t>
      </w:r>
      <w:r>
        <w:rPr>
          <w:rFonts w:ascii="宋体" w:hAnsi="宋体" w:cs="仿宋_GB2312" w:hint="eastAsia"/>
          <w:szCs w:val="21"/>
        </w:rPr>
        <w:t>供应</w:t>
      </w:r>
      <w:proofErr w:type="gramStart"/>
      <w:r>
        <w:rPr>
          <w:rFonts w:ascii="宋体" w:hAnsi="宋体" w:cs="仿宋_GB2312" w:hint="eastAsia"/>
          <w:szCs w:val="21"/>
        </w:rPr>
        <w:t>商无论</w:t>
      </w:r>
      <w:proofErr w:type="gramEnd"/>
      <w:r>
        <w:rPr>
          <w:rFonts w:ascii="宋体" w:hAnsi="宋体" w:cs="仿宋_GB2312" w:hint="eastAsia"/>
          <w:szCs w:val="21"/>
        </w:rPr>
        <w:t>成交与否，其响应文件不予退还。</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16.</w:t>
      </w:r>
      <w:r>
        <w:rPr>
          <w:rFonts w:ascii="宋体" w:hAnsi="宋体" w:cs="仿宋_GB2312" w:hint="eastAsia"/>
          <w:b/>
          <w:bCs/>
          <w:szCs w:val="21"/>
        </w:rPr>
        <w:t>报价</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lastRenderedPageBreak/>
        <w:t>16.1</w:t>
      </w:r>
      <w:r>
        <w:rPr>
          <w:rFonts w:ascii="宋体" w:hAnsi="宋体" w:cs="仿宋_GB2312" w:hint="eastAsia"/>
          <w:szCs w:val="21"/>
        </w:rPr>
        <w:t>供应商应当根据磋商文件要求和范围，以</w:t>
      </w:r>
      <w:r>
        <w:rPr>
          <w:rFonts w:ascii="宋体" w:hAnsi="宋体" w:cs="仿宋_GB2312" w:hint="eastAsia"/>
          <w:bCs/>
          <w:szCs w:val="21"/>
        </w:rPr>
        <w:t>人民币</w:t>
      </w:r>
      <w:r>
        <w:rPr>
          <w:rFonts w:ascii="宋体" w:hAnsi="宋体" w:cs="仿宋_GB2312" w:hint="eastAsia"/>
          <w:szCs w:val="21"/>
        </w:rPr>
        <w:t>报价，以元为单位，保留小数点后两位。</w:t>
      </w:r>
    </w:p>
    <w:p w:rsidR="004B663B" w:rsidRDefault="00C32AA2">
      <w:pPr>
        <w:pStyle w:val="p0"/>
        <w:adjustRightInd w:val="0"/>
        <w:snapToGrid w:val="0"/>
        <w:spacing w:line="360" w:lineRule="auto"/>
        <w:ind w:firstLineChars="200" w:firstLine="420"/>
        <w:rPr>
          <w:rFonts w:ascii="宋体" w:hAnsi="宋体" w:cs="仿宋_GB2312"/>
        </w:rPr>
      </w:pPr>
      <w:r>
        <w:rPr>
          <w:rFonts w:ascii="宋体" w:hAnsi="宋体" w:cs="仿宋_GB2312"/>
        </w:rPr>
        <w:t>16.2</w:t>
      </w:r>
      <w:r>
        <w:rPr>
          <w:rFonts w:ascii="宋体" w:hAnsi="宋体" w:cs="仿宋_GB2312" w:hint="eastAsia"/>
        </w:rPr>
        <w:t>供应商应按第五章</w:t>
      </w:r>
      <w:r>
        <w:rPr>
          <w:rFonts w:ascii="宋体" w:hAnsi="宋体" w:cs="仿宋_GB2312"/>
        </w:rPr>
        <w:t xml:space="preserve"> </w:t>
      </w:r>
      <w:r>
        <w:rPr>
          <w:rFonts w:ascii="宋体" w:hAnsi="宋体" w:cs="仿宋_GB2312" w:hint="eastAsia"/>
        </w:rPr>
        <w:t>响应文件组成格式填写。</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16.3</w:t>
      </w:r>
      <w:r>
        <w:rPr>
          <w:rFonts w:hAnsi="宋体" w:cs="仿宋_GB2312" w:hint="eastAsia"/>
          <w:sz w:val="21"/>
        </w:rPr>
        <w:t>响应文件中标明的价格在合同执行过程中是固定不变的，不得以任何理由予以变更。以可变动价格提交的报价将被认为是非实质响应而被拒绝。</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16.4</w:t>
      </w:r>
      <w:r>
        <w:rPr>
          <w:rFonts w:hAnsi="宋体" w:cs="仿宋_GB2312" w:hint="eastAsia"/>
          <w:sz w:val="21"/>
          <w:lang w:val="zh-CN"/>
        </w:rPr>
        <w:t>供应商</w:t>
      </w:r>
      <w:r>
        <w:rPr>
          <w:rFonts w:hAnsi="宋体" w:cs="仿宋_GB2312" w:hint="eastAsia"/>
          <w:sz w:val="21"/>
        </w:rPr>
        <w:t>的报价明显低于或高于其他通过符合性审查供应商的报价或有采购人不能接受的报价情况，有可能影响产品、服务质量或者不能诚信履约的，应当要求其在磋商现场合理的时间内提供书面说明，必要时提交相关证明材料；供应商不能证明其报价合理性的，磋商小组会应当将其作为无效投标处理。</w:t>
      </w:r>
    </w:p>
    <w:p w:rsidR="004B663B" w:rsidRDefault="00C32AA2">
      <w:pPr>
        <w:pStyle w:val="a8"/>
        <w:adjustRightInd w:val="0"/>
        <w:snapToGrid w:val="0"/>
        <w:spacing w:line="360" w:lineRule="auto"/>
        <w:rPr>
          <w:rFonts w:hAnsi="宋体" w:cs="仿宋_GB2312"/>
          <w:b/>
          <w:sz w:val="21"/>
        </w:rPr>
      </w:pPr>
      <w:r>
        <w:rPr>
          <w:rFonts w:hAnsi="宋体" w:cs="仿宋_GB2312"/>
          <w:b/>
          <w:sz w:val="21"/>
        </w:rPr>
        <w:t>17.</w:t>
      </w:r>
      <w:r>
        <w:rPr>
          <w:rFonts w:hAnsi="宋体" w:cs="仿宋_GB2312" w:hint="eastAsia"/>
          <w:b/>
          <w:sz w:val="21"/>
        </w:rPr>
        <w:t>供应</w:t>
      </w:r>
      <w:proofErr w:type="gramStart"/>
      <w:r>
        <w:rPr>
          <w:rFonts w:hAnsi="宋体" w:cs="仿宋_GB2312" w:hint="eastAsia"/>
          <w:b/>
          <w:sz w:val="21"/>
        </w:rPr>
        <w:t>商符合磋商</w:t>
      </w:r>
      <w:proofErr w:type="gramEnd"/>
      <w:r>
        <w:rPr>
          <w:rFonts w:hAnsi="宋体" w:cs="仿宋_GB2312" w:hint="eastAsia"/>
          <w:b/>
          <w:sz w:val="21"/>
        </w:rPr>
        <w:t>文件规定的证明文件</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17.1</w:t>
      </w:r>
      <w:r>
        <w:rPr>
          <w:rFonts w:ascii="宋体" w:hAnsi="宋体" w:cs="仿宋_GB2312" w:hint="eastAsia"/>
          <w:szCs w:val="21"/>
        </w:rPr>
        <w:t>供应商应提交满足本章第</w:t>
      </w:r>
      <w:r>
        <w:rPr>
          <w:rFonts w:ascii="宋体" w:hAnsi="宋体" w:cs="仿宋_GB2312"/>
          <w:szCs w:val="21"/>
        </w:rPr>
        <w:t>3.1</w:t>
      </w:r>
      <w:r>
        <w:rPr>
          <w:rFonts w:ascii="宋体" w:hAnsi="宋体" w:cs="仿宋_GB2312" w:hint="eastAsia"/>
          <w:szCs w:val="21"/>
        </w:rPr>
        <w:t>款规定的资格条件要求的证明文件</w:t>
      </w:r>
      <w:r>
        <w:rPr>
          <w:rFonts w:ascii="宋体" w:hAnsi="宋体" w:cs="仿宋_GB2312"/>
          <w:szCs w:val="21"/>
        </w:rPr>
        <w:t>,</w:t>
      </w:r>
      <w:r>
        <w:rPr>
          <w:rFonts w:ascii="宋体" w:hAnsi="宋体" w:cs="仿宋_GB2312" w:hint="eastAsia"/>
          <w:szCs w:val="21"/>
        </w:rPr>
        <w:t>该证明文件作为响应文件的一部分。</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17.2</w:t>
      </w:r>
      <w:r>
        <w:rPr>
          <w:rFonts w:ascii="宋体" w:hAnsi="宋体" w:cs="仿宋_GB2312" w:hint="eastAsia"/>
          <w:szCs w:val="21"/>
        </w:rPr>
        <w:t>如果供应商为联合体，则应提交联合体各方资格证明文件、联合体协议。否则，在评审时将其视为无效响应。</w:t>
      </w:r>
    </w:p>
    <w:p w:rsidR="004B663B" w:rsidRDefault="00C32AA2">
      <w:pPr>
        <w:adjustRightInd w:val="0"/>
        <w:snapToGrid w:val="0"/>
        <w:spacing w:beforeLines="50" w:before="156" w:line="360" w:lineRule="auto"/>
        <w:jc w:val="left"/>
        <w:rPr>
          <w:rFonts w:ascii="宋体" w:hAnsi="宋体" w:cs="仿宋_GB2312"/>
          <w:b/>
          <w:szCs w:val="21"/>
        </w:rPr>
      </w:pPr>
      <w:r>
        <w:rPr>
          <w:rFonts w:ascii="宋体" w:hAnsi="宋体" w:cs="仿宋_GB2312"/>
          <w:b/>
          <w:szCs w:val="21"/>
        </w:rPr>
        <w:t>1</w:t>
      </w:r>
      <w:r>
        <w:rPr>
          <w:rFonts w:ascii="宋体" w:hAnsi="宋体" w:cs="仿宋_GB2312"/>
          <w:b/>
          <w:szCs w:val="21"/>
        </w:rPr>
        <w:t>8</w:t>
      </w:r>
      <w:r>
        <w:rPr>
          <w:rFonts w:ascii="宋体" w:hAnsi="宋体" w:cs="仿宋_GB2312" w:hint="eastAsia"/>
          <w:b/>
          <w:szCs w:val="21"/>
        </w:rPr>
        <w:t>．样品提供</w:t>
      </w:r>
    </w:p>
    <w:p w:rsidR="004B663B" w:rsidRDefault="00C32AA2">
      <w:pPr>
        <w:adjustRightInd w:val="0"/>
        <w:snapToGrid w:val="0"/>
        <w:spacing w:beforeLines="50" w:before="156" w:line="360" w:lineRule="auto"/>
        <w:ind w:firstLineChars="200" w:firstLine="420"/>
        <w:jc w:val="left"/>
        <w:rPr>
          <w:rFonts w:ascii="宋体" w:hAnsi="宋体" w:cs="仿宋_GB2312"/>
          <w:szCs w:val="21"/>
        </w:rPr>
      </w:pPr>
      <w:r>
        <w:rPr>
          <w:rFonts w:ascii="宋体" w:hAnsi="宋体" w:cs="仿宋_GB2312"/>
          <w:szCs w:val="21"/>
        </w:rPr>
        <w:t xml:space="preserve">18.1 </w:t>
      </w:r>
      <w:r>
        <w:rPr>
          <w:rFonts w:ascii="宋体" w:hAnsi="宋体" w:cs="仿宋_GB2312" w:hint="eastAsia"/>
          <w:szCs w:val="21"/>
        </w:rPr>
        <w:t>本项目为服务采购，不涉及样品提交。</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19.</w:t>
      </w:r>
      <w:r>
        <w:rPr>
          <w:rFonts w:ascii="宋体" w:hAnsi="宋体" w:cs="仿宋_GB2312" w:hint="eastAsia"/>
          <w:b/>
          <w:bCs/>
          <w:szCs w:val="21"/>
        </w:rPr>
        <w:t>磋商保证金</w:t>
      </w:r>
    </w:p>
    <w:p w:rsidR="004B663B" w:rsidRDefault="00C32AA2">
      <w:pPr>
        <w:pStyle w:val="a8"/>
        <w:adjustRightInd w:val="0"/>
        <w:snapToGrid w:val="0"/>
        <w:spacing w:line="360" w:lineRule="auto"/>
        <w:ind w:firstLineChars="200" w:firstLine="420"/>
        <w:rPr>
          <w:rFonts w:hAnsi="宋体" w:cs="仿宋_GB2312"/>
          <w:bCs/>
          <w:sz w:val="21"/>
        </w:rPr>
      </w:pPr>
      <w:r>
        <w:rPr>
          <w:rFonts w:hAnsi="宋体" w:cs="仿宋_GB2312"/>
          <w:sz w:val="21"/>
        </w:rPr>
        <w:t>19.1</w:t>
      </w:r>
      <w:r>
        <w:rPr>
          <w:rFonts w:hAnsi="宋体" w:cs="仿宋_GB2312" w:hint="eastAsia"/>
          <w:b/>
          <w:sz w:val="21"/>
        </w:rPr>
        <w:t>磋商须知前附表</w:t>
      </w:r>
      <w:r>
        <w:rPr>
          <w:rFonts w:hAnsi="宋体" w:cs="仿宋_GB2312" w:hint="eastAsia"/>
          <w:sz w:val="21"/>
        </w:rPr>
        <w:t>规定交纳磋商</w:t>
      </w:r>
      <w:r>
        <w:rPr>
          <w:rFonts w:hAnsi="宋体" w:cs="仿宋_GB2312" w:hint="eastAsia"/>
          <w:bCs/>
          <w:sz w:val="21"/>
        </w:rPr>
        <w:t>保证金的</w:t>
      </w:r>
      <w:r>
        <w:rPr>
          <w:rFonts w:hAnsi="宋体" w:cs="仿宋_GB2312" w:hint="eastAsia"/>
          <w:sz w:val="21"/>
        </w:rPr>
        <w:t>，应按</w:t>
      </w:r>
      <w:r>
        <w:rPr>
          <w:rFonts w:hAnsi="宋体" w:cs="仿宋_GB2312" w:hint="eastAsia"/>
          <w:b/>
          <w:sz w:val="21"/>
        </w:rPr>
        <w:t>磋商须知前附表</w:t>
      </w:r>
      <w:r>
        <w:rPr>
          <w:rFonts w:hAnsi="宋体" w:cs="仿宋_GB2312" w:hint="eastAsia"/>
          <w:sz w:val="21"/>
        </w:rPr>
        <w:t>规定的磋商</w:t>
      </w:r>
      <w:r>
        <w:rPr>
          <w:rFonts w:hAnsi="宋体" w:cs="仿宋_GB2312" w:hint="eastAsia"/>
          <w:bCs/>
          <w:sz w:val="21"/>
        </w:rPr>
        <w:t>保证金形式</w:t>
      </w:r>
      <w:r>
        <w:rPr>
          <w:rFonts w:hAnsi="宋体" w:cs="仿宋_GB2312" w:hint="eastAsia"/>
          <w:sz w:val="21"/>
        </w:rPr>
        <w:t>在提交首次响应文件截止时间前</w:t>
      </w:r>
      <w:r>
        <w:rPr>
          <w:rFonts w:hAnsi="宋体" w:cs="仿宋_GB2312" w:hint="eastAsia"/>
          <w:bCs/>
          <w:sz w:val="21"/>
        </w:rPr>
        <w:t>交纳</w:t>
      </w:r>
      <w:r>
        <w:rPr>
          <w:rFonts w:hAnsi="宋体" w:cs="仿宋_GB2312" w:hint="eastAsia"/>
          <w:bCs/>
          <w:sz w:val="21"/>
        </w:rPr>
        <w:t xml:space="preserve"> </w:t>
      </w:r>
      <w:r>
        <w:rPr>
          <w:rFonts w:hAnsi="宋体" w:cs="仿宋_GB2312" w:hint="eastAsia"/>
          <w:bCs/>
          <w:sz w:val="21"/>
        </w:rPr>
        <w:t>。</w:t>
      </w:r>
    </w:p>
    <w:p w:rsidR="004B663B" w:rsidRDefault="00C32AA2">
      <w:pPr>
        <w:adjustRightInd w:val="0"/>
        <w:snapToGrid w:val="0"/>
        <w:spacing w:line="360" w:lineRule="auto"/>
        <w:ind w:firstLineChars="200" w:firstLine="420"/>
        <w:rPr>
          <w:rFonts w:ascii="宋体" w:hAnsi="宋体" w:cs="仿宋_GB2312"/>
          <w:b/>
          <w:szCs w:val="21"/>
        </w:rPr>
      </w:pPr>
      <w:r>
        <w:rPr>
          <w:rFonts w:ascii="宋体" w:hAnsi="宋体" w:cs="仿宋_GB2312"/>
          <w:szCs w:val="21"/>
        </w:rPr>
        <w:t>19.2</w:t>
      </w:r>
      <w:r>
        <w:rPr>
          <w:rFonts w:ascii="宋体" w:hAnsi="宋体" w:cs="仿宋_GB2312" w:hint="eastAsia"/>
          <w:kern w:val="0"/>
          <w:szCs w:val="21"/>
          <w:lang w:val="zh-CN"/>
        </w:rPr>
        <w:t>供应商为联合体的，可以由联合体中的一方或者共同交纳磋商保证金，其交纳的磋商保证金，对联合体各方均具有约束力。</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19.3</w:t>
      </w:r>
      <w:r>
        <w:rPr>
          <w:rFonts w:hAnsi="宋体" w:cs="仿宋_GB2312" w:hint="eastAsia"/>
          <w:sz w:val="21"/>
        </w:rPr>
        <w:t>供应商未按照磋商文件要求</w:t>
      </w:r>
      <w:proofErr w:type="gramStart"/>
      <w:r>
        <w:rPr>
          <w:rFonts w:hAnsi="宋体" w:cs="仿宋_GB2312" w:hint="eastAsia"/>
          <w:sz w:val="21"/>
        </w:rPr>
        <w:t>提交磋商</w:t>
      </w:r>
      <w:proofErr w:type="gramEnd"/>
      <w:r>
        <w:rPr>
          <w:rFonts w:hAnsi="宋体" w:cs="仿宋_GB2312" w:hint="eastAsia"/>
          <w:sz w:val="21"/>
        </w:rPr>
        <w:t>保证金的，响应无效。</w:t>
      </w:r>
    </w:p>
    <w:p w:rsidR="004B663B" w:rsidRDefault="00C32AA2">
      <w:pPr>
        <w:pStyle w:val="a8"/>
        <w:tabs>
          <w:tab w:val="left" w:pos="6300"/>
        </w:tabs>
        <w:adjustRightInd w:val="0"/>
        <w:snapToGrid w:val="0"/>
        <w:spacing w:line="360" w:lineRule="auto"/>
        <w:ind w:firstLineChars="200" w:firstLine="420"/>
        <w:rPr>
          <w:rFonts w:hAnsi="宋体" w:cs="仿宋_GB2312"/>
          <w:sz w:val="21"/>
        </w:rPr>
      </w:pPr>
      <w:r>
        <w:rPr>
          <w:rFonts w:hAnsi="宋体" w:cs="仿宋_GB2312"/>
          <w:sz w:val="21"/>
        </w:rPr>
        <w:t>19.4</w:t>
      </w:r>
      <w:r>
        <w:rPr>
          <w:rFonts w:hAnsi="宋体" w:cs="仿宋_GB2312" w:hint="eastAsia"/>
          <w:sz w:val="21"/>
        </w:rPr>
        <w:t>采购人在成交通知书发出后</w:t>
      </w:r>
      <w:r>
        <w:rPr>
          <w:rFonts w:hAnsi="宋体" w:cs="仿宋_GB2312"/>
          <w:sz w:val="21"/>
        </w:rPr>
        <w:t>5</w:t>
      </w:r>
      <w:r>
        <w:rPr>
          <w:rFonts w:hAnsi="宋体" w:cs="仿宋_GB2312" w:hint="eastAsia"/>
          <w:sz w:val="21"/>
        </w:rPr>
        <w:t>个工作日</w:t>
      </w:r>
      <w:r>
        <w:rPr>
          <w:rFonts w:hAnsi="宋体" w:hint="eastAsia"/>
        </w:rPr>
        <w:t>内凭保证金退还申请书退还未成交供应商</w:t>
      </w:r>
      <w:r>
        <w:rPr>
          <w:rFonts w:hAnsi="宋体" w:cs="仿宋_GB2312" w:hint="eastAsia"/>
          <w:sz w:val="21"/>
        </w:rPr>
        <w:t>的磋商保证金；在采购合同</w:t>
      </w:r>
      <w:proofErr w:type="gramStart"/>
      <w:r>
        <w:rPr>
          <w:rFonts w:hAnsi="宋体" w:cs="仿宋_GB2312" w:hint="eastAsia"/>
          <w:sz w:val="21"/>
        </w:rPr>
        <w:t>签定</w:t>
      </w:r>
      <w:proofErr w:type="gramEnd"/>
      <w:r>
        <w:rPr>
          <w:rFonts w:hAnsi="宋体" w:cs="仿宋_GB2312" w:hint="eastAsia"/>
          <w:sz w:val="21"/>
        </w:rPr>
        <w:t>后</w:t>
      </w:r>
      <w:r>
        <w:rPr>
          <w:rFonts w:hAnsi="宋体" w:cs="仿宋_GB2312"/>
          <w:sz w:val="21"/>
        </w:rPr>
        <w:t>5</w:t>
      </w:r>
      <w:r>
        <w:rPr>
          <w:rFonts w:hAnsi="宋体" w:cs="仿宋_GB2312" w:hint="eastAsia"/>
          <w:sz w:val="21"/>
        </w:rPr>
        <w:t>个工作日内</w:t>
      </w:r>
      <w:r>
        <w:rPr>
          <w:rFonts w:hAnsi="宋体" w:hint="eastAsia"/>
        </w:rPr>
        <w:t>凭保证金退还申请书</w:t>
      </w:r>
      <w:r>
        <w:rPr>
          <w:rFonts w:hAnsi="宋体" w:cs="仿宋_GB2312" w:hint="eastAsia"/>
          <w:sz w:val="21"/>
        </w:rPr>
        <w:t>退还成交供应商的磋商保证金，但因供应商自身原因导致无法及时退还的除外。</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 xml:space="preserve">19.5 </w:t>
      </w:r>
      <w:r>
        <w:rPr>
          <w:rFonts w:hAnsi="宋体" w:cs="仿宋_GB2312" w:hint="eastAsia"/>
          <w:sz w:val="21"/>
        </w:rPr>
        <w:t>有下列情形之一的，磋商保证金不予退还：</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）供应商在提交首次响应文件截止时间后撤回响应文件；</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）供应商在响应文件中提供虚假资料；</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w:t>
      </w:r>
      <w:r>
        <w:rPr>
          <w:rFonts w:ascii="宋体" w:hAnsi="宋体" w:cs="仿宋_GB2312" w:hint="eastAsia"/>
          <w:szCs w:val="21"/>
        </w:rPr>
        <w:t>确定成交结果后，无正当理由放弃成交资格；</w:t>
      </w:r>
    </w:p>
    <w:p w:rsidR="004B663B" w:rsidRDefault="00C32AA2">
      <w:pPr>
        <w:widowControl/>
        <w:adjustRightInd w:val="0"/>
        <w:snapToGrid w:val="0"/>
        <w:spacing w:line="360" w:lineRule="auto"/>
        <w:ind w:firstLineChars="250" w:firstLine="525"/>
        <w:jc w:val="left"/>
        <w:rPr>
          <w:rFonts w:ascii="宋体" w:hAnsi="宋体" w:cs="仿宋_GB2312"/>
          <w:kern w:val="0"/>
          <w:szCs w:val="21"/>
        </w:rPr>
      </w:pPr>
      <w:r>
        <w:rPr>
          <w:rFonts w:ascii="宋体" w:hAnsi="宋体" w:cs="仿宋_GB2312"/>
          <w:kern w:val="0"/>
          <w:szCs w:val="21"/>
        </w:rPr>
        <w:t xml:space="preserve">(4) </w:t>
      </w:r>
      <w:r>
        <w:rPr>
          <w:rFonts w:ascii="宋体" w:hAnsi="宋体" w:cs="仿宋_GB2312" w:hint="eastAsia"/>
          <w:kern w:val="0"/>
          <w:szCs w:val="21"/>
        </w:rPr>
        <w:t>除因不可抗力或磋商文件认可的情形以外，成交供应商不与采购人签订合同；</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5</w:t>
      </w:r>
      <w:r>
        <w:rPr>
          <w:rFonts w:ascii="宋体" w:hAnsi="宋体" w:cs="仿宋_GB2312" w:hint="eastAsia"/>
          <w:kern w:val="0"/>
          <w:szCs w:val="21"/>
        </w:rPr>
        <w:t>）供应商与采购人、其他供应商恶意串通；</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6</w:t>
      </w:r>
      <w:r>
        <w:rPr>
          <w:rFonts w:ascii="宋体" w:hAnsi="宋体" w:cs="仿宋_GB2312" w:hint="eastAsia"/>
          <w:kern w:val="0"/>
          <w:szCs w:val="21"/>
        </w:rPr>
        <w:t>）磋商文件规定的其他情形。</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20.</w:t>
      </w:r>
      <w:r>
        <w:rPr>
          <w:rFonts w:ascii="宋体" w:hAnsi="宋体" w:cs="仿宋_GB2312" w:hint="eastAsia"/>
          <w:b/>
          <w:szCs w:val="21"/>
        </w:rPr>
        <w:t>响应文件有效期</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20.1</w:t>
      </w:r>
      <w:r>
        <w:rPr>
          <w:rFonts w:ascii="宋体" w:hAnsi="宋体" w:cs="仿宋_GB2312" w:hint="eastAsia"/>
          <w:szCs w:val="21"/>
        </w:rPr>
        <w:t>响应文件有效期见</w:t>
      </w:r>
      <w:r>
        <w:rPr>
          <w:rFonts w:ascii="宋体" w:hAnsi="宋体" w:cs="仿宋_GB2312" w:hint="eastAsia"/>
          <w:b/>
          <w:szCs w:val="21"/>
        </w:rPr>
        <w:t>磋商须知前附表</w:t>
      </w:r>
      <w:r>
        <w:rPr>
          <w:rFonts w:ascii="宋体" w:hAnsi="宋体" w:cs="仿宋_GB2312" w:hint="eastAsia"/>
          <w:szCs w:val="21"/>
        </w:rPr>
        <w:t>，在此期间响应文件对供应商具有法律约束力，从</w:t>
      </w:r>
      <w:r>
        <w:rPr>
          <w:rFonts w:ascii="宋体" w:hAnsi="宋体" w:cs="仿宋_GB2312" w:hint="eastAsia"/>
          <w:kern w:val="0"/>
          <w:szCs w:val="21"/>
        </w:rPr>
        <w:t>提交首次响应文件截止时间</w:t>
      </w:r>
      <w:r>
        <w:rPr>
          <w:rFonts w:ascii="宋体" w:hAnsi="宋体" w:cs="仿宋_GB2312" w:hint="eastAsia"/>
          <w:szCs w:val="21"/>
        </w:rPr>
        <w:t>之日起计算。响应文件有效期不足的将被视为无效响应。</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lastRenderedPageBreak/>
        <w:t>21.</w:t>
      </w:r>
      <w:r>
        <w:rPr>
          <w:rFonts w:ascii="宋体" w:hAnsi="宋体" w:cs="仿宋_GB2312" w:hint="eastAsia"/>
          <w:b/>
          <w:bCs/>
          <w:szCs w:val="21"/>
        </w:rPr>
        <w:t>响应文件的签署及规定</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21.1</w:t>
      </w:r>
      <w:r>
        <w:rPr>
          <w:rFonts w:hAnsi="宋体" w:cs="仿宋_GB2312" w:hint="eastAsia"/>
          <w:sz w:val="21"/>
        </w:rPr>
        <w:t>响应文件的正本和副本应装订成册，</w:t>
      </w:r>
      <w:r>
        <w:rPr>
          <w:rFonts w:hAnsi="宋体" w:cs="仿宋_GB2312" w:hint="eastAsia"/>
          <w:b/>
          <w:sz w:val="21"/>
        </w:rPr>
        <w:t>正本一份，副本贰份</w:t>
      </w:r>
      <w:r>
        <w:rPr>
          <w:rFonts w:hAnsi="宋体" w:cs="仿宋_GB2312" w:hint="eastAsia"/>
          <w:sz w:val="21"/>
        </w:rPr>
        <w:t>。正本和副本的封面上应标记“正本”或“副本”的字样，当正本和副本有差异时，以正本为准。</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 xml:space="preserve">21.2 </w:t>
      </w:r>
      <w:r>
        <w:rPr>
          <w:rFonts w:hAnsi="宋体" w:cs="仿宋_GB2312" w:hint="eastAsia"/>
          <w:sz w:val="21"/>
        </w:rPr>
        <w:t>响应文件正本和副本应按磋商文件要</w:t>
      </w:r>
      <w:proofErr w:type="gramStart"/>
      <w:r>
        <w:rPr>
          <w:rFonts w:hAnsi="宋体" w:cs="仿宋_GB2312" w:hint="eastAsia"/>
          <w:sz w:val="21"/>
        </w:rPr>
        <w:t>求签章处</w:t>
      </w:r>
      <w:proofErr w:type="gramEnd"/>
      <w:r>
        <w:rPr>
          <w:rFonts w:hAnsi="宋体" w:cs="仿宋_GB2312" w:hint="eastAsia"/>
          <w:sz w:val="21"/>
        </w:rPr>
        <w:t>盖单位章和由法定代表人或委托代理人签名；任何加行、涂改、增删，应有法定代表人或委托代理人在旁边签名。否则，将导致响应文件无效。</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 xml:space="preserve">21.3 </w:t>
      </w:r>
      <w:r>
        <w:rPr>
          <w:rFonts w:hAnsi="宋体" w:cs="仿宋_GB2312" w:hint="eastAsia"/>
          <w:sz w:val="21"/>
        </w:rPr>
        <w:t>在磋商过程中，供应商按磋商文件</w:t>
      </w:r>
      <w:r>
        <w:rPr>
          <w:rFonts w:hAnsi="宋体" w:cs="仿宋_GB2312" w:hint="eastAsia"/>
          <w:sz w:val="21"/>
        </w:rPr>
        <w:t>规定和磋商小组要求提交的最后报价</w:t>
      </w:r>
      <w:r>
        <w:rPr>
          <w:rFonts w:hAnsi="宋体" w:cs="仿宋_GB2312"/>
          <w:sz w:val="21"/>
        </w:rPr>
        <w:t>(</w:t>
      </w:r>
      <w:r>
        <w:rPr>
          <w:rFonts w:hAnsi="宋体" w:cs="仿宋_GB2312" w:hint="eastAsia"/>
          <w:sz w:val="21"/>
        </w:rPr>
        <w:t>或者</w:t>
      </w:r>
      <w:r>
        <w:rPr>
          <w:rFonts w:hAnsi="宋体" w:cs="仿宋_GB2312" w:hint="eastAsia"/>
          <w:bCs/>
          <w:sz w:val="21"/>
        </w:rPr>
        <w:t>重</w:t>
      </w:r>
      <w:r>
        <w:rPr>
          <w:rFonts w:hAnsi="宋体" w:cs="仿宋_GB2312" w:hint="eastAsia"/>
          <w:sz w:val="21"/>
        </w:rPr>
        <w:t>新提交的响应文件和最后报价</w:t>
      </w:r>
      <w:r>
        <w:rPr>
          <w:rFonts w:hAnsi="宋体" w:cs="仿宋_GB2312"/>
          <w:sz w:val="21"/>
        </w:rPr>
        <w:t>)</w:t>
      </w:r>
      <w:r>
        <w:rPr>
          <w:rFonts w:hAnsi="宋体" w:cs="仿宋_GB2312" w:hint="eastAsia"/>
          <w:sz w:val="21"/>
        </w:rPr>
        <w:t>，一式两份，可打印或用不退色墨水书写，但需经法定代表人或委托代理人签名，或者加盖供应商单位章。否则，将导致响应文件无效。</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四、响应文件的递交</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22.</w:t>
      </w:r>
      <w:r>
        <w:rPr>
          <w:rFonts w:ascii="宋体" w:hAnsi="宋体" w:cs="仿宋_GB2312" w:hint="eastAsia"/>
          <w:b/>
          <w:szCs w:val="21"/>
        </w:rPr>
        <w:t>响应文件</w:t>
      </w:r>
      <w:r>
        <w:rPr>
          <w:rFonts w:ascii="宋体" w:hAnsi="宋体" w:cs="仿宋_GB2312" w:hint="eastAsia"/>
          <w:b/>
          <w:bCs/>
          <w:szCs w:val="21"/>
        </w:rPr>
        <w:t>的密封和标记</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22.1</w:t>
      </w:r>
      <w:r>
        <w:rPr>
          <w:rFonts w:hAnsi="宋体" w:cs="仿宋_GB2312" w:hint="eastAsia"/>
          <w:b/>
          <w:sz w:val="21"/>
        </w:rPr>
        <w:t>响应文件应密封包装，加贴封条，并在封套的封口处</w:t>
      </w:r>
      <w:proofErr w:type="gramStart"/>
      <w:r>
        <w:rPr>
          <w:rFonts w:hAnsi="宋体" w:cs="仿宋_GB2312" w:hint="eastAsia"/>
          <w:b/>
          <w:sz w:val="21"/>
        </w:rPr>
        <w:t>盖供应</w:t>
      </w:r>
      <w:proofErr w:type="gramEnd"/>
      <w:r>
        <w:rPr>
          <w:rFonts w:hAnsi="宋体" w:cs="仿宋_GB2312" w:hint="eastAsia"/>
          <w:b/>
          <w:sz w:val="21"/>
        </w:rPr>
        <w:t>商单位章或者由法定代表人或委托代理人签名。</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22.2</w:t>
      </w:r>
      <w:r>
        <w:rPr>
          <w:rFonts w:ascii="宋体" w:hAnsi="宋体" w:cs="仿宋_GB2312" w:hint="eastAsia"/>
          <w:szCs w:val="21"/>
        </w:rPr>
        <w:t>响应文件封套上应写明的内容见</w:t>
      </w:r>
      <w:r>
        <w:rPr>
          <w:rFonts w:ascii="宋体" w:hAnsi="宋体" w:cs="仿宋_GB2312" w:hint="eastAsia"/>
          <w:b/>
          <w:szCs w:val="21"/>
        </w:rPr>
        <w:t>磋商须知前附表。</w:t>
      </w:r>
    </w:p>
    <w:p w:rsidR="004B663B" w:rsidRDefault="00C32AA2">
      <w:pPr>
        <w:adjustRightInd w:val="0"/>
        <w:snapToGrid w:val="0"/>
        <w:spacing w:line="360" w:lineRule="auto"/>
        <w:ind w:firstLineChars="200" w:firstLine="420"/>
        <w:jc w:val="left"/>
        <w:rPr>
          <w:rFonts w:ascii="宋体" w:hAnsi="宋体" w:cs="仿宋_GB2312"/>
          <w:szCs w:val="21"/>
        </w:rPr>
      </w:pPr>
      <w:r>
        <w:rPr>
          <w:rFonts w:ascii="宋体" w:hAnsi="宋体" w:cs="仿宋_GB2312"/>
          <w:szCs w:val="21"/>
        </w:rPr>
        <w:t>22.3</w:t>
      </w:r>
      <w:r>
        <w:rPr>
          <w:rFonts w:ascii="宋体" w:hAnsi="宋体" w:cs="仿宋_GB2312" w:hint="eastAsia"/>
          <w:szCs w:val="21"/>
        </w:rPr>
        <w:t>响应文件如果未按上述规定密封和加写标记，采购人将拒绝接收。</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23.</w:t>
      </w:r>
      <w:r>
        <w:rPr>
          <w:rFonts w:ascii="宋体" w:hAnsi="宋体" w:cs="仿宋_GB2312" w:hint="eastAsia"/>
          <w:b/>
          <w:bCs/>
          <w:szCs w:val="21"/>
        </w:rPr>
        <w:t>响应文件的</w:t>
      </w:r>
      <w:r>
        <w:rPr>
          <w:rFonts w:ascii="宋体" w:hAnsi="宋体" w:cs="仿宋_GB2312" w:hint="eastAsia"/>
          <w:b/>
          <w:kern w:val="0"/>
          <w:szCs w:val="21"/>
          <w:lang w:val="zh-CN"/>
        </w:rPr>
        <w:t>补充、修改或者撤回</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23.1</w:t>
      </w:r>
      <w:r>
        <w:rPr>
          <w:rFonts w:hAnsi="宋体" w:cs="仿宋_GB2312" w:hint="eastAsia"/>
          <w:sz w:val="21"/>
        </w:rPr>
        <w:t>供应商在提交首次响应文件截止时间前，可以对所提交的首次响应文件进行补充、修改或者撤回，并书面通知采购人。该通知应有供应</w:t>
      </w:r>
      <w:proofErr w:type="gramStart"/>
      <w:r>
        <w:rPr>
          <w:rFonts w:hAnsi="宋体" w:cs="仿宋_GB2312" w:hint="eastAsia"/>
          <w:sz w:val="21"/>
        </w:rPr>
        <w:t>商法定</w:t>
      </w:r>
      <w:proofErr w:type="gramEnd"/>
      <w:r>
        <w:rPr>
          <w:rFonts w:hAnsi="宋体" w:cs="仿宋_GB2312" w:hint="eastAsia"/>
          <w:sz w:val="21"/>
        </w:rPr>
        <w:t>代表人或委托代理人签名。</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23.2</w:t>
      </w:r>
      <w:r>
        <w:rPr>
          <w:rFonts w:hAnsi="宋体" w:cs="仿宋_GB2312" w:hint="eastAsia"/>
          <w:sz w:val="21"/>
          <w:lang w:val="zh-CN"/>
        </w:rPr>
        <w:t>补充、修改的内容与响应文件不一致时，以补充、修改的内容为准。</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24.</w:t>
      </w:r>
      <w:r>
        <w:rPr>
          <w:rFonts w:ascii="宋体" w:hAnsi="宋体" w:cs="仿宋_GB2312" w:hint="eastAsia"/>
          <w:b/>
          <w:bCs/>
          <w:szCs w:val="21"/>
        </w:rPr>
        <w:t>响应文件的递交与接收</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 xml:space="preserve">24.1 </w:t>
      </w:r>
      <w:r>
        <w:rPr>
          <w:rFonts w:ascii="宋体" w:hAnsi="宋体" w:cs="仿宋_GB2312" w:hint="eastAsia"/>
          <w:szCs w:val="21"/>
        </w:rPr>
        <w:t>供应商应在</w:t>
      </w:r>
      <w:r>
        <w:rPr>
          <w:rFonts w:ascii="宋体" w:hAnsi="宋体" w:cs="仿宋_GB2312" w:hint="eastAsia"/>
          <w:kern w:val="0"/>
          <w:szCs w:val="21"/>
        </w:rPr>
        <w:t>提交首次响应文件截止时间</w:t>
      </w:r>
      <w:r>
        <w:rPr>
          <w:rFonts w:ascii="宋体" w:hAnsi="宋体" w:cs="仿宋_GB2312" w:hint="eastAsia"/>
          <w:szCs w:val="21"/>
        </w:rPr>
        <w:t>前，将响应文件</w:t>
      </w:r>
      <w:proofErr w:type="gramStart"/>
      <w:r>
        <w:rPr>
          <w:rFonts w:ascii="宋体" w:hAnsi="宋体" w:cs="仿宋_GB2312" w:hint="eastAsia"/>
          <w:szCs w:val="21"/>
        </w:rPr>
        <w:t>送达</w:t>
      </w:r>
      <w:r>
        <w:rPr>
          <w:rFonts w:ascii="宋体" w:hAnsi="宋体" w:cs="仿宋_GB2312" w:hint="eastAsia"/>
          <w:b/>
          <w:szCs w:val="21"/>
        </w:rPr>
        <w:t>磋商</w:t>
      </w:r>
      <w:proofErr w:type="gramEnd"/>
      <w:r>
        <w:rPr>
          <w:rFonts w:ascii="宋体" w:hAnsi="宋体" w:cs="仿宋_GB2312" w:hint="eastAsia"/>
          <w:b/>
          <w:szCs w:val="21"/>
        </w:rPr>
        <w:t>须知前附表</w:t>
      </w:r>
      <w:r>
        <w:rPr>
          <w:rFonts w:ascii="宋体" w:hAnsi="宋体" w:cs="仿宋_GB2312" w:hint="eastAsia"/>
          <w:szCs w:val="21"/>
        </w:rPr>
        <w:t>中指定的地点。</w:t>
      </w:r>
      <w:r>
        <w:rPr>
          <w:rFonts w:ascii="宋体" w:hAnsi="宋体" w:cs="仿宋_GB2312" w:hint="eastAsia"/>
          <w:kern w:val="0"/>
          <w:szCs w:val="21"/>
        </w:rPr>
        <w:t>在截止时间后送达的响应文件，采购人或者磋商小组应当拒收。</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24.2</w:t>
      </w:r>
      <w:r>
        <w:rPr>
          <w:rFonts w:hAnsi="宋体" w:cs="仿宋_GB2312" w:hint="eastAsia"/>
          <w:sz w:val="21"/>
        </w:rPr>
        <w:t>在提交首次响应文件截止时间后，由</w:t>
      </w:r>
      <w:r>
        <w:rPr>
          <w:rFonts w:hAnsi="宋体" w:cs="仿宋_GB2312" w:hint="eastAsia"/>
          <w:bCs/>
          <w:sz w:val="21"/>
        </w:rPr>
        <w:t>供应商代表</w:t>
      </w:r>
      <w:r>
        <w:rPr>
          <w:rFonts w:hAnsi="宋体" w:cs="仿宋_GB2312" w:hint="eastAsia"/>
          <w:sz w:val="21"/>
        </w:rPr>
        <w:t>当场查验</w:t>
      </w:r>
      <w:r>
        <w:rPr>
          <w:rFonts w:hAnsi="宋体" w:cs="仿宋_GB2312" w:hint="eastAsia"/>
          <w:bCs/>
          <w:sz w:val="21"/>
        </w:rPr>
        <w:t>响应文件</w:t>
      </w:r>
      <w:r>
        <w:rPr>
          <w:rFonts w:hAnsi="宋体" w:cs="仿宋_GB2312" w:hint="eastAsia"/>
          <w:sz w:val="21"/>
        </w:rPr>
        <w:t>的密封状况，采购人</w:t>
      </w:r>
      <w:proofErr w:type="gramStart"/>
      <w:r>
        <w:rPr>
          <w:rFonts w:hAnsi="宋体" w:cs="仿宋_GB2312" w:hint="eastAsia"/>
          <w:sz w:val="21"/>
        </w:rPr>
        <w:t>不</w:t>
      </w:r>
      <w:proofErr w:type="gramEnd"/>
      <w:r>
        <w:rPr>
          <w:rFonts w:hAnsi="宋体" w:cs="仿宋_GB2312" w:hint="eastAsia"/>
          <w:sz w:val="21"/>
        </w:rPr>
        <w:t>当场拆封</w:t>
      </w:r>
      <w:r>
        <w:rPr>
          <w:rFonts w:hAnsi="宋体" w:cs="仿宋_GB2312" w:hint="eastAsia"/>
          <w:bCs/>
          <w:sz w:val="21"/>
        </w:rPr>
        <w:t>响应文件</w:t>
      </w:r>
      <w:r>
        <w:rPr>
          <w:rFonts w:hAnsi="宋体" w:cs="仿宋_GB2312" w:hint="eastAsia"/>
          <w:sz w:val="21"/>
        </w:rPr>
        <w:t>。</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五、响应文件的磋商与评审</w:t>
      </w:r>
    </w:p>
    <w:p w:rsidR="004B663B" w:rsidRDefault="00C32AA2">
      <w:pPr>
        <w:tabs>
          <w:tab w:val="left" w:pos="0"/>
        </w:tabs>
        <w:adjustRightInd w:val="0"/>
        <w:snapToGrid w:val="0"/>
        <w:spacing w:line="360" w:lineRule="auto"/>
        <w:rPr>
          <w:rFonts w:ascii="宋体" w:hAnsi="宋体" w:cs="仿宋_GB2312"/>
          <w:b/>
          <w:bCs/>
          <w:szCs w:val="21"/>
        </w:rPr>
      </w:pPr>
      <w:r>
        <w:rPr>
          <w:rFonts w:ascii="宋体" w:hAnsi="宋体" w:cs="仿宋_GB2312"/>
          <w:b/>
          <w:bCs/>
          <w:szCs w:val="21"/>
        </w:rPr>
        <w:t>25.</w:t>
      </w:r>
      <w:r>
        <w:rPr>
          <w:rFonts w:ascii="宋体" w:hAnsi="宋体" w:cs="仿宋_GB2312" w:hint="eastAsia"/>
          <w:b/>
          <w:bCs/>
          <w:szCs w:val="21"/>
        </w:rPr>
        <w:t>磋商程序</w:t>
      </w:r>
    </w:p>
    <w:p w:rsidR="004B663B" w:rsidRDefault="00C32AA2">
      <w:pPr>
        <w:widowControl/>
        <w:adjustRightInd w:val="0"/>
        <w:snapToGrid w:val="0"/>
        <w:spacing w:line="360" w:lineRule="auto"/>
        <w:ind w:firstLine="420"/>
        <w:jc w:val="left"/>
        <w:rPr>
          <w:rFonts w:ascii="宋体" w:hAnsi="宋体" w:cs="仿宋_GB2312"/>
          <w:bCs/>
          <w:szCs w:val="21"/>
        </w:rPr>
      </w:pPr>
      <w:r>
        <w:rPr>
          <w:rFonts w:ascii="宋体" w:hAnsi="宋体" w:cs="仿宋_GB2312"/>
          <w:kern w:val="0"/>
          <w:szCs w:val="21"/>
        </w:rPr>
        <w:t>25.1</w:t>
      </w:r>
      <w:r>
        <w:rPr>
          <w:rFonts w:ascii="宋体" w:hAnsi="宋体" w:cs="仿宋_GB2312" w:hint="eastAsia"/>
          <w:kern w:val="0"/>
          <w:szCs w:val="21"/>
        </w:rPr>
        <w:t>磋商程序：响应文件审查、磋商（包括澄清）、响应文件评审、</w:t>
      </w:r>
      <w:r>
        <w:rPr>
          <w:rFonts w:ascii="宋体" w:hAnsi="宋体" w:cs="仿宋_GB2312" w:hint="eastAsia"/>
          <w:bCs/>
          <w:szCs w:val="21"/>
        </w:rPr>
        <w:t>提出成交供应商。其中，</w:t>
      </w:r>
      <w:proofErr w:type="gramStart"/>
      <w:r>
        <w:rPr>
          <w:rFonts w:ascii="宋体" w:hAnsi="宋体" w:cs="仿宋_GB2312" w:hint="eastAsia"/>
          <w:kern w:val="0"/>
          <w:szCs w:val="21"/>
        </w:rPr>
        <w:t>磋商按</w:t>
      </w:r>
      <w:proofErr w:type="gramEnd"/>
      <w:r>
        <w:rPr>
          <w:rFonts w:ascii="宋体" w:hAnsi="宋体" w:cs="仿宋_GB2312" w:hint="eastAsia"/>
          <w:szCs w:val="21"/>
        </w:rPr>
        <w:t>本章第</w:t>
      </w:r>
      <w:r>
        <w:rPr>
          <w:rFonts w:ascii="宋体" w:hAnsi="宋体" w:cs="仿宋_GB2312"/>
          <w:szCs w:val="21"/>
        </w:rPr>
        <w:t>30.1</w:t>
      </w:r>
      <w:r>
        <w:rPr>
          <w:rFonts w:ascii="宋体" w:hAnsi="宋体" w:cs="仿宋_GB2312" w:hint="eastAsia"/>
          <w:kern w:val="0"/>
          <w:szCs w:val="21"/>
          <w:lang w:val="zh-CN"/>
        </w:rPr>
        <w:t>款或者</w:t>
      </w:r>
      <w:r>
        <w:rPr>
          <w:rFonts w:ascii="宋体" w:hAnsi="宋体" w:cs="仿宋_GB2312" w:hint="eastAsia"/>
          <w:szCs w:val="21"/>
        </w:rPr>
        <w:t>第</w:t>
      </w:r>
      <w:r>
        <w:rPr>
          <w:rFonts w:ascii="宋体" w:hAnsi="宋体" w:cs="仿宋_GB2312"/>
          <w:szCs w:val="21"/>
        </w:rPr>
        <w:t>30.2</w:t>
      </w:r>
      <w:r>
        <w:rPr>
          <w:rFonts w:ascii="宋体" w:hAnsi="宋体" w:cs="仿宋_GB2312" w:hint="eastAsia"/>
          <w:kern w:val="0"/>
          <w:szCs w:val="21"/>
          <w:lang w:val="zh-CN"/>
        </w:rPr>
        <w:t>款</w:t>
      </w:r>
      <w:r>
        <w:rPr>
          <w:rFonts w:ascii="宋体" w:hAnsi="宋体" w:cs="仿宋_GB2312" w:hint="eastAsia"/>
          <w:szCs w:val="21"/>
        </w:rPr>
        <w:t>情形</w:t>
      </w:r>
      <w:r>
        <w:rPr>
          <w:rFonts w:ascii="宋体" w:hAnsi="宋体" w:cs="仿宋_GB2312" w:hint="eastAsia"/>
          <w:bCs/>
          <w:szCs w:val="21"/>
        </w:rPr>
        <w:t>进行。</w:t>
      </w:r>
    </w:p>
    <w:p w:rsidR="004B663B" w:rsidRDefault="00C32AA2">
      <w:pPr>
        <w:widowControl/>
        <w:adjustRightInd w:val="0"/>
        <w:snapToGrid w:val="0"/>
        <w:spacing w:line="360" w:lineRule="auto"/>
        <w:rPr>
          <w:rFonts w:ascii="宋体" w:hAnsi="宋体" w:cs="仿宋_GB2312"/>
          <w:b/>
          <w:szCs w:val="21"/>
        </w:rPr>
      </w:pPr>
      <w:r>
        <w:rPr>
          <w:rFonts w:ascii="宋体" w:hAnsi="宋体" w:cs="仿宋_GB2312"/>
          <w:b/>
          <w:kern w:val="0"/>
          <w:szCs w:val="21"/>
        </w:rPr>
        <w:t>26.</w:t>
      </w:r>
      <w:r>
        <w:rPr>
          <w:rFonts w:ascii="宋体" w:hAnsi="宋体" w:cs="仿宋_GB2312" w:hint="eastAsia"/>
          <w:b/>
          <w:kern w:val="0"/>
          <w:szCs w:val="21"/>
        </w:rPr>
        <w:t>响应文件审查</w:t>
      </w:r>
    </w:p>
    <w:p w:rsidR="004B663B" w:rsidRDefault="00C32AA2">
      <w:pPr>
        <w:adjustRightInd w:val="0"/>
        <w:snapToGrid w:val="0"/>
        <w:spacing w:beforeLines="50" w:before="156" w:line="360" w:lineRule="auto"/>
        <w:ind w:firstLineChars="200" w:firstLine="420"/>
        <w:rPr>
          <w:rFonts w:ascii="宋体" w:hAnsi="宋体" w:cs="仿宋_GB2312"/>
          <w:szCs w:val="21"/>
        </w:rPr>
      </w:pPr>
      <w:r>
        <w:rPr>
          <w:rFonts w:ascii="宋体" w:hAnsi="宋体" w:cs="仿宋_GB2312"/>
          <w:szCs w:val="21"/>
        </w:rPr>
        <w:t xml:space="preserve">26.1 </w:t>
      </w:r>
      <w:r>
        <w:rPr>
          <w:rFonts w:ascii="宋体" w:hAnsi="宋体" w:cs="仿宋_GB2312" w:hint="eastAsia"/>
          <w:szCs w:val="21"/>
        </w:rPr>
        <w:t>资格性审查：根据本章第</w:t>
      </w:r>
      <w:r>
        <w:rPr>
          <w:rFonts w:ascii="宋体" w:hAnsi="宋体" w:cs="仿宋_GB2312"/>
          <w:szCs w:val="21"/>
        </w:rPr>
        <w:t>3.1</w:t>
      </w:r>
      <w:r>
        <w:rPr>
          <w:rFonts w:ascii="宋体" w:hAnsi="宋体" w:cs="仿宋_GB2312" w:hint="eastAsia"/>
          <w:szCs w:val="21"/>
        </w:rPr>
        <w:t>项规定的供应商资格条件要求，对响应文件的资格证明等进行审查，以确定供应商是否</w:t>
      </w:r>
      <w:proofErr w:type="gramStart"/>
      <w:r>
        <w:rPr>
          <w:rFonts w:ascii="宋体" w:hAnsi="宋体" w:cs="仿宋_GB2312" w:hint="eastAsia"/>
          <w:szCs w:val="21"/>
        </w:rPr>
        <w:t>具备磋商</w:t>
      </w:r>
      <w:proofErr w:type="gramEnd"/>
      <w:r>
        <w:rPr>
          <w:rFonts w:ascii="宋体" w:hAnsi="宋体" w:cs="仿宋_GB2312" w:hint="eastAsia"/>
          <w:szCs w:val="21"/>
        </w:rPr>
        <w:t>资格条件。</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26.2</w:t>
      </w:r>
      <w:r>
        <w:rPr>
          <w:rFonts w:ascii="宋体" w:hAnsi="宋体" w:cs="仿宋_GB2312" w:hint="eastAsia"/>
          <w:szCs w:val="21"/>
        </w:rPr>
        <w:t>符合性审查</w:t>
      </w:r>
      <w:r>
        <w:rPr>
          <w:rFonts w:ascii="宋体" w:hAnsi="宋体" w:cs="仿宋_GB2312"/>
          <w:szCs w:val="21"/>
        </w:rPr>
        <w:t xml:space="preserve">: </w:t>
      </w:r>
      <w:r>
        <w:rPr>
          <w:rFonts w:ascii="宋体" w:hAnsi="宋体" w:cs="仿宋_GB2312" w:hint="eastAsia"/>
          <w:szCs w:val="21"/>
        </w:rPr>
        <w:t>对响应文件</w:t>
      </w:r>
      <w:r>
        <w:rPr>
          <w:rFonts w:ascii="宋体" w:hAnsi="宋体" w:cs="仿宋_GB2312"/>
          <w:szCs w:val="21"/>
        </w:rPr>
        <w:t>(</w:t>
      </w:r>
      <w:r>
        <w:rPr>
          <w:rFonts w:ascii="宋体" w:hAnsi="宋体" w:cs="仿宋_GB2312" w:hint="eastAsia"/>
          <w:szCs w:val="21"/>
        </w:rPr>
        <w:t>包括首次提交的响应文件、重新提交的响应文件</w:t>
      </w:r>
      <w:r>
        <w:rPr>
          <w:rFonts w:ascii="宋体" w:hAnsi="宋体" w:cs="仿宋_GB2312"/>
          <w:szCs w:val="21"/>
        </w:rPr>
        <w:t>)</w:t>
      </w:r>
      <w:r>
        <w:rPr>
          <w:rFonts w:ascii="宋体" w:hAnsi="宋体" w:cs="仿宋_GB2312" w:hint="eastAsia"/>
          <w:szCs w:val="21"/>
        </w:rPr>
        <w:t>的有效性、完整性和响应程度进行审查，以确定是否对磋商文件的实质性要求</w:t>
      </w:r>
      <w:proofErr w:type="gramStart"/>
      <w:r>
        <w:rPr>
          <w:rFonts w:ascii="宋体" w:hAnsi="宋体" w:cs="仿宋_GB2312" w:hint="eastAsia"/>
          <w:szCs w:val="21"/>
        </w:rPr>
        <w:t>作出</w:t>
      </w:r>
      <w:proofErr w:type="gramEnd"/>
      <w:r>
        <w:rPr>
          <w:rFonts w:ascii="宋体" w:hAnsi="宋体" w:cs="仿宋_GB2312" w:hint="eastAsia"/>
          <w:szCs w:val="21"/>
        </w:rPr>
        <w:t>响应。</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26.3</w:t>
      </w:r>
      <w:r>
        <w:rPr>
          <w:rFonts w:ascii="宋体" w:hAnsi="宋体" w:cs="仿宋_GB2312" w:hint="eastAsia"/>
          <w:szCs w:val="21"/>
        </w:rPr>
        <w:t>响应文件审查结束后，磋商小组所有成员集中与单一供应商分别进行磋商，并给予所有</w:t>
      </w:r>
      <w:r>
        <w:rPr>
          <w:rFonts w:ascii="宋体" w:hAnsi="宋体" w:cs="仿宋_GB2312" w:hint="eastAsia"/>
          <w:szCs w:val="21"/>
        </w:rPr>
        <w:lastRenderedPageBreak/>
        <w:t>参加磋商的供应商平等的磋商机会。供应商应派其法定代表人或委托代理人参加磋商。</w:t>
      </w:r>
    </w:p>
    <w:p w:rsidR="004B663B" w:rsidRDefault="00C32AA2">
      <w:pPr>
        <w:pStyle w:val="a8"/>
        <w:adjustRightInd w:val="0"/>
        <w:snapToGrid w:val="0"/>
        <w:spacing w:line="360" w:lineRule="auto"/>
        <w:rPr>
          <w:rFonts w:hAnsi="宋体" w:cs="仿宋_GB2312"/>
          <w:b/>
          <w:sz w:val="21"/>
        </w:rPr>
      </w:pPr>
      <w:r>
        <w:rPr>
          <w:rFonts w:hAnsi="宋体" w:cs="仿宋_GB2312"/>
          <w:b/>
          <w:sz w:val="21"/>
        </w:rPr>
        <w:t>27.</w:t>
      </w:r>
      <w:r>
        <w:rPr>
          <w:rFonts w:hAnsi="宋体" w:cs="仿宋_GB2312" w:hint="eastAsia"/>
          <w:b/>
          <w:sz w:val="21"/>
        </w:rPr>
        <w:t>实质性响应</w:t>
      </w:r>
    </w:p>
    <w:p w:rsidR="004B663B" w:rsidRDefault="00C32AA2">
      <w:pPr>
        <w:pStyle w:val="a8"/>
        <w:adjustRightInd w:val="0"/>
        <w:snapToGrid w:val="0"/>
        <w:spacing w:line="360" w:lineRule="auto"/>
        <w:ind w:firstLineChars="200" w:firstLine="420"/>
        <w:rPr>
          <w:rFonts w:hAnsi="宋体" w:cs="仿宋_GB2312"/>
          <w:sz w:val="21"/>
          <w:u w:val="single"/>
        </w:rPr>
      </w:pPr>
      <w:r>
        <w:rPr>
          <w:rFonts w:hAnsi="宋体" w:cs="仿宋_GB2312"/>
          <w:sz w:val="21"/>
        </w:rPr>
        <w:t>27.1</w:t>
      </w:r>
      <w:r>
        <w:rPr>
          <w:rFonts w:hAnsi="宋体" w:cs="仿宋_GB2312" w:hint="eastAsia"/>
          <w:sz w:val="21"/>
        </w:rPr>
        <w:t>实质性响应是指响应文件</w:t>
      </w:r>
      <w:r>
        <w:rPr>
          <w:rFonts w:hAnsi="宋体" w:cs="仿宋_GB2312"/>
          <w:sz w:val="21"/>
        </w:rPr>
        <w:t>(</w:t>
      </w:r>
      <w:r>
        <w:rPr>
          <w:rFonts w:hAnsi="宋体" w:cs="仿宋_GB2312" w:hint="eastAsia"/>
          <w:sz w:val="21"/>
        </w:rPr>
        <w:t>包括首次响应文件、重新提交的响应文件</w:t>
      </w:r>
      <w:r>
        <w:rPr>
          <w:rFonts w:hAnsi="宋体" w:cs="仿宋_GB2312"/>
          <w:sz w:val="21"/>
        </w:rPr>
        <w:t>)</w:t>
      </w:r>
      <w:r>
        <w:rPr>
          <w:rFonts w:hAnsi="宋体" w:cs="仿宋_GB2312" w:hint="eastAsia"/>
          <w:sz w:val="21"/>
        </w:rPr>
        <w:t>与磋商文件要求的所有条款、条件和规格相符，没有偏离。</w:t>
      </w:r>
      <w:proofErr w:type="gramStart"/>
      <w:r>
        <w:rPr>
          <w:rFonts w:hAnsi="宋体" w:cs="仿宋_GB2312" w:hint="eastAsia"/>
          <w:sz w:val="21"/>
        </w:rPr>
        <w:t>偏离指</w:t>
      </w:r>
      <w:proofErr w:type="gramEnd"/>
      <w:r>
        <w:rPr>
          <w:rFonts w:hAnsi="宋体" w:cs="仿宋_GB2312" w:hint="eastAsia"/>
          <w:sz w:val="21"/>
        </w:rPr>
        <w:t>不满足、或不响应磋商文件的要求。</w:t>
      </w:r>
    </w:p>
    <w:p w:rsidR="004B663B" w:rsidRDefault="00C32AA2">
      <w:pPr>
        <w:tabs>
          <w:tab w:val="left" w:pos="0"/>
          <w:tab w:val="left" w:pos="7560"/>
          <w:tab w:val="left" w:pos="7740"/>
          <w:tab w:val="left" w:pos="7920"/>
        </w:tabs>
        <w:adjustRightInd w:val="0"/>
        <w:snapToGrid w:val="0"/>
        <w:spacing w:line="360" w:lineRule="auto"/>
        <w:ind w:rightChars="11" w:right="23" w:firstLineChars="200" w:firstLine="420"/>
        <w:rPr>
          <w:rFonts w:ascii="宋体" w:hAnsi="宋体" w:cs="仿宋_GB2312"/>
          <w:szCs w:val="21"/>
        </w:rPr>
      </w:pPr>
      <w:r>
        <w:rPr>
          <w:rFonts w:ascii="宋体" w:hAnsi="宋体" w:cs="仿宋_GB2312"/>
          <w:szCs w:val="21"/>
        </w:rPr>
        <w:t>27.2</w:t>
      </w:r>
      <w:r>
        <w:rPr>
          <w:rFonts w:ascii="宋体" w:hAnsi="宋体" w:cs="仿宋_GB2312" w:hint="eastAsia"/>
          <w:szCs w:val="21"/>
        </w:rPr>
        <w:t>响应文件是否实质性响应磋商文件要求由磋商小组依据磋商文件规定认定。</w:t>
      </w:r>
      <w:r>
        <w:rPr>
          <w:rFonts w:ascii="宋体" w:hAnsi="宋体" w:cs="仿宋_GB2312" w:hint="eastAsia"/>
          <w:kern w:val="0"/>
          <w:szCs w:val="21"/>
        </w:rPr>
        <w:t>磋商小组</w:t>
      </w:r>
      <w:r>
        <w:rPr>
          <w:rFonts w:ascii="宋体" w:hAnsi="宋体" w:cs="仿宋_GB2312" w:hint="eastAsia"/>
          <w:szCs w:val="21"/>
        </w:rPr>
        <w:t>决定响应文件的</w:t>
      </w:r>
      <w:proofErr w:type="gramStart"/>
      <w:r>
        <w:rPr>
          <w:rFonts w:ascii="宋体" w:hAnsi="宋体" w:cs="仿宋_GB2312" w:hint="eastAsia"/>
          <w:szCs w:val="21"/>
        </w:rPr>
        <w:t>响应性只根据</w:t>
      </w:r>
      <w:proofErr w:type="gramEnd"/>
      <w:r>
        <w:rPr>
          <w:rFonts w:ascii="宋体" w:hAnsi="宋体" w:cs="仿宋_GB2312" w:hint="eastAsia"/>
          <w:szCs w:val="21"/>
        </w:rPr>
        <w:t>响应文件本身的真实无误的内容，而不依据外部的证据。</w:t>
      </w:r>
    </w:p>
    <w:p w:rsidR="004B663B" w:rsidRDefault="00C32AA2">
      <w:pPr>
        <w:pStyle w:val="a8"/>
        <w:adjustRightInd w:val="0"/>
        <w:snapToGrid w:val="0"/>
        <w:spacing w:line="360" w:lineRule="auto"/>
        <w:rPr>
          <w:rFonts w:hAnsi="宋体" w:cs="仿宋_GB2312"/>
          <w:b/>
          <w:sz w:val="21"/>
        </w:rPr>
      </w:pPr>
      <w:r>
        <w:rPr>
          <w:rFonts w:hAnsi="宋体" w:cs="仿宋_GB2312"/>
          <w:b/>
          <w:sz w:val="21"/>
        </w:rPr>
        <w:t>28.</w:t>
      </w:r>
      <w:r>
        <w:rPr>
          <w:rFonts w:hAnsi="宋体" w:cs="仿宋_GB2312" w:hint="eastAsia"/>
          <w:b/>
          <w:sz w:val="21"/>
        </w:rPr>
        <w:t>无效响应</w:t>
      </w:r>
      <w:r>
        <w:rPr>
          <w:rFonts w:hAnsi="宋体" w:cs="仿宋_GB2312"/>
          <w:b/>
          <w:sz w:val="21"/>
        </w:rPr>
        <w:t xml:space="preserve"> </w:t>
      </w:r>
    </w:p>
    <w:p w:rsidR="004B663B" w:rsidRDefault="00C32AA2" w:rsidP="00B60806">
      <w:pPr>
        <w:pStyle w:val="a8"/>
        <w:adjustRightInd w:val="0"/>
        <w:snapToGrid w:val="0"/>
        <w:spacing w:line="360" w:lineRule="auto"/>
        <w:ind w:firstLineChars="196" w:firstLine="412"/>
        <w:rPr>
          <w:rFonts w:hAnsi="宋体" w:cs="仿宋_GB2312"/>
          <w:b/>
          <w:sz w:val="21"/>
        </w:rPr>
      </w:pPr>
      <w:r>
        <w:rPr>
          <w:rFonts w:hAnsi="宋体" w:cs="仿宋_GB2312"/>
          <w:sz w:val="21"/>
        </w:rPr>
        <w:t>28.1</w:t>
      </w:r>
      <w:r>
        <w:rPr>
          <w:rFonts w:hAnsi="宋体" w:cs="仿宋_GB2312" w:hint="eastAsia"/>
          <w:sz w:val="21"/>
        </w:rPr>
        <w:t>磋商小组在对资格性和符合性进行审查时，有下列情况之一的，属无效响应，磋商小组应当告知有关供应商：</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1</w:t>
      </w:r>
      <w:r>
        <w:rPr>
          <w:rFonts w:ascii="宋体" w:hAnsi="宋体" w:cs="仿宋_GB2312" w:hint="eastAsia"/>
          <w:szCs w:val="21"/>
        </w:rPr>
        <w:t>）供应商不具备本章第</w:t>
      </w:r>
      <w:r>
        <w:rPr>
          <w:rFonts w:ascii="宋体" w:hAnsi="宋体" w:cs="仿宋_GB2312"/>
          <w:szCs w:val="21"/>
        </w:rPr>
        <w:t>3.1</w:t>
      </w:r>
      <w:r>
        <w:rPr>
          <w:rFonts w:ascii="宋体" w:hAnsi="宋体" w:cs="仿宋_GB2312" w:hint="eastAsia"/>
          <w:szCs w:val="21"/>
        </w:rPr>
        <w:t>款规定的供应商资格条件要求，或存在本章第</w:t>
      </w:r>
      <w:r>
        <w:rPr>
          <w:rFonts w:ascii="宋体" w:hAnsi="宋体" w:cs="仿宋_GB2312"/>
          <w:szCs w:val="21"/>
        </w:rPr>
        <w:t>3.3</w:t>
      </w:r>
      <w:r>
        <w:rPr>
          <w:rFonts w:ascii="宋体" w:hAnsi="宋体" w:cs="仿宋_GB2312" w:hint="eastAsia"/>
          <w:szCs w:val="21"/>
        </w:rPr>
        <w:t>款情形；</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2</w:t>
      </w:r>
      <w:r>
        <w:rPr>
          <w:rFonts w:ascii="宋体" w:hAnsi="宋体" w:cs="仿宋_GB2312" w:hint="eastAsia"/>
          <w:szCs w:val="21"/>
        </w:rPr>
        <w:t>）联合体不符合本章第</w:t>
      </w:r>
      <w:r>
        <w:rPr>
          <w:rFonts w:ascii="宋体" w:hAnsi="宋体" w:cs="仿宋_GB2312"/>
          <w:szCs w:val="21"/>
        </w:rPr>
        <w:t>3.2</w:t>
      </w:r>
      <w:r>
        <w:rPr>
          <w:rFonts w:ascii="宋体" w:hAnsi="宋体" w:cs="仿宋_GB2312" w:hint="eastAsia"/>
          <w:szCs w:val="21"/>
        </w:rPr>
        <w:t>款规定；</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3</w:t>
      </w:r>
      <w:r>
        <w:rPr>
          <w:rFonts w:ascii="宋体" w:hAnsi="宋体" w:cs="仿宋_GB2312" w:hint="eastAsia"/>
          <w:szCs w:val="21"/>
        </w:rPr>
        <w:t>）应交未交磋商保证金或金额不足、磋商保证金缴纳形式不</w:t>
      </w:r>
      <w:proofErr w:type="gramStart"/>
      <w:r>
        <w:rPr>
          <w:rFonts w:ascii="宋体" w:hAnsi="宋体" w:cs="仿宋_GB2312" w:hint="eastAsia"/>
          <w:szCs w:val="21"/>
        </w:rPr>
        <w:t>符合磋商</w:t>
      </w:r>
      <w:proofErr w:type="gramEnd"/>
      <w:r>
        <w:rPr>
          <w:rFonts w:ascii="宋体" w:hAnsi="宋体" w:cs="仿宋_GB2312" w:hint="eastAsia"/>
          <w:szCs w:val="21"/>
        </w:rPr>
        <w:t>文件要求；</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）响应文件未按照磋商文件要求签署、盖章；</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4</w:t>
      </w:r>
      <w:r>
        <w:rPr>
          <w:rFonts w:ascii="宋体" w:hAnsi="宋体" w:cs="仿宋_GB2312" w:hint="eastAsia"/>
          <w:szCs w:val="21"/>
        </w:rPr>
        <w:t>）响应文件不满足本章第</w:t>
      </w:r>
      <w:r>
        <w:rPr>
          <w:rFonts w:ascii="宋体" w:hAnsi="宋体" w:cs="仿宋_GB2312"/>
          <w:szCs w:val="21"/>
        </w:rPr>
        <w:t>27.1</w:t>
      </w:r>
      <w:r>
        <w:rPr>
          <w:rFonts w:ascii="宋体" w:hAnsi="宋体" w:cs="仿宋_GB2312" w:hint="eastAsia"/>
          <w:szCs w:val="21"/>
        </w:rPr>
        <w:t>款规定的实质性要求；</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5</w:t>
      </w:r>
      <w:r>
        <w:rPr>
          <w:rFonts w:ascii="宋体" w:hAnsi="宋体" w:cs="仿宋_GB2312" w:hint="eastAsia"/>
          <w:szCs w:val="21"/>
        </w:rPr>
        <w:t>）报价超过采购项目预算；</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6</w:t>
      </w:r>
      <w:r>
        <w:rPr>
          <w:rFonts w:ascii="宋体" w:hAnsi="宋体" w:cs="仿宋_GB2312" w:hint="eastAsia"/>
          <w:szCs w:val="21"/>
        </w:rPr>
        <w:t>）响应文件有效期不足；</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w:t>
      </w:r>
      <w:r>
        <w:rPr>
          <w:rFonts w:ascii="宋体" w:hAnsi="宋体" w:cs="仿宋_GB2312"/>
          <w:szCs w:val="21"/>
        </w:rPr>
        <w:t>7</w:t>
      </w:r>
      <w:r>
        <w:rPr>
          <w:rFonts w:ascii="宋体" w:hAnsi="宋体" w:cs="仿宋_GB2312" w:hint="eastAsia"/>
          <w:szCs w:val="21"/>
        </w:rPr>
        <w:t>）响应文件不符合法律、规章、规范性文件和</w:t>
      </w:r>
      <w:r>
        <w:rPr>
          <w:rFonts w:ascii="宋体" w:hAnsi="宋体" w:cs="仿宋_GB2312" w:hint="eastAsia"/>
          <w:szCs w:val="21"/>
        </w:rPr>
        <w:t>磋商文件规定及要求。</w:t>
      </w:r>
    </w:p>
    <w:p w:rsidR="004B663B" w:rsidRDefault="00C32AA2">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29.</w:t>
      </w:r>
      <w:r>
        <w:rPr>
          <w:rFonts w:ascii="宋体" w:hAnsi="宋体" w:cs="仿宋_GB2312" w:hint="eastAsia"/>
          <w:b/>
          <w:kern w:val="0"/>
          <w:szCs w:val="21"/>
        </w:rPr>
        <w:t>澄清</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 xml:space="preserve">29.1 </w:t>
      </w:r>
      <w:r>
        <w:rPr>
          <w:rFonts w:ascii="宋体" w:hAnsi="宋体" w:cs="仿宋_GB2312" w:hint="eastAsia"/>
          <w:kern w:val="0"/>
          <w:szCs w:val="21"/>
        </w:rPr>
        <w:t>磋商小组在对响应文件的有效性、完整性和对磋商文件的响应程度进行审查时，可以要求供应商对响应文件中含义不明确、同类问题表述不一致或者有明显文字和计算错误的内容等</w:t>
      </w:r>
      <w:proofErr w:type="gramStart"/>
      <w:r>
        <w:rPr>
          <w:rFonts w:ascii="宋体" w:hAnsi="宋体" w:cs="仿宋_GB2312" w:hint="eastAsia"/>
          <w:kern w:val="0"/>
          <w:szCs w:val="21"/>
        </w:rPr>
        <w:t>作出</w:t>
      </w:r>
      <w:proofErr w:type="gramEnd"/>
      <w:r>
        <w:rPr>
          <w:rFonts w:ascii="宋体" w:hAnsi="宋体" w:cs="仿宋_GB2312" w:hint="eastAsia"/>
          <w:kern w:val="0"/>
          <w:szCs w:val="21"/>
        </w:rPr>
        <w:t>必要的澄清、说明或者更正。该要求应当以书面形式</w:t>
      </w:r>
      <w:proofErr w:type="gramStart"/>
      <w:r>
        <w:rPr>
          <w:rFonts w:ascii="宋体" w:hAnsi="宋体" w:cs="仿宋_GB2312" w:hint="eastAsia"/>
          <w:kern w:val="0"/>
          <w:szCs w:val="21"/>
        </w:rPr>
        <w:t>作出</w:t>
      </w:r>
      <w:proofErr w:type="gramEnd"/>
      <w:r>
        <w:rPr>
          <w:rFonts w:ascii="宋体" w:hAnsi="宋体" w:cs="仿宋_GB2312" w:hint="eastAsia"/>
          <w:kern w:val="0"/>
          <w:szCs w:val="21"/>
        </w:rPr>
        <w:t>。供应商的澄清、说明或者更正应当采用书面形式，由其法定代表人或委托代理人签名或者加盖公章。供应商的澄清、说明或者更正不得超出响应文件的范围或者改变响应文件的实质性内容。</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 xml:space="preserve">29.2 </w:t>
      </w:r>
      <w:r>
        <w:rPr>
          <w:rFonts w:ascii="宋体" w:hAnsi="宋体" w:cs="仿宋_GB2312" w:hint="eastAsia"/>
          <w:kern w:val="0"/>
          <w:szCs w:val="21"/>
        </w:rPr>
        <w:t>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rsidR="004B663B" w:rsidRDefault="00C32AA2">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30.</w:t>
      </w:r>
      <w:r>
        <w:rPr>
          <w:rFonts w:ascii="宋体" w:hAnsi="宋体" w:cs="仿宋_GB2312" w:hint="eastAsia"/>
          <w:b/>
          <w:kern w:val="0"/>
          <w:szCs w:val="21"/>
        </w:rPr>
        <w:t>磋商</w:t>
      </w:r>
    </w:p>
    <w:p w:rsidR="004B663B" w:rsidRDefault="00C32AA2">
      <w:pPr>
        <w:widowControl/>
        <w:adjustRightInd w:val="0"/>
        <w:snapToGrid w:val="0"/>
        <w:spacing w:line="360" w:lineRule="auto"/>
        <w:ind w:firstLine="420"/>
        <w:jc w:val="left"/>
        <w:rPr>
          <w:rFonts w:ascii="宋体" w:hAnsi="宋体" w:cs="仿宋_GB2312"/>
          <w:kern w:val="0"/>
          <w:szCs w:val="21"/>
          <w:lang w:val="zh-CN"/>
        </w:rPr>
      </w:pPr>
      <w:r>
        <w:rPr>
          <w:rFonts w:ascii="宋体" w:hAnsi="宋体" w:cs="仿宋_GB2312"/>
          <w:kern w:val="0"/>
          <w:szCs w:val="21"/>
        </w:rPr>
        <w:t>30.1</w:t>
      </w:r>
      <w:r>
        <w:rPr>
          <w:rFonts w:ascii="宋体" w:hAnsi="宋体" w:cs="仿宋_GB2312" w:hint="eastAsia"/>
          <w:szCs w:val="21"/>
        </w:rPr>
        <w:t>本章第</w:t>
      </w:r>
      <w:r>
        <w:rPr>
          <w:rFonts w:ascii="宋体" w:hAnsi="宋体" w:cs="仿宋_GB2312"/>
          <w:szCs w:val="21"/>
        </w:rPr>
        <w:t>10.2</w:t>
      </w:r>
      <w:r>
        <w:rPr>
          <w:rFonts w:ascii="宋体" w:hAnsi="宋体" w:cs="仿宋_GB2312" w:hint="eastAsia"/>
          <w:szCs w:val="21"/>
        </w:rPr>
        <w:t>项</w:t>
      </w:r>
      <w:r>
        <w:rPr>
          <w:rFonts w:ascii="宋体" w:hAnsi="宋体" w:cs="仿宋_GB2312" w:hint="eastAsia"/>
          <w:kern w:val="0"/>
          <w:szCs w:val="21"/>
        </w:rPr>
        <w:t>未明确磋商文件实质性变动内容的，或者磋商文件明确了可能发生实质性变动内容，但在磋商过程中，</w:t>
      </w:r>
      <w:r>
        <w:rPr>
          <w:rFonts w:ascii="宋体" w:hAnsi="宋体" w:cs="仿宋_GB2312" w:hint="eastAsia"/>
          <w:bCs/>
          <w:szCs w:val="21"/>
        </w:rPr>
        <w:t>磋商小组</w:t>
      </w:r>
      <w:r>
        <w:rPr>
          <w:rFonts w:ascii="宋体" w:hAnsi="宋体" w:cs="仿宋_GB2312" w:hint="eastAsia"/>
          <w:kern w:val="0"/>
          <w:szCs w:val="21"/>
        </w:rPr>
        <w:t>根据磋商情况</w:t>
      </w:r>
      <w:r>
        <w:rPr>
          <w:rFonts w:ascii="宋体" w:hAnsi="宋体" w:cs="仿宋_GB2312" w:hint="eastAsia"/>
          <w:bCs/>
          <w:szCs w:val="21"/>
        </w:rPr>
        <w:t>认为</w:t>
      </w:r>
      <w:r>
        <w:rPr>
          <w:rFonts w:ascii="宋体" w:hAnsi="宋体" w:cs="仿宋_GB2312" w:hint="eastAsia"/>
          <w:kern w:val="0"/>
          <w:szCs w:val="21"/>
        </w:rPr>
        <w:t>磋商文件无需发生实质性变动的，磋商小组应当直接与响应文件审查合格的供应商就价格组织多轮磋商。</w:t>
      </w:r>
    </w:p>
    <w:p w:rsidR="004B663B" w:rsidRDefault="00C32AA2">
      <w:pPr>
        <w:widowControl/>
        <w:tabs>
          <w:tab w:val="left" w:pos="1080"/>
          <w:tab w:val="left" w:pos="1260"/>
        </w:tabs>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）磋商结束后，磋商小组应当要求所有继续参加磋商的供应</w:t>
      </w:r>
      <w:r>
        <w:rPr>
          <w:rFonts w:ascii="宋体" w:hAnsi="宋体" w:cs="仿宋_GB2312" w:hint="eastAsia"/>
          <w:kern w:val="0"/>
          <w:szCs w:val="21"/>
        </w:rPr>
        <w:t>商在磋商小组规定时间内提交最后报价。</w:t>
      </w:r>
    </w:p>
    <w:p w:rsidR="004B663B" w:rsidRDefault="00C32AA2">
      <w:pPr>
        <w:widowControl/>
        <w:tabs>
          <w:tab w:val="left" w:pos="1080"/>
          <w:tab w:val="left" w:pos="1260"/>
        </w:tabs>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）磋商文件明确可能发生实质性变动，但在磋商过程中</w:t>
      </w:r>
      <w:r>
        <w:rPr>
          <w:rFonts w:ascii="宋体" w:hAnsi="宋体" w:cs="仿宋_GB2312" w:hint="eastAsia"/>
          <w:bCs/>
          <w:szCs w:val="21"/>
        </w:rPr>
        <w:t>磋商小组</w:t>
      </w:r>
      <w:r>
        <w:rPr>
          <w:rFonts w:ascii="宋体" w:hAnsi="宋体" w:cs="仿宋_GB2312" w:hint="eastAsia"/>
          <w:kern w:val="0"/>
          <w:szCs w:val="21"/>
        </w:rPr>
        <w:t>根据磋商情况</w:t>
      </w:r>
      <w:r>
        <w:rPr>
          <w:rFonts w:ascii="宋体" w:hAnsi="宋体" w:cs="仿宋_GB2312" w:hint="eastAsia"/>
          <w:bCs/>
          <w:szCs w:val="21"/>
        </w:rPr>
        <w:t>认为</w:t>
      </w:r>
      <w:r>
        <w:rPr>
          <w:rFonts w:ascii="宋体" w:hAnsi="宋体" w:cs="仿宋_GB2312" w:hint="eastAsia"/>
          <w:kern w:val="0"/>
          <w:szCs w:val="21"/>
        </w:rPr>
        <w:t>磋商文件无需发生实质性变动的，磋商小组不另行通知。</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lastRenderedPageBreak/>
        <w:t>30.2</w:t>
      </w:r>
      <w:r>
        <w:rPr>
          <w:rFonts w:ascii="宋体" w:hAnsi="宋体" w:cs="仿宋_GB2312" w:hint="eastAsia"/>
          <w:szCs w:val="21"/>
        </w:rPr>
        <w:t>本章第</w:t>
      </w:r>
      <w:r>
        <w:rPr>
          <w:rFonts w:ascii="宋体" w:hAnsi="宋体" w:cs="仿宋_GB2312"/>
          <w:szCs w:val="21"/>
        </w:rPr>
        <w:t>10.2</w:t>
      </w:r>
      <w:r>
        <w:rPr>
          <w:rFonts w:ascii="宋体" w:hAnsi="宋体" w:cs="仿宋_GB2312" w:hint="eastAsia"/>
          <w:kern w:val="0"/>
          <w:szCs w:val="21"/>
          <w:lang w:val="zh-CN"/>
        </w:rPr>
        <w:t>款</w:t>
      </w:r>
      <w:r>
        <w:rPr>
          <w:rFonts w:ascii="宋体" w:hAnsi="宋体" w:cs="仿宋_GB2312" w:hint="eastAsia"/>
          <w:kern w:val="0"/>
          <w:szCs w:val="21"/>
        </w:rPr>
        <w:t>明确磋商文件实质性变动内容的，</w:t>
      </w:r>
      <w:r>
        <w:rPr>
          <w:rFonts w:ascii="宋体" w:hAnsi="宋体" w:cs="仿宋_GB2312" w:hint="eastAsia"/>
          <w:bCs/>
          <w:szCs w:val="21"/>
        </w:rPr>
        <w:t>磋商小组</w:t>
      </w:r>
      <w:r>
        <w:rPr>
          <w:rFonts w:ascii="宋体" w:hAnsi="宋体" w:cs="仿宋_GB2312" w:hint="eastAsia"/>
          <w:kern w:val="0"/>
          <w:szCs w:val="21"/>
        </w:rPr>
        <w:t>可以组织多轮磋商。</w:t>
      </w:r>
      <w:r>
        <w:rPr>
          <w:rFonts w:ascii="宋体" w:hAnsi="宋体" w:cs="仿宋_GB2312" w:hint="eastAsia"/>
          <w:bCs/>
          <w:szCs w:val="21"/>
        </w:rPr>
        <w:t>在每一轮磋商中，磋商小组</w:t>
      </w:r>
      <w:r>
        <w:rPr>
          <w:rFonts w:ascii="宋体" w:hAnsi="宋体" w:cs="仿宋_GB2312" w:hint="eastAsia"/>
          <w:kern w:val="0"/>
          <w:szCs w:val="21"/>
        </w:rPr>
        <w:t>可以根据磋商文件规定和磋商情况，</w:t>
      </w:r>
      <w:r>
        <w:rPr>
          <w:rFonts w:ascii="宋体" w:hAnsi="宋体" w:cs="仿宋_GB2312" w:hint="eastAsia"/>
          <w:bCs/>
          <w:szCs w:val="21"/>
        </w:rPr>
        <w:t>对磋商文件的</w:t>
      </w:r>
      <w:r>
        <w:rPr>
          <w:rFonts w:ascii="宋体" w:hAnsi="宋体" w:cs="仿宋_GB2312" w:hint="eastAsia"/>
          <w:kern w:val="0"/>
          <w:szCs w:val="21"/>
        </w:rPr>
        <w:t>采购需求中的技术、服务要求以及合同草案条款</w:t>
      </w:r>
      <w:r>
        <w:rPr>
          <w:rFonts w:ascii="宋体" w:hAnsi="宋体" w:cs="仿宋_GB2312" w:hint="eastAsia"/>
          <w:bCs/>
          <w:szCs w:val="21"/>
        </w:rPr>
        <w:t>作实质性变动</w:t>
      </w:r>
      <w:r>
        <w:rPr>
          <w:rFonts w:ascii="宋体" w:hAnsi="宋体" w:cs="仿宋_GB2312"/>
          <w:bCs/>
          <w:szCs w:val="21"/>
        </w:rPr>
        <w:t>(</w:t>
      </w:r>
      <w:r>
        <w:rPr>
          <w:rFonts w:ascii="宋体" w:hAnsi="宋体" w:cs="仿宋_GB2312" w:hint="eastAsia"/>
          <w:bCs/>
          <w:szCs w:val="21"/>
        </w:rPr>
        <w:t>磋商文件的实质性变动内容为磋商文件的组成部分</w:t>
      </w:r>
      <w:r>
        <w:rPr>
          <w:rFonts w:ascii="宋体" w:hAnsi="宋体" w:cs="仿宋_GB2312"/>
          <w:bCs/>
          <w:szCs w:val="21"/>
        </w:rPr>
        <w:t>)</w:t>
      </w:r>
      <w:r>
        <w:rPr>
          <w:rFonts w:ascii="宋体" w:hAnsi="宋体" w:cs="仿宋_GB2312" w:hint="eastAsia"/>
          <w:bCs/>
          <w:szCs w:val="21"/>
        </w:rPr>
        <w:t>，并以书面形式要求</w:t>
      </w:r>
      <w:r>
        <w:rPr>
          <w:rFonts w:ascii="宋体" w:hAnsi="宋体" w:cs="仿宋_GB2312" w:hint="eastAsia"/>
          <w:kern w:val="0"/>
          <w:szCs w:val="21"/>
        </w:rPr>
        <w:t>响应文件审查合格</w:t>
      </w:r>
      <w:r>
        <w:rPr>
          <w:rFonts w:ascii="宋体" w:hAnsi="宋体" w:cs="仿宋_GB2312" w:hint="eastAsia"/>
          <w:bCs/>
          <w:szCs w:val="21"/>
        </w:rPr>
        <w:t>的供应商，在规定的</w:t>
      </w:r>
      <w:r>
        <w:rPr>
          <w:rFonts w:ascii="宋体" w:hAnsi="宋体" w:cs="仿宋_GB2312" w:hint="eastAsia"/>
          <w:kern w:val="0"/>
          <w:szCs w:val="21"/>
        </w:rPr>
        <w:t>截止时间前</w:t>
      </w:r>
      <w:r>
        <w:rPr>
          <w:rFonts w:ascii="宋体" w:hAnsi="宋体" w:cs="仿宋_GB2312" w:hint="eastAsia"/>
          <w:bCs/>
          <w:szCs w:val="21"/>
        </w:rPr>
        <w:t>重</w:t>
      </w:r>
      <w:r>
        <w:rPr>
          <w:rFonts w:ascii="宋体" w:hAnsi="宋体" w:cs="仿宋_GB2312" w:hint="eastAsia"/>
          <w:kern w:val="0"/>
          <w:szCs w:val="21"/>
        </w:rPr>
        <w:t>新提交响应文件</w:t>
      </w:r>
      <w:r>
        <w:rPr>
          <w:rFonts w:ascii="宋体" w:hAnsi="宋体" w:cs="仿宋_GB2312" w:hint="eastAsia"/>
          <w:bCs/>
          <w:szCs w:val="21"/>
        </w:rPr>
        <w:t>。</w:t>
      </w:r>
      <w:r>
        <w:rPr>
          <w:rFonts w:ascii="宋体" w:hAnsi="宋体" w:cs="仿宋_GB2312" w:hint="eastAsia"/>
          <w:kern w:val="0"/>
          <w:szCs w:val="21"/>
        </w:rPr>
        <w:t>磋商小组应当</w:t>
      </w:r>
      <w:r>
        <w:rPr>
          <w:rFonts w:ascii="宋体" w:hAnsi="宋体" w:cs="仿宋_GB2312" w:hint="eastAsia"/>
          <w:szCs w:val="21"/>
        </w:rPr>
        <w:t>根据本章第</w:t>
      </w:r>
      <w:r>
        <w:rPr>
          <w:rFonts w:ascii="宋体" w:hAnsi="宋体" w:cs="仿宋_GB2312"/>
          <w:szCs w:val="21"/>
        </w:rPr>
        <w:t>26.2</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对供应商重新提交的响应文件进行审查。供应商重新提交的响应文件审查不合格的，不得进入下一轮磋商，也不得要求提交最后报价。</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）磋商文件能够详细列明采购需求的技术、服务要求的，磋商结束后，磋商小组应当要求所有继续参加磋商的供应商在规定时间内提交最后报价。</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）磋商文件不能详细列明采购需求的技术、服务要求，需经磋商由供应商提供最终设计方案或解决方案的，磋商结束后，磋商小组推荐</w:t>
      </w:r>
      <w:r>
        <w:rPr>
          <w:rFonts w:ascii="宋体" w:hAnsi="宋体" w:cs="仿宋_GB2312" w:hint="eastAsia"/>
          <w:kern w:val="0"/>
          <w:szCs w:val="21"/>
        </w:rPr>
        <w:t>2</w:t>
      </w:r>
      <w:r>
        <w:rPr>
          <w:rFonts w:ascii="宋体" w:hAnsi="宋体" w:cs="仿宋_GB2312" w:hint="eastAsia"/>
          <w:kern w:val="0"/>
          <w:szCs w:val="21"/>
        </w:rPr>
        <w:t>家以上供应商的设计方案或者解决方案，并要求其在规定时间内提交最后报价。</w:t>
      </w:r>
    </w:p>
    <w:p w:rsidR="004B663B" w:rsidRDefault="00C32AA2">
      <w:pPr>
        <w:widowControl/>
        <w:adjustRightInd w:val="0"/>
        <w:snapToGrid w:val="0"/>
        <w:spacing w:line="360" w:lineRule="auto"/>
        <w:ind w:firstLine="420"/>
        <w:jc w:val="left"/>
        <w:rPr>
          <w:rFonts w:ascii="宋体" w:hAnsi="宋体" w:cs="仿宋_GB2312"/>
          <w:bCs/>
          <w:szCs w:val="21"/>
        </w:rPr>
      </w:pPr>
      <w:r>
        <w:rPr>
          <w:rFonts w:ascii="宋体" w:hAnsi="宋体" w:cs="仿宋_GB2312"/>
          <w:bCs/>
          <w:szCs w:val="21"/>
        </w:rPr>
        <w:t>30.3</w:t>
      </w:r>
      <w:r>
        <w:rPr>
          <w:rFonts w:ascii="宋体" w:hAnsi="宋体" w:cs="仿宋_GB2312" w:hint="eastAsia"/>
          <w:bCs/>
          <w:szCs w:val="21"/>
        </w:rPr>
        <w:t>重</w:t>
      </w:r>
      <w:r>
        <w:rPr>
          <w:rFonts w:ascii="宋体" w:hAnsi="宋体" w:cs="仿宋_GB2312" w:hint="eastAsia"/>
          <w:kern w:val="0"/>
          <w:szCs w:val="21"/>
        </w:rPr>
        <w:t>新提交的响应文件</w:t>
      </w:r>
      <w:r>
        <w:rPr>
          <w:rFonts w:ascii="宋体" w:hAnsi="宋体" w:cs="仿宋_GB2312" w:hint="eastAsia"/>
          <w:szCs w:val="21"/>
        </w:rPr>
        <w:t>或者最后报价</w:t>
      </w:r>
      <w:r>
        <w:rPr>
          <w:rFonts w:ascii="宋体" w:hAnsi="宋体" w:cs="仿宋_GB2312" w:hint="eastAsia"/>
          <w:szCs w:val="21"/>
        </w:rPr>
        <w:t>应按</w:t>
      </w:r>
      <w:r>
        <w:rPr>
          <w:rFonts w:ascii="宋体" w:hAnsi="宋体" w:cs="仿宋_GB2312" w:hint="eastAsia"/>
          <w:kern w:val="0"/>
          <w:szCs w:val="21"/>
        </w:rPr>
        <w:t>本章第</w:t>
      </w:r>
      <w:r>
        <w:rPr>
          <w:rFonts w:ascii="宋体" w:hAnsi="宋体" w:cs="仿宋_GB2312"/>
          <w:szCs w:val="21"/>
        </w:rPr>
        <w:t>21.3</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由其法定代表人或委托代理人签名或者加盖供应商单位章，在规定时间内密封递交给磋商小组</w:t>
      </w:r>
      <w:r>
        <w:rPr>
          <w:rFonts w:ascii="宋体" w:hAnsi="宋体" w:cs="仿宋_GB2312" w:hint="eastAsia"/>
          <w:bCs/>
          <w:szCs w:val="21"/>
        </w:rPr>
        <w:t>。</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30.4</w:t>
      </w:r>
      <w:r>
        <w:rPr>
          <w:rFonts w:ascii="宋体" w:hAnsi="宋体" w:cs="仿宋_GB2312" w:hint="eastAsia"/>
          <w:kern w:val="0"/>
          <w:szCs w:val="21"/>
          <w:lang w:val="zh-CN"/>
        </w:rPr>
        <w:t>供应商的</w:t>
      </w:r>
      <w:r>
        <w:rPr>
          <w:rFonts w:ascii="宋体" w:hAnsi="宋体" w:cs="仿宋_GB2312" w:hint="eastAsia"/>
          <w:bCs/>
          <w:szCs w:val="21"/>
        </w:rPr>
        <w:t>最</w:t>
      </w:r>
      <w:r>
        <w:rPr>
          <w:rFonts w:ascii="宋体" w:hAnsi="宋体" w:cs="仿宋_GB2312" w:hint="eastAsia"/>
          <w:kern w:val="0"/>
          <w:szCs w:val="21"/>
          <w:lang w:val="zh-CN"/>
        </w:rPr>
        <w:t>后</w:t>
      </w:r>
      <w:r>
        <w:rPr>
          <w:rFonts w:ascii="宋体" w:hAnsi="宋体" w:cs="仿宋_GB2312" w:hint="eastAsia"/>
          <w:bCs/>
          <w:szCs w:val="21"/>
        </w:rPr>
        <w:t>报价及</w:t>
      </w:r>
      <w:r>
        <w:rPr>
          <w:rFonts w:ascii="宋体" w:hAnsi="宋体" w:cs="仿宋_GB2312" w:hint="eastAsia"/>
          <w:kern w:val="0"/>
          <w:szCs w:val="21"/>
        </w:rPr>
        <w:t>采购政策规定的价格扣除情况，磋商小组应召集所有参加最后报价的供应商当场开封</w:t>
      </w:r>
      <w:r>
        <w:rPr>
          <w:rFonts w:ascii="宋体" w:hAnsi="宋体" w:cs="仿宋_GB2312" w:hint="eastAsia"/>
          <w:bCs/>
          <w:szCs w:val="21"/>
        </w:rPr>
        <w:t>公布，并由供应商代表签名确认。</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kern w:val="0"/>
          <w:szCs w:val="21"/>
        </w:rPr>
        <w:t>30.5</w:t>
      </w:r>
      <w:r>
        <w:rPr>
          <w:rFonts w:ascii="宋体" w:hAnsi="宋体" w:cs="仿宋_GB2312" w:hint="eastAsia"/>
          <w:kern w:val="0"/>
          <w:szCs w:val="21"/>
        </w:rPr>
        <w:t>提交首次响应文件的供应商，在提交最后报价之前，可以根据磋商情况退出磋商，并书面通知采购人或者磋商小组。</w:t>
      </w:r>
      <w:r>
        <w:rPr>
          <w:rFonts w:ascii="宋体" w:hAnsi="宋体" w:cs="仿宋_GB2312" w:hint="eastAsia"/>
          <w:szCs w:val="21"/>
        </w:rPr>
        <w:t>该通知由供应</w:t>
      </w:r>
      <w:proofErr w:type="gramStart"/>
      <w:r>
        <w:rPr>
          <w:rFonts w:ascii="宋体" w:hAnsi="宋体" w:cs="仿宋_GB2312" w:hint="eastAsia"/>
          <w:szCs w:val="21"/>
        </w:rPr>
        <w:t>商法定</w:t>
      </w:r>
      <w:proofErr w:type="gramEnd"/>
      <w:r>
        <w:rPr>
          <w:rFonts w:ascii="宋体" w:hAnsi="宋体" w:cs="仿宋_GB2312" w:hint="eastAsia"/>
          <w:szCs w:val="21"/>
        </w:rPr>
        <w:t>代表人或委托代理人签名。</w:t>
      </w:r>
      <w:r>
        <w:rPr>
          <w:rFonts w:ascii="宋体" w:hAnsi="宋体" w:cs="仿宋_GB2312" w:hint="eastAsia"/>
          <w:kern w:val="0"/>
          <w:szCs w:val="21"/>
        </w:rPr>
        <w:t>采购人按本章第</w:t>
      </w:r>
      <w:r>
        <w:rPr>
          <w:rFonts w:ascii="宋体" w:hAnsi="宋体" w:cs="仿宋_GB2312"/>
          <w:szCs w:val="21"/>
        </w:rPr>
        <w:t>19.4</w:t>
      </w:r>
      <w:r>
        <w:rPr>
          <w:rFonts w:ascii="宋体" w:hAnsi="宋体" w:cs="仿宋_GB2312" w:hint="eastAsia"/>
          <w:kern w:val="0"/>
          <w:szCs w:val="21"/>
          <w:lang w:val="zh-CN"/>
        </w:rPr>
        <w:t>款</w:t>
      </w:r>
      <w:r>
        <w:rPr>
          <w:rFonts w:ascii="宋体" w:hAnsi="宋体" w:cs="仿宋_GB2312" w:hint="eastAsia"/>
          <w:szCs w:val="21"/>
        </w:rPr>
        <w:t>规定</w:t>
      </w:r>
      <w:r>
        <w:rPr>
          <w:rFonts w:ascii="宋体" w:hAnsi="宋体" w:cs="仿宋_GB2312" w:hint="eastAsia"/>
          <w:kern w:val="0"/>
          <w:szCs w:val="21"/>
        </w:rPr>
        <w:t>退还</w:t>
      </w:r>
      <w:proofErr w:type="gramStart"/>
      <w:r>
        <w:rPr>
          <w:rFonts w:ascii="宋体" w:hAnsi="宋体" w:cs="仿宋_GB2312" w:hint="eastAsia"/>
          <w:kern w:val="0"/>
          <w:szCs w:val="21"/>
        </w:rPr>
        <w:t>退出磋商</w:t>
      </w:r>
      <w:proofErr w:type="gramEnd"/>
      <w:r>
        <w:rPr>
          <w:rFonts w:ascii="宋体" w:hAnsi="宋体" w:cs="仿宋_GB2312" w:hint="eastAsia"/>
          <w:kern w:val="0"/>
          <w:szCs w:val="21"/>
        </w:rPr>
        <w:t>的供应商的磋商保证金。</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bCs/>
          <w:szCs w:val="21"/>
        </w:rPr>
        <w:t>30.6</w:t>
      </w:r>
      <w:r>
        <w:rPr>
          <w:rFonts w:ascii="宋体" w:hAnsi="宋体" w:cs="仿宋_GB2312" w:hint="eastAsia"/>
          <w:kern w:val="0"/>
          <w:szCs w:val="21"/>
        </w:rPr>
        <w:t>提交首次响应文件的供应商，未按磋商文件规定及磋商小组要求提交最后报价</w:t>
      </w:r>
      <w:r>
        <w:rPr>
          <w:rFonts w:ascii="宋体" w:hAnsi="宋体" w:cs="仿宋_GB2312"/>
          <w:kern w:val="0"/>
          <w:szCs w:val="21"/>
        </w:rPr>
        <w:t>(</w:t>
      </w:r>
      <w:r>
        <w:rPr>
          <w:rFonts w:ascii="宋体" w:hAnsi="宋体" w:cs="仿宋_GB2312" w:hint="eastAsia"/>
          <w:kern w:val="0"/>
          <w:szCs w:val="21"/>
        </w:rPr>
        <w:t>或者</w:t>
      </w:r>
      <w:r>
        <w:rPr>
          <w:rFonts w:ascii="宋体" w:hAnsi="宋体" w:cs="仿宋_GB2312" w:hint="eastAsia"/>
          <w:bCs/>
          <w:szCs w:val="21"/>
        </w:rPr>
        <w:t>重</w:t>
      </w:r>
      <w:r>
        <w:rPr>
          <w:rFonts w:ascii="宋体" w:hAnsi="宋体" w:cs="仿宋_GB2312" w:hint="eastAsia"/>
          <w:kern w:val="0"/>
          <w:szCs w:val="21"/>
        </w:rPr>
        <w:t>新提交的响应文件和最后报价</w:t>
      </w:r>
      <w:r>
        <w:rPr>
          <w:rFonts w:ascii="宋体" w:hAnsi="宋体" w:cs="仿宋_GB2312"/>
          <w:kern w:val="0"/>
          <w:szCs w:val="21"/>
        </w:rPr>
        <w:t>)</w:t>
      </w:r>
      <w:r>
        <w:rPr>
          <w:rFonts w:ascii="宋体" w:hAnsi="宋体" w:cs="仿宋_GB2312" w:hint="eastAsia"/>
          <w:kern w:val="0"/>
          <w:szCs w:val="21"/>
        </w:rPr>
        <w:t>，且又未按本章第</w:t>
      </w:r>
      <w:r>
        <w:rPr>
          <w:rFonts w:ascii="宋体" w:hAnsi="宋体" w:cs="仿宋_GB2312"/>
          <w:szCs w:val="21"/>
        </w:rPr>
        <w:t>30.5</w:t>
      </w:r>
      <w:r>
        <w:rPr>
          <w:rFonts w:ascii="宋体" w:hAnsi="宋体" w:cs="仿宋_GB2312" w:hint="eastAsia"/>
          <w:kern w:val="0"/>
          <w:szCs w:val="21"/>
          <w:lang w:val="zh-CN"/>
        </w:rPr>
        <w:t>款</w:t>
      </w:r>
      <w:r>
        <w:rPr>
          <w:rFonts w:ascii="宋体" w:hAnsi="宋体" w:cs="仿宋_GB2312" w:hint="eastAsia"/>
          <w:szCs w:val="21"/>
        </w:rPr>
        <w:t>规定</w:t>
      </w:r>
      <w:proofErr w:type="gramStart"/>
      <w:r>
        <w:rPr>
          <w:rFonts w:ascii="宋体" w:hAnsi="宋体" w:cs="仿宋_GB2312" w:hint="eastAsia"/>
          <w:kern w:val="0"/>
          <w:szCs w:val="21"/>
        </w:rPr>
        <w:t>退出磋商</w:t>
      </w:r>
      <w:proofErr w:type="gramEnd"/>
      <w:r>
        <w:rPr>
          <w:rFonts w:ascii="宋体" w:hAnsi="宋体" w:cs="仿宋_GB2312" w:hint="eastAsia"/>
          <w:kern w:val="0"/>
          <w:szCs w:val="21"/>
        </w:rPr>
        <w:t>的，供应商的磋商保证金不予退还。</w:t>
      </w:r>
    </w:p>
    <w:p w:rsidR="004B663B" w:rsidRDefault="00C32AA2">
      <w:pPr>
        <w:adjustRightInd w:val="0"/>
        <w:snapToGrid w:val="0"/>
        <w:spacing w:line="360" w:lineRule="auto"/>
        <w:ind w:firstLineChars="200" w:firstLine="420"/>
        <w:rPr>
          <w:rFonts w:ascii="宋体" w:hAnsi="宋体" w:cs="仿宋_GB2312"/>
          <w:kern w:val="0"/>
          <w:szCs w:val="21"/>
        </w:rPr>
      </w:pPr>
      <w:r>
        <w:rPr>
          <w:rFonts w:ascii="宋体" w:hAnsi="宋体" w:cs="仿宋_GB2312"/>
          <w:kern w:val="0"/>
          <w:szCs w:val="21"/>
        </w:rPr>
        <w:t>30.7</w:t>
      </w:r>
      <w:r>
        <w:rPr>
          <w:rFonts w:ascii="宋体" w:hAnsi="宋体" w:cs="仿宋_GB2312" w:hint="eastAsia"/>
          <w:kern w:val="0"/>
          <w:szCs w:val="21"/>
        </w:rPr>
        <w:t>磋商文件在磋商过程中未发生实质性变动的，参加磋商供应商的次轮报价不得高于上轮报价，否则视为无效响应”</w:t>
      </w:r>
    </w:p>
    <w:p w:rsidR="004B663B" w:rsidRDefault="00C32AA2">
      <w:pPr>
        <w:widowControl/>
        <w:adjustRightInd w:val="0"/>
        <w:snapToGrid w:val="0"/>
        <w:spacing w:line="360" w:lineRule="auto"/>
        <w:jc w:val="left"/>
        <w:rPr>
          <w:rFonts w:ascii="宋体" w:hAnsi="宋体" w:cs="仿宋_GB2312"/>
          <w:b/>
          <w:bCs/>
          <w:szCs w:val="21"/>
        </w:rPr>
      </w:pPr>
      <w:r>
        <w:rPr>
          <w:rFonts w:ascii="宋体" w:hAnsi="宋体" w:cs="仿宋_GB2312"/>
          <w:b/>
          <w:kern w:val="0"/>
          <w:szCs w:val="21"/>
        </w:rPr>
        <w:t>31.</w:t>
      </w:r>
      <w:r>
        <w:rPr>
          <w:rFonts w:ascii="宋体" w:hAnsi="宋体" w:cs="仿宋_GB2312" w:hint="eastAsia"/>
          <w:b/>
          <w:kern w:val="0"/>
          <w:szCs w:val="21"/>
        </w:rPr>
        <w:t>响应文件评审</w:t>
      </w:r>
    </w:p>
    <w:p w:rsidR="004B663B" w:rsidRDefault="00C32AA2">
      <w:pPr>
        <w:widowControl/>
        <w:adjustRightInd w:val="0"/>
        <w:snapToGrid w:val="0"/>
        <w:spacing w:line="360" w:lineRule="auto"/>
        <w:ind w:firstLineChars="200" w:firstLine="420"/>
        <w:jc w:val="left"/>
        <w:rPr>
          <w:rFonts w:ascii="宋体" w:hAnsi="宋体" w:cs="仿宋_GB2312"/>
          <w:bCs/>
          <w:szCs w:val="21"/>
        </w:rPr>
      </w:pPr>
      <w:r>
        <w:rPr>
          <w:rFonts w:ascii="宋体" w:hAnsi="宋体" w:cs="仿宋_GB2312"/>
          <w:bCs/>
          <w:szCs w:val="21"/>
        </w:rPr>
        <w:t>31.1</w:t>
      </w:r>
      <w:r>
        <w:rPr>
          <w:rFonts w:ascii="宋体" w:hAnsi="宋体" w:cs="仿宋_GB2312" w:hint="eastAsia"/>
          <w:bCs/>
          <w:szCs w:val="21"/>
        </w:rPr>
        <w:t>经磋商确定最终采购需求和提交最后报价的供应商后，由磋商小组采用综合评分法对提交最后报价的供应商的响应文件和最后报价进行综合评价。</w:t>
      </w:r>
    </w:p>
    <w:p w:rsidR="004B663B" w:rsidRDefault="00C32AA2">
      <w:pPr>
        <w:widowControl/>
        <w:adjustRightInd w:val="0"/>
        <w:snapToGrid w:val="0"/>
        <w:spacing w:line="360" w:lineRule="auto"/>
        <w:ind w:firstLineChars="200" w:firstLine="420"/>
        <w:jc w:val="left"/>
        <w:rPr>
          <w:rFonts w:ascii="宋体" w:hAnsi="宋体" w:cs="仿宋_GB2312"/>
          <w:bCs/>
          <w:szCs w:val="21"/>
        </w:rPr>
      </w:pPr>
      <w:r>
        <w:rPr>
          <w:rFonts w:ascii="宋体" w:hAnsi="宋体" w:cs="仿宋_GB2312"/>
          <w:bCs/>
          <w:szCs w:val="21"/>
        </w:rPr>
        <w:t>31.2</w:t>
      </w:r>
      <w:r>
        <w:rPr>
          <w:rFonts w:ascii="宋体" w:hAnsi="宋体" w:cs="仿宋_GB2312" w:hint="eastAsia"/>
          <w:bCs/>
          <w:spacing w:val="-4"/>
          <w:szCs w:val="21"/>
        </w:rPr>
        <w:t>综合评分法，是指响应文件满足磋商文件全部实质性要求且按评审因素的量化指标评审得分最高的供应商为成交候选供应商的评审方法。本采购项目的评审因素和标准见</w:t>
      </w:r>
      <w:r>
        <w:rPr>
          <w:rFonts w:ascii="宋体" w:hAnsi="宋体" w:cs="仿宋_GB2312" w:hint="eastAsia"/>
          <w:b/>
          <w:bCs/>
          <w:spacing w:val="-4"/>
          <w:szCs w:val="21"/>
        </w:rPr>
        <w:t>磋商须知前附表。</w:t>
      </w:r>
    </w:p>
    <w:p w:rsidR="004B663B" w:rsidRDefault="00C32AA2">
      <w:pPr>
        <w:widowControl/>
        <w:adjustRightInd w:val="0"/>
        <w:snapToGrid w:val="0"/>
        <w:spacing w:beforeLines="50" w:before="156" w:line="360" w:lineRule="auto"/>
        <w:ind w:firstLineChars="200" w:firstLine="420"/>
        <w:jc w:val="left"/>
        <w:rPr>
          <w:rFonts w:ascii="宋体" w:hAnsi="宋体" w:cs="仿宋_GB2312"/>
          <w:b/>
          <w:bCs/>
          <w:spacing w:val="-4"/>
          <w:szCs w:val="21"/>
        </w:rPr>
      </w:pPr>
      <w:r>
        <w:rPr>
          <w:rFonts w:ascii="宋体" w:hAnsi="宋体" w:cs="仿宋_GB2312"/>
          <w:kern w:val="0"/>
          <w:szCs w:val="21"/>
        </w:rPr>
        <w:t>31.3</w:t>
      </w:r>
      <w:r>
        <w:rPr>
          <w:rFonts w:ascii="宋体" w:hAnsi="宋体" w:cs="仿宋_GB2312" w:hint="eastAsia"/>
          <w:szCs w:val="21"/>
        </w:rPr>
        <w:t xml:space="preserve"> </w:t>
      </w:r>
      <w:r>
        <w:rPr>
          <w:rFonts w:ascii="宋体" w:hAnsi="宋体" w:cs="仿宋_GB2312" w:hint="eastAsia"/>
          <w:kern w:val="0"/>
          <w:szCs w:val="21"/>
        </w:rPr>
        <w:t>本项目投标报价计算方式详见</w:t>
      </w:r>
      <w:r>
        <w:rPr>
          <w:rFonts w:ascii="宋体" w:hAnsi="宋体" w:cs="仿宋_GB2312" w:hint="eastAsia"/>
          <w:b/>
          <w:bCs/>
          <w:spacing w:val="-4"/>
          <w:szCs w:val="21"/>
        </w:rPr>
        <w:t>磋商须知前附表附页</w:t>
      </w:r>
      <w:r>
        <w:rPr>
          <w:rFonts w:ascii="宋体" w:hAnsi="宋体" w:cs="仿宋_GB2312" w:hint="eastAsia"/>
          <w:b/>
          <w:bCs/>
          <w:spacing w:val="-4"/>
          <w:szCs w:val="21"/>
        </w:rPr>
        <w:t>1</w:t>
      </w:r>
      <w:r>
        <w:rPr>
          <w:rFonts w:ascii="宋体" w:hAnsi="宋体" w:cs="仿宋_GB2312" w:hint="eastAsia"/>
          <w:b/>
          <w:bCs/>
          <w:spacing w:val="-4"/>
          <w:szCs w:val="21"/>
        </w:rPr>
        <w:t>评审因素和标准。</w:t>
      </w:r>
    </w:p>
    <w:p w:rsidR="004B663B" w:rsidRDefault="00C32AA2">
      <w:pPr>
        <w:adjustRightInd w:val="0"/>
        <w:snapToGrid w:val="0"/>
        <w:spacing w:beforeLines="50" w:before="156" w:line="360" w:lineRule="auto"/>
        <w:ind w:firstLineChars="150" w:firstLine="315"/>
        <w:rPr>
          <w:rFonts w:ascii="宋体" w:hAnsi="宋体" w:cs="仿宋_GB2312"/>
          <w:b/>
          <w:bCs/>
          <w:szCs w:val="21"/>
        </w:rPr>
      </w:pPr>
      <w:r>
        <w:rPr>
          <w:rFonts w:ascii="宋体" w:hAnsi="宋体" w:cs="仿宋_GB2312" w:hint="eastAsia"/>
          <w:kern w:val="0"/>
          <w:szCs w:val="21"/>
        </w:rPr>
        <w:t xml:space="preserve"> </w:t>
      </w:r>
      <w:r>
        <w:rPr>
          <w:rFonts w:ascii="宋体" w:hAnsi="宋体" w:cs="仿宋_GB2312"/>
          <w:b/>
          <w:bCs/>
          <w:szCs w:val="21"/>
        </w:rPr>
        <w:t>32</w:t>
      </w:r>
      <w:r>
        <w:rPr>
          <w:rFonts w:ascii="宋体" w:hAnsi="宋体" w:cs="仿宋_GB2312"/>
          <w:b/>
          <w:kern w:val="0"/>
          <w:szCs w:val="21"/>
        </w:rPr>
        <w:t>.</w:t>
      </w:r>
      <w:r>
        <w:rPr>
          <w:rFonts w:ascii="宋体" w:hAnsi="宋体" w:cs="仿宋_GB2312" w:hint="eastAsia"/>
          <w:b/>
          <w:bCs/>
          <w:szCs w:val="21"/>
        </w:rPr>
        <w:t>提出成交供应商</w:t>
      </w:r>
    </w:p>
    <w:p w:rsidR="004B663B" w:rsidRDefault="00C32AA2">
      <w:pPr>
        <w:widowControl/>
        <w:adjustRightInd w:val="0"/>
        <w:snapToGrid w:val="0"/>
        <w:spacing w:beforeLines="50" w:before="156" w:line="360" w:lineRule="auto"/>
        <w:ind w:firstLineChars="200" w:firstLine="420"/>
        <w:jc w:val="left"/>
        <w:rPr>
          <w:rFonts w:ascii="宋体" w:hAnsi="宋体" w:cs="仿宋_GB2312"/>
          <w:kern w:val="0"/>
          <w:szCs w:val="21"/>
        </w:rPr>
      </w:pPr>
      <w:r>
        <w:rPr>
          <w:rFonts w:ascii="宋体" w:hAnsi="宋体" w:cs="仿宋_GB2312"/>
          <w:kern w:val="0"/>
          <w:szCs w:val="21"/>
        </w:rPr>
        <w:t>32.1</w:t>
      </w:r>
      <w:r>
        <w:rPr>
          <w:rFonts w:ascii="宋体" w:hAnsi="宋体" w:cs="仿宋_GB2312" w:hint="eastAsia"/>
          <w:kern w:val="0"/>
          <w:szCs w:val="21"/>
        </w:rPr>
        <w:t>磋商小组应当根据综合评分情况，按照评审得分由高到低顺序推荐</w:t>
      </w:r>
      <w:r>
        <w:rPr>
          <w:rFonts w:ascii="宋体" w:hAnsi="宋体" w:cs="仿宋_GB2312" w:hint="eastAsia"/>
          <w:kern w:val="0"/>
          <w:szCs w:val="21"/>
        </w:rPr>
        <w:t>2</w:t>
      </w:r>
      <w:r>
        <w:rPr>
          <w:rFonts w:ascii="宋体" w:hAnsi="宋体" w:cs="仿宋_GB2312" w:hint="eastAsia"/>
          <w:kern w:val="0"/>
          <w:szCs w:val="21"/>
        </w:rPr>
        <w:t>名或</w:t>
      </w:r>
      <w:r>
        <w:rPr>
          <w:rFonts w:ascii="宋体" w:hAnsi="宋体" w:cs="仿宋_GB2312" w:hint="eastAsia"/>
          <w:kern w:val="0"/>
          <w:szCs w:val="21"/>
        </w:rPr>
        <w:t>2</w:t>
      </w:r>
      <w:r>
        <w:rPr>
          <w:rFonts w:ascii="宋体" w:hAnsi="宋体" w:cs="仿宋_GB2312" w:hint="eastAsia"/>
          <w:kern w:val="0"/>
          <w:szCs w:val="21"/>
        </w:rPr>
        <w:t>名以上成交候选供应商，并编写评审报告。评审得分相同的，按照最后报价由低到高的顺序推荐。评审得分且最后报价相同的，按照技术指标优劣顺序推荐。</w:t>
      </w:r>
      <w:r>
        <w:rPr>
          <w:rFonts w:ascii="宋体" w:hAnsi="宋体" w:cs="仿宋_GB2312" w:hint="eastAsia"/>
          <w:kern w:val="0"/>
          <w:szCs w:val="21"/>
        </w:rPr>
        <w:t xml:space="preserve"> </w:t>
      </w:r>
    </w:p>
    <w:p w:rsidR="004B663B" w:rsidRDefault="00C32AA2">
      <w:pPr>
        <w:tabs>
          <w:tab w:val="left" w:pos="0"/>
        </w:tabs>
        <w:adjustRightInd w:val="0"/>
        <w:snapToGrid w:val="0"/>
        <w:spacing w:line="360" w:lineRule="auto"/>
        <w:rPr>
          <w:rFonts w:ascii="宋体" w:hAnsi="宋体" w:cs="仿宋_GB2312"/>
          <w:b/>
          <w:bCs/>
          <w:szCs w:val="21"/>
        </w:rPr>
      </w:pPr>
      <w:r>
        <w:rPr>
          <w:rFonts w:ascii="宋体" w:hAnsi="宋体" w:cs="仿宋_GB2312"/>
          <w:b/>
          <w:bCs/>
          <w:szCs w:val="21"/>
        </w:rPr>
        <w:lastRenderedPageBreak/>
        <w:t>33.</w:t>
      </w:r>
      <w:r>
        <w:rPr>
          <w:rFonts w:ascii="宋体" w:hAnsi="宋体" w:cs="仿宋_GB2312" w:hint="eastAsia"/>
          <w:b/>
          <w:bCs/>
          <w:szCs w:val="21"/>
        </w:rPr>
        <w:t>确定成交供应商</w:t>
      </w:r>
    </w:p>
    <w:p w:rsidR="004B663B" w:rsidRDefault="00C32AA2">
      <w:pPr>
        <w:widowControl/>
        <w:adjustRightInd w:val="0"/>
        <w:snapToGrid w:val="0"/>
        <w:spacing w:line="360" w:lineRule="auto"/>
        <w:ind w:firstLineChars="100" w:firstLine="210"/>
        <w:jc w:val="left"/>
        <w:rPr>
          <w:rFonts w:ascii="宋体" w:hAnsi="宋体" w:cs="仿宋_GB2312"/>
          <w:kern w:val="0"/>
          <w:szCs w:val="21"/>
        </w:rPr>
      </w:pPr>
      <w:r>
        <w:rPr>
          <w:rFonts w:ascii="宋体" w:hAnsi="宋体" w:cs="仿宋_GB2312"/>
          <w:kern w:val="0"/>
          <w:szCs w:val="21"/>
        </w:rPr>
        <w:t>33.</w:t>
      </w:r>
      <w:r>
        <w:rPr>
          <w:rFonts w:ascii="宋体" w:hAnsi="宋体" w:cs="仿宋_GB2312" w:hint="eastAsia"/>
          <w:kern w:val="0"/>
          <w:szCs w:val="21"/>
        </w:rPr>
        <w:t>1</w:t>
      </w:r>
      <w:r>
        <w:rPr>
          <w:rFonts w:ascii="宋体" w:hAnsi="宋体" w:cs="仿宋_GB2312" w:hint="eastAsia"/>
          <w:kern w:val="0"/>
          <w:szCs w:val="21"/>
        </w:rPr>
        <w:t>采购人应当在收到评审报告后</w:t>
      </w:r>
      <w:r>
        <w:rPr>
          <w:rFonts w:ascii="宋体" w:hAnsi="宋体" w:cs="仿宋_GB2312"/>
          <w:kern w:val="0"/>
          <w:szCs w:val="21"/>
        </w:rPr>
        <w:t>5</w:t>
      </w:r>
      <w:r>
        <w:rPr>
          <w:rFonts w:ascii="宋体" w:hAnsi="宋体" w:cs="仿宋_GB2312" w:hint="eastAsia"/>
          <w:kern w:val="0"/>
          <w:szCs w:val="21"/>
        </w:rPr>
        <w:t>个工作日内，从评审报告提出的成交候选供应商中，按照排序由高到低的原则确定成交供应商，也可以书面</w:t>
      </w:r>
      <w:proofErr w:type="gramStart"/>
      <w:r>
        <w:rPr>
          <w:rFonts w:ascii="宋体" w:hAnsi="宋体" w:cs="仿宋_GB2312" w:hint="eastAsia"/>
          <w:kern w:val="0"/>
          <w:szCs w:val="21"/>
        </w:rPr>
        <w:t>授权磋商</w:t>
      </w:r>
      <w:proofErr w:type="gramEnd"/>
      <w:r>
        <w:rPr>
          <w:rFonts w:ascii="宋体" w:hAnsi="宋体" w:cs="仿宋_GB2312" w:hint="eastAsia"/>
          <w:kern w:val="0"/>
          <w:szCs w:val="21"/>
        </w:rPr>
        <w:t>小组直接确定成交供应商。</w:t>
      </w:r>
    </w:p>
    <w:p w:rsidR="004B663B" w:rsidRDefault="00C32AA2" w:rsidP="00B60806">
      <w:pPr>
        <w:pStyle w:val="a8"/>
        <w:adjustRightInd w:val="0"/>
        <w:snapToGrid w:val="0"/>
        <w:spacing w:line="360" w:lineRule="auto"/>
        <w:ind w:left="632" w:hangingChars="300" w:hanging="632"/>
        <w:rPr>
          <w:rFonts w:hAnsi="宋体" w:cs="仿宋_GB2312"/>
          <w:b/>
          <w:sz w:val="21"/>
        </w:rPr>
      </w:pPr>
      <w:r>
        <w:rPr>
          <w:rFonts w:hAnsi="宋体" w:cs="仿宋_GB2312"/>
          <w:b/>
          <w:sz w:val="21"/>
        </w:rPr>
        <w:t>34.</w:t>
      </w:r>
      <w:r>
        <w:rPr>
          <w:rFonts w:hAnsi="宋体" w:cs="仿宋_GB2312" w:hint="eastAsia"/>
          <w:b/>
          <w:sz w:val="21"/>
        </w:rPr>
        <w:t>磋商终止</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bCs/>
          <w:szCs w:val="21"/>
        </w:rPr>
        <w:t>34.1</w:t>
      </w:r>
      <w:r>
        <w:rPr>
          <w:rFonts w:ascii="宋体" w:hAnsi="宋体" w:cs="仿宋_GB2312" w:hint="eastAsia"/>
          <w:kern w:val="0"/>
          <w:szCs w:val="21"/>
        </w:rPr>
        <w:t>出现下列情形之一的，采购人应当终止竞争性磋商采购活动，</w:t>
      </w:r>
      <w:r>
        <w:rPr>
          <w:rFonts w:ascii="宋体" w:hAnsi="宋体" w:cs="仿宋_GB2312" w:hint="eastAsia"/>
          <w:szCs w:val="21"/>
        </w:rPr>
        <w:t>在本章第</w:t>
      </w:r>
      <w:r>
        <w:rPr>
          <w:rFonts w:ascii="宋体" w:hAnsi="宋体" w:cs="仿宋_GB2312"/>
          <w:szCs w:val="21"/>
        </w:rPr>
        <w:t>37.1</w:t>
      </w:r>
      <w:r>
        <w:rPr>
          <w:rFonts w:ascii="宋体" w:hAnsi="宋体" w:cs="仿宋_GB2312" w:hint="eastAsia"/>
          <w:szCs w:val="21"/>
        </w:rPr>
        <w:t>款指定的媒体上</w:t>
      </w:r>
      <w:r>
        <w:rPr>
          <w:rFonts w:ascii="宋体" w:hAnsi="宋体" w:cs="仿宋_GB2312" w:hint="eastAsia"/>
          <w:kern w:val="0"/>
          <w:szCs w:val="21"/>
        </w:rPr>
        <w:t>发布项目终止公告并说明原因，重新开展采购活动：</w:t>
      </w:r>
      <w:r>
        <w:rPr>
          <w:rFonts w:ascii="宋体" w:hAnsi="宋体" w:cs="仿宋_GB2312"/>
          <w:kern w:val="0"/>
          <w:szCs w:val="21"/>
        </w:rPr>
        <w:t xml:space="preserve"> </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1</w:t>
      </w:r>
      <w:r>
        <w:rPr>
          <w:rFonts w:ascii="宋体" w:hAnsi="宋体" w:cs="仿宋_GB2312" w:hint="eastAsia"/>
          <w:kern w:val="0"/>
          <w:szCs w:val="21"/>
        </w:rPr>
        <w:t>）因情况变化，不再符合规定的竞争性磋商采购方式适用情形的；</w:t>
      </w:r>
    </w:p>
    <w:p w:rsidR="004B663B" w:rsidRDefault="00C32AA2">
      <w:pPr>
        <w:widowControl/>
        <w:adjustRightInd w:val="0"/>
        <w:snapToGrid w:val="0"/>
        <w:spacing w:line="360" w:lineRule="auto"/>
        <w:ind w:firstLine="420"/>
        <w:jc w:val="left"/>
        <w:rPr>
          <w:rFonts w:ascii="宋体" w:hAnsi="宋体" w:cs="仿宋_GB2312"/>
          <w:kern w:val="0"/>
          <w:szCs w:val="21"/>
        </w:rPr>
      </w:pPr>
      <w:r>
        <w:rPr>
          <w:rFonts w:ascii="宋体" w:hAnsi="宋体" w:cs="仿宋_GB2312" w:hint="eastAsia"/>
          <w:kern w:val="0"/>
          <w:szCs w:val="21"/>
        </w:rPr>
        <w:t>（</w:t>
      </w:r>
      <w:r>
        <w:rPr>
          <w:rFonts w:ascii="宋体" w:hAnsi="宋体" w:cs="仿宋_GB2312"/>
          <w:kern w:val="0"/>
          <w:szCs w:val="21"/>
        </w:rPr>
        <w:t>2</w:t>
      </w:r>
      <w:r>
        <w:rPr>
          <w:rFonts w:ascii="宋体" w:hAnsi="宋体" w:cs="仿宋_GB2312" w:hint="eastAsia"/>
          <w:kern w:val="0"/>
          <w:szCs w:val="21"/>
        </w:rPr>
        <w:t>）出现影响采购公正的违法、违规行为的；</w:t>
      </w:r>
    </w:p>
    <w:p w:rsidR="004B663B" w:rsidRDefault="00C32AA2">
      <w:pPr>
        <w:widowControl/>
        <w:adjustRightInd w:val="0"/>
        <w:snapToGrid w:val="0"/>
        <w:spacing w:line="360" w:lineRule="auto"/>
        <w:ind w:firstLine="420"/>
        <w:jc w:val="left"/>
        <w:rPr>
          <w:rFonts w:ascii="宋体" w:hAnsi="宋体" w:cs="仿宋_GB2312"/>
          <w:bCs/>
          <w:szCs w:val="21"/>
        </w:rPr>
      </w:pPr>
      <w:r>
        <w:rPr>
          <w:rFonts w:ascii="宋体" w:hAnsi="宋体" w:cs="仿宋_GB2312" w:hint="eastAsia"/>
          <w:kern w:val="0"/>
          <w:szCs w:val="21"/>
        </w:rPr>
        <w:t>（</w:t>
      </w:r>
      <w:r>
        <w:rPr>
          <w:rFonts w:ascii="宋体" w:hAnsi="宋体" w:cs="仿宋_GB2312"/>
          <w:kern w:val="0"/>
          <w:szCs w:val="21"/>
        </w:rPr>
        <w:t>3</w:t>
      </w:r>
      <w:r>
        <w:rPr>
          <w:rFonts w:ascii="宋体" w:hAnsi="宋体" w:cs="仿宋_GB2312" w:hint="eastAsia"/>
          <w:kern w:val="0"/>
          <w:szCs w:val="21"/>
        </w:rPr>
        <w:t>）</w:t>
      </w:r>
      <w:r>
        <w:rPr>
          <w:rFonts w:ascii="宋体" w:hAnsi="宋体" w:cs="仿宋_GB2312" w:hint="eastAsia"/>
          <w:bCs/>
          <w:szCs w:val="21"/>
        </w:rPr>
        <w:t>在采购过程中符合要求的供应商或者报价未超过采购预算的供应商不足</w:t>
      </w:r>
      <w:r>
        <w:rPr>
          <w:rFonts w:ascii="宋体" w:hAnsi="宋体" w:cs="仿宋_GB2312" w:hint="eastAsia"/>
          <w:bCs/>
          <w:szCs w:val="21"/>
        </w:rPr>
        <w:t>2</w:t>
      </w:r>
      <w:r>
        <w:rPr>
          <w:rFonts w:ascii="宋体" w:hAnsi="宋体" w:cs="仿宋_GB2312" w:hint="eastAsia"/>
          <w:bCs/>
          <w:szCs w:val="21"/>
        </w:rPr>
        <w:t>家的；</w:t>
      </w:r>
    </w:p>
    <w:p w:rsidR="004B663B" w:rsidRDefault="00C32AA2">
      <w:pPr>
        <w:widowControl/>
        <w:adjustRightInd w:val="0"/>
        <w:snapToGrid w:val="0"/>
        <w:spacing w:line="360" w:lineRule="auto"/>
        <w:ind w:firstLine="420"/>
        <w:jc w:val="left"/>
        <w:rPr>
          <w:rFonts w:ascii="宋体" w:hAnsi="宋体" w:cs="仿宋_GB2312"/>
          <w:bCs/>
          <w:szCs w:val="21"/>
        </w:rPr>
      </w:pPr>
      <w:r>
        <w:rPr>
          <w:rFonts w:ascii="宋体" w:hAnsi="宋体" w:cs="仿宋_GB2312" w:hint="eastAsia"/>
          <w:kern w:val="0"/>
          <w:szCs w:val="21"/>
        </w:rPr>
        <w:t>（</w:t>
      </w:r>
      <w:r>
        <w:rPr>
          <w:rFonts w:ascii="宋体" w:hAnsi="宋体" w:cs="仿宋_GB2312"/>
          <w:kern w:val="0"/>
          <w:szCs w:val="21"/>
        </w:rPr>
        <w:t>4</w:t>
      </w:r>
      <w:r>
        <w:rPr>
          <w:rFonts w:ascii="宋体" w:hAnsi="宋体" w:cs="仿宋_GB2312" w:hint="eastAsia"/>
          <w:kern w:val="0"/>
          <w:szCs w:val="21"/>
        </w:rPr>
        <w:t>）因重大变故，采购任务取消的。</w:t>
      </w:r>
    </w:p>
    <w:p w:rsidR="004B663B" w:rsidRDefault="00C32AA2">
      <w:pPr>
        <w:widowControl/>
        <w:adjustRightInd w:val="0"/>
        <w:snapToGrid w:val="0"/>
        <w:spacing w:line="360" w:lineRule="auto"/>
        <w:jc w:val="left"/>
        <w:rPr>
          <w:rFonts w:ascii="宋体" w:hAnsi="宋体" w:cs="仿宋_GB2312"/>
          <w:b/>
          <w:kern w:val="0"/>
          <w:szCs w:val="21"/>
        </w:rPr>
      </w:pPr>
      <w:r>
        <w:rPr>
          <w:rFonts w:ascii="宋体" w:hAnsi="宋体" w:cs="仿宋_GB2312"/>
          <w:b/>
          <w:kern w:val="0"/>
          <w:szCs w:val="21"/>
        </w:rPr>
        <w:t>35</w:t>
      </w:r>
      <w:r>
        <w:rPr>
          <w:rFonts w:ascii="宋体" w:hAnsi="宋体" w:cs="仿宋_GB2312" w:hint="eastAsia"/>
          <w:b/>
          <w:kern w:val="0"/>
          <w:szCs w:val="21"/>
        </w:rPr>
        <w:t>．重新评审</w:t>
      </w:r>
    </w:p>
    <w:p w:rsidR="004B663B" w:rsidRDefault="00C32AA2">
      <w:pPr>
        <w:widowControl/>
        <w:adjustRightInd w:val="0"/>
        <w:snapToGrid w:val="0"/>
        <w:spacing w:line="360" w:lineRule="auto"/>
        <w:ind w:firstLineChars="200" w:firstLine="420"/>
        <w:jc w:val="left"/>
        <w:rPr>
          <w:rFonts w:ascii="宋体" w:hAnsi="宋体" w:cs="仿宋_GB2312"/>
          <w:kern w:val="0"/>
          <w:szCs w:val="21"/>
        </w:rPr>
      </w:pPr>
      <w:r>
        <w:rPr>
          <w:rFonts w:ascii="宋体" w:hAnsi="宋体" w:cs="仿宋_GB2312"/>
          <w:kern w:val="0"/>
          <w:szCs w:val="21"/>
        </w:rPr>
        <w:t>35.1</w:t>
      </w:r>
      <w:proofErr w:type="gramStart"/>
      <w:r>
        <w:rPr>
          <w:rFonts w:ascii="宋体" w:hAnsi="宋体" w:cs="仿宋_GB2312" w:hint="eastAsia"/>
          <w:kern w:val="0"/>
          <w:szCs w:val="21"/>
        </w:rPr>
        <w:t>除资格</w:t>
      </w:r>
      <w:proofErr w:type="gramEnd"/>
      <w:r>
        <w:rPr>
          <w:rFonts w:ascii="宋体" w:hAnsi="宋体" w:cs="仿宋_GB2312" w:hint="eastAsia"/>
          <w:kern w:val="0"/>
          <w:szCs w:val="21"/>
        </w:rPr>
        <w:t>性检查认定错误、分值汇总计算错误、分项评分超出评分标准范围、客观分评分不一致、经磋商小组一致认定评分畸高、</w:t>
      </w:r>
      <w:proofErr w:type="gramStart"/>
      <w:r>
        <w:rPr>
          <w:rFonts w:ascii="宋体" w:hAnsi="宋体" w:cs="仿宋_GB2312" w:hint="eastAsia"/>
          <w:kern w:val="0"/>
          <w:szCs w:val="21"/>
        </w:rPr>
        <w:t>畸</w:t>
      </w:r>
      <w:proofErr w:type="gramEnd"/>
      <w:r>
        <w:rPr>
          <w:rFonts w:ascii="宋体" w:hAnsi="宋体" w:cs="仿宋_GB2312" w:hint="eastAsia"/>
          <w:kern w:val="0"/>
          <w:szCs w:val="21"/>
        </w:rPr>
        <w:t>低的情形外，采购人不得以任何理由组织重新评审。采购人</w:t>
      </w:r>
      <w:proofErr w:type="gramStart"/>
      <w:r>
        <w:rPr>
          <w:rFonts w:ascii="宋体" w:hAnsi="宋体" w:cs="仿宋_GB2312" w:hint="eastAsia"/>
          <w:kern w:val="0"/>
          <w:szCs w:val="21"/>
        </w:rPr>
        <w:t>发现磋商</w:t>
      </w:r>
      <w:proofErr w:type="gramEnd"/>
      <w:r>
        <w:rPr>
          <w:rFonts w:ascii="宋体" w:hAnsi="宋体" w:cs="仿宋_GB2312" w:hint="eastAsia"/>
          <w:kern w:val="0"/>
          <w:szCs w:val="21"/>
        </w:rPr>
        <w:t>小组未按照磋商文件规定的评审标准进行评审的，应当重新开展采购活动。</w:t>
      </w:r>
    </w:p>
    <w:p w:rsidR="004B663B" w:rsidRDefault="00C32AA2">
      <w:pPr>
        <w:adjustRightInd w:val="0"/>
        <w:snapToGrid w:val="0"/>
        <w:spacing w:line="360" w:lineRule="auto"/>
        <w:rPr>
          <w:rFonts w:ascii="宋体" w:hAnsi="宋体" w:cs="仿宋_GB2312"/>
          <w:b/>
          <w:bCs/>
          <w:szCs w:val="21"/>
        </w:rPr>
      </w:pPr>
      <w:r>
        <w:rPr>
          <w:rFonts w:ascii="宋体" w:hAnsi="宋体" w:cs="仿宋_GB2312"/>
          <w:b/>
          <w:bCs/>
          <w:szCs w:val="21"/>
        </w:rPr>
        <w:t>36.</w:t>
      </w:r>
      <w:r>
        <w:rPr>
          <w:rFonts w:ascii="宋体" w:hAnsi="宋体" w:cs="仿宋_GB2312" w:hint="eastAsia"/>
          <w:b/>
          <w:bCs/>
          <w:szCs w:val="21"/>
        </w:rPr>
        <w:t>保密及串通行为</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36.1</w:t>
      </w:r>
      <w:r>
        <w:rPr>
          <w:rFonts w:ascii="宋体" w:hAnsi="宋体" w:cs="仿宋_GB2312" w:hint="eastAsia"/>
          <w:szCs w:val="21"/>
        </w:rPr>
        <w:t>磋商小组成员以及与评审工作有关的人员不得泄露评审情况以及评审过程中获悉的国家秘密、商业秘密。</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szCs w:val="21"/>
        </w:rPr>
        <w:t>36.2</w:t>
      </w:r>
      <w:r>
        <w:rPr>
          <w:rFonts w:ascii="宋体" w:hAnsi="宋体" w:cs="仿宋_GB2312" w:hint="eastAsia"/>
          <w:kern w:val="0"/>
          <w:szCs w:val="21"/>
        </w:rPr>
        <w:t>供应商</w:t>
      </w:r>
      <w:r>
        <w:rPr>
          <w:rFonts w:ascii="宋体" w:hAnsi="宋体" w:cs="仿宋_GB2312" w:hint="eastAsia"/>
          <w:szCs w:val="21"/>
        </w:rPr>
        <w:t>不得与</w:t>
      </w:r>
      <w:r>
        <w:rPr>
          <w:rFonts w:ascii="宋体" w:hAnsi="宋体" w:cs="仿宋_GB2312" w:hint="eastAsia"/>
          <w:kern w:val="0"/>
          <w:szCs w:val="21"/>
        </w:rPr>
        <w:t>采购人、其他供应商恶意</w:t>
      </w:r>
      <w:r>
        <w:rPr>
          <w:rFonts w:ascii="宋体" w:hAnsi="宋体" w:cs="仿宋_GB2312" w:hint="eastAsia"/>
          <w:szCs w:val="21"/>
        </w:rPr>
        <w:t>串通；不得向</w:t>
      </w:r>
      <w:r>
        <w:rPr>
          <w:rFonts w:ascii="宋体" w:hAnsi="宋体" w:cs="仿宋_GB2312" w:hint="eastAsia"/>
          <w:kern w:val="0"/>
          <w:szCs w:val="21"/>
        </w:rPr>
        <w:t>采购人</w:t>
      </w:r>
      <w:r>
        <w:rPr>
          <w:rFonts w:ascii="宋体" w:hAnsi="宋体" w:cs="仿宋_GB2312" w:hint="eastAsia"/>
          <w:szCs w:val="21"/>
        </w:rPr>
        <w:t>或者磋商小组成员行贿或者提供其</w:t>
      </w:r>
      <w:r>
        <w:rPr>
          <w:rFonts w:ascii="宋体" w:hAnsi="宋体" w:cs="仿宋_GB2312" w:hint="eastAsia"/>
          <w:szCs w:val="21"/>
        </w:rPr>
        <w:t>他不正当利益；不得提供虚假资料谋取成交；不得以任何方式干扰、影响采购工作。</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sz w:val="21"/>
          <w:szCs w:val="21"/>
        </w:rPr>
        <w:t>36.3</w:t>
      </w:r>
      <w:r>
        <w:rPr>
          <w:rFonts w:cs="仿宋_GB2312" w:hint="eastAsia"/>
          <w:sz w:val="21"/>
          <w:szCs w:val="21"/>
          <w:lang w:val="zh-CN"/>
        </w:rPr>
        <w:t>有下列情形之一的，属于恶意串通，对供应商参照政府采购法第七十七条第一款的规定追究法律责任：</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（一）供应商直接或者间接从采购人处获得其他供应商的相关情况并修改其投标文件或者响应文件；</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（二）供应</w:t>
      </w:r>
      <w:proofErr w:type="gramStart"/>
      <w:r>
        <w:rPr>
          <w:rFonts w:cs="仿宋_GB2312" w:hint="eastAsia"/>
          <w:sz w:val="21"/>
          <w:szCs w:val="21"/>
          <w:lang w:val="zh-CN"/>
        </w:rPr>
        <w:t>商按照</w:t>
      </w:r>
      <w:proofErr w:type="gramEnd"/>
      <w:r>
        <w:rPr>
          <w:rFonts w:cs="仿宋_GB2312" w:hint="eastAsia"/>
          <w:sz w:val="21"/>
          <w:szCs w:val="21"/>
          <w:lang w:val="zh-CN"/>
        </w:rPr>
        <w:t>采购人的授意撤换、修改投标文件或者响应文件；</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（三）供应商之间协商报价、技术方案等投标文件或者响应文件的实质性内容；</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（四）</w:t>
      </w:r>
      <w:r>
        <w:rPr>
          <w:rFonts w:cs="仿宋_GB2312" w:hint="eastAsia"/>
          <w:spacing w:val="-6"/>
          <w:sz w:val="21"/>
          <w:szCs w:val="21"/>
          <w:lang w:val="zh-CN"/>
        </w:rPr>
        <w:t>属于同一集团、协会、商会等组织成员的供应</w:t>
      </w:r>
      <w:proofErr w:type="gramStart"/>
      <w:r>
        <w:rPr>
          <w:rFonts w:cs="仿宋_GB2312" w:hint="eastAsia"/>
          <w:spacing w:val="-6"/>
          <w:sz w:val="21"/>
          <w:szCs w:val="21"/>
          <w:lang w:val="zh-CN"/>
        </w:rPr>
        <w:t>商按照</w:t>
      </w:r>
      <w:proofErr w:type="gramEnd"/>
      <w:r>
        <w:rPr>
          <w:rFonts w:cs="仿宋_GB2312" w:hint="eastAsia"/>
          <w:spacing w:val="-6"/>
          <w:sz w:val="21"/>
          <w:szCs w:val="21"/>
          <w:lang w:val="zh-CN"/>
        </w:rPr>
        <w:t>该组织要求协同参加采购活动；</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（五）供应商之间事先约定由某一特定供应商中标、成交；</w:t>
      </w:r>
    </w:p>
    <w:p w:rsidR="004B663B" w:rsidRDefault="00C32AA2">
      <w:pPr>
        <w:pStyle w:val="ad"/>
        <w:adjustRightInd w:val="0"/>
        <w:snapToGrid w:val="0"/>
        <w:spacing w:before="0" w:beforeAutospacing="0" w:after="0" w:afterAutospacing="0" w:line="360" w:lineRule="auto"/>
        <w:ind w:firstLineChars="200" w:firstLine="420"/>
        <w:rPr>
          <w:rFonts w:cs="仿宋_GB2312"/>
          <w:sz w:val="21"/>
          <w:szCs w:val="21"/>
          <w:lang w:val="zh-CN"/>
        </w:rPr>
      </w:pPr>
      <w:r>
        <w:rPr>
          <w:rFonts w:cs="仿宋_GB2312" w:hint="eastAsia"/>
          <w:sz w:val="21"/>
          <w:szCs w:val="21"/>
          <w:lang w:val="zh-CN"/>
        </w:rPr>
        <w:t>（六）供应商之间商定部分供应商放弃参加采购活动或者放弃中标、成交；</w:t>
      </w:r>
    </w:p>
    <w:p w:rsidR="004B663B" w:rsidRDefault="00C32AA2">
      <w:pPr>
        <w:pStyle w:val="ad"/>
        <w:adjustRightInd w:val="0"/>
        <w:snapToGrid w:val="0"/>
        <w:spacing w:before="0" w:beforeAutospacing="0" w:after="0" w:afterAutospacing="0" w:line="336" w:lineRule="auto"/>
        <w:ind w:firstLineChars="200" w:firstLine="420"/>
        <w:rPr>
          <w:rFonts w:cs="仿宋_GB2312"/>
          <w:sz w:val="21"/>
          <w:szCs w:val="21"/>
          <w:lang w:val="zh-CN"/>
        </w:rPr>
      </w:pPr>
      <w:r>
        <w:rPr>
          <w:rFonts w:cs="仿宋_GB2312" w:hint="eastAsia"/>
          <w:sz w:val="21"/>
          <w:szCs w:val="21"/>
          <w:lang w:val="zh-CN"/>
        </w:rPr>
        <w:t>（七）供应商与采购人，供应商相互之间，为谋求特定供应商中标、成交或者排斥其他供应商的其他串通行为。</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六、成交结果信息公布与授予合同</w:t>
      </w:r>
    </w:p>
    <w:p w:rsidR="004B663B" w:rsidRDefault="00C32AA2">
      <w:pPr>
        <w:adjustRightInd w:val="0"/>
        <w:snapToGrid w:val="0"/>
        <w:spacing w:line="336" w:lineRule="auto"/>
        <w:rPr>
          <w:rFonts w:ascii="宋体" w:hAnsi="宋体" w:cs="仿宋_GB2312"/>
          <w:b/>
          <w:bCs/>
          <w:szCs w:val="21"/>
        </w:rPr>
      </w:pPr>
      <w:r>
        <w:rPr>
          <w:rFonts w:ascii="宋体" w:hAnsi="宋体" w:cs="仿宋_GB2312"/>
          <w:b/>
          <w:bCs/>
          <w:szCs w:val="21"/>
        </w:rPr>
        <w:t>37.</w:t>
      </w:r>
      <w:r>
        <w:rPr>
          <w:rFonts w:ascii="宋体" w:hAnsi="宋体" w:cs="仿宋_GB2312" w:hint="eastAsia"/>
          <w:b/>
          <w:bCs/>
          <w:szCs w:val="21"/>
        </w:rPr>
        <w:t>成交信息的公布</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37.1</w:t>
      </w:r>
      <w:r>
        <w:rPr>
          <w:rFonts w:hAnsi="宋体" w:cs="仿宋_GB2312" w:hint="eastAsia"/>
          <w:sz w:val="21"/>
        </w:rPr>
        <w:t>成交供应商确定后</w:t>
      </w:r>
      <w:r>
        <w:rPr>
          <w:rFonts w:hAnsi="宋体" w:cs="仿宋_GB2312"/>
          <w:sz w:val="21"/>
        </w:rPr>
        <w:t>2</w:t>
      </w:r>
      <w:r>
        <w:rPr>
          <w:rFonts w:hAnsi="宋体" w:cs="仿宋_GB2312" w:hint="eastAsia"/>
          <w:sz w:val="21"/>
        </w:rPr>
        <w:t>个工作日内，成交结果信息将在</w:t>
      </w:r>
      <w:r>
        <w:rPr>
          <w:rFonts w:hAnsi="宋体" w:cs="仿宋_GB2312" w:hint="eastAsia"/>
          <w:b/>
          <w:sz w:val="21"/>
        </w:rPr>
        <w:t>磋商须知前附表</w:t>
      </w:r>
      <w:r>
        <w:rPr>
          <w:rFonts w:hAnsi="宋体" w:cs="仿宋_GB2312" w:hint="eastAsia"/>
          <w:sz w:val="21"/>
        </w:rPr>
        <w:t>指定的媒体上公布。</w:t>
      </w:r>
    </w:p>
    <w:p w:rsidR="004B663B" w:rsidRDefault="00C32AA2">
      <w:pPr>
        <w:adjustRightInd w:val="0"/>
        <w:snapToGrid w:val="0"/>
        <w:spacing w:line="336" w:lineRule="auto"/>
        <w:rPr>
          <w:rFonts w:ascii="宋体" w:hAnsi="宋体" w:cs="仿宋_GB2312"/>
          <w:b/>
          <w:bCs/>
          <w:szCs w:val="21"/>
        </w:rPr>
      </w:pPr>
      <w:r>
        <w:rPr>
          <w:rFonts w:ascii="宋体" w:hAnsi="宋体" w:cs="仿宋_GB2312"/>
          <w:b/>
          <w:bCs/>
          <w:szCs w:val="21"/>
        </w:rPr>
        <w:t>38.</w:t>
      </w:r>
      <w:r>
        <w:rPr>
          <w:rFonts w:ascii="宋体" w:hAnsi="宋体" w:cs="仿宋_GB2312" w:hint="eastAsia"/>
          <w:b/>
          <w:bCs/>
          <w:szCs w:val="21"/>
        </w:rPr>
        <w:t>询问及质疑</w:t>
      </w:r>
    </w:p>
    <w:p w:rsidR="004B663B" w:rsidRDefault="00C32AA2">
      <w:pPr>
        <w:adjustRightInd w:val="0"/>
        <w:snapToGrid w:val="0"/>
        <w:spacing w:line="360" w:lineRule="auto"/>
        <w:ind w:firstLine="420"/>
        <w:jc w:val="left"/>
        <w:rPr>
          <w:rFonts w:asciiTheme="minorEastAsia" w:eastAsiaTheme="minorEastAsia" w:hAnsiTheme="minorEastAsia"/>
          <w:b/>
          <w:szCs w:val="21"/>
        </w:rPr>
      </w:pPr>
      <w:r>
        <w:rPr>
          <w:rFonts w:ascii="宋体" w:hAnsi="宋体" w:cs="仿宋_GB2312"/>
          <w:szCs w:val="21"/>
        </w:rPr>
        <w:t>38.1</w:t>
      </w:r>
      <w:r>
        <w:rPr>
          <w:rFonts w:ascii="宋体" w:hAnsi="宋体" w:cs="仿宋_GB2312" w:hint="eastAsia"/>
          <w:szCs w:val="21"/>
        </w:rPr>
        <w:t>供应商</w:t>
      </w:r>
      <w:r>
        <w:rPr>
          <w:rFonts w:asciiTheme="minorEastAsia" w:eastAsiaTheme="minorEastAsia" w:hAnsiTheme="minorEastAsia" w:hint="eastAsia"/>
          <w:b/>
          <w:szCs w:val="21"/>
        </w:rPr>
        <w:t>对磋商文件及磋商相关事项有疑问的，提交响应文件前</w:t>
      </w:r>
      <w:r>
        <w:rPr>
          <w:rFonts w:asciiTheme="minorEastAsia" w:eastAsiaTheme="minorEastAsia" w:hAnsiTheme="minorEastAsia" w:hint="eastAsia"/>
          <w:b/>
          <w:szCs w:val="21"/>
        </w:rPr>
        <w:t>3</w:t>
      </w:r>
      <w:r>
        <w:rPr>
          <w:rFonts w:asciiTheme="minorEastAsia" w:eastAsiaTheme="minorEastAsia" w:hAnsiTheme="minorEastAsia" w:hint="eastAsia"/>
          <w:b/>
          <w:szCs w:val="21"/>
        </w:rPr>
        <w:t>个工作日内以书面形式</w:t>
      </w:r>
      <w:r>
        <w:rPr>
          <w:rFonts w:asciiTheme="minorEastAsia" w:eastAsiaTheme="minorEastAsia" w:hAnsiTheme="minorEastAsia" w:hint="eastAsia"/>
          <w:b/>
          <w:szCs w:val="21"/>
        </w:rPr>
        <w:lastRenderedPageBreak/>
        <w:t>向采购人提出。</w:t>
      </w:r>
    </w:p>
    <w:p w:rsidR="004B663B" w:rsidRDefault="00C32AA2">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38.2</w:t>
      </w:r>
      <w:r>
        <w:rPr>
          <w:rFonts w:asciiTheme="minorEastAsia" w:eastAsiaTheme="minorEastAsia" w:hAnsiTheme="minorEastAsia" w:hint="eastAsia"/>
          <w:b/>
          <w:szCs w:val="21"/>
        </w:rPr>
        <w:t>供应商若认为磋商文件、磋商过程和成交结果使自己的权益受到损害，应当在下列时间内以书面形式向采购人提出：</w:t>
      </w:r>
    </w:p>
    <w:p w:rsidR="004B663B" w:rsidRDefault="00C32AA2">
      <w:pPr>
        <w:adjustRightInd w:val="0"/>
        <w:snapToGrid w:val="0"/>
        <w:spacing w:line="360" w:lineRule="auto"/>
        <w:ind w:firstLine="420"/>
        <w:jc w:val="left"/>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rPr>
        <w:t>1</w:t>
      </w:r>
      <w:r>
        <w:rPr>
          <w:rFonts w:asciiTheme="minorEastAsia" w:eastAsiaTheme="minorEastAsia" w:hAnsiTheme="minorEastAsia" w:hint="eastAsia"/>
          <w:b/>
          <w:szCs w:val="21"/>
        </w:rPr>
        <w:t>）关于磋商文件的质疑，应在提交响应文件前</w:t>
      </w:r>
      <w:r>
        <w:rPr>
          <w:rFonts w:asciiTheme="minorEastAsia" w:eastAsiaTheme="minorEastAsia" w:hAnsiTheme="minorEastAsia" w:hint="eastAsia"/>
          <w:b/>
          <w:szCs w:val="21"/>
        </w:rPr>
        <w:t>3</w:t>
      </w:r>
      <w:r>
        <w:rPr>
          <w:rFonts w:asciiTheme="minorEastAsia" w:eastAsiaTheme="minorEastAsia" w:hAnsiTheme="minorEastAsia" w:hint="eastAsia"/>
          <w:b/>
          <w:szCs w:val="21"/>
        </w:rPr>
        <w:t>个工作日内提出。</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rPr>
        <w:t>2</w:t>
      </w:r>
      <w:r>
        <w:rPr>
          <w:rFonts w:asciiTheme="minorEastAsia" w:eastAsiaTheme="minorEastAsia" w:hAnsiTheme="minorEastAsia" w:hint="eastAsia"/>
          <w:b/>
          <w:szCs w:val="21"/>
        </w:rPr>
        <w:t>）关于磋商过程的质疑，应在采购程序环节结束之日起</w:t>
      </w:r>
      <w:r>
        <w:rPr>
          <w:rFonts w:asciiTheme="minorEastAsia" w:eastAsiaTheme="minorEastAsia" w:hAnsiTheme="minorEastAsia" w:hint="eastAsia"/>
          <w:b/>
          <w:szCs w:val="21"/>
        </w:rPr>
        <w:t>3</w:t>
      </w:r>
      <w:r>
        <w:rPr>
          <w:rFonts w:asciiTheme="minorEastAsia" w:eastAsiaTheme="minorEastAsia" w:hAnsiTheme="minorEastAsia" w:hint="eastAsia"/>
          <w:b/>
          <w:szCs w:val="21"/>
        </w:rPr>
        <w:t>个工作日内提出。</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rPr>
        <w:t>3</w:t>
      </w:r>
      <w:r>
        <w:rPr>
          <w:rFonts w:asciiTheme="minorEastAsia" w:eastAsiaTheme="minorEastAsia" w:hAnsiTheme="minorEastAsia" w:hint="eastAsia"/>
          <w:b/>
          <w:szCs w:val="21"/>
        </w:rPr>
        <w:t>）关于成交结果的质疑，应在成交结果信息发布后</w:t>
      </w:r>
      <w:r>
        <w:rPr>
          <w:rFonts w:asciiTheme="minorEastAsia" w:eastAsiaTheme="minorEastAsia" w:hAnsiTheme="minorEastAsia" w:hint="eastAsia"/>
          <w:b/>
          <w:szCs w:val="21"/>
        </w:rPr>
        <w:t>3</w:t>
      </w:r>
      <w:r>
        <w:rPr>
          <w:rFonts w:asciiTheme="minorEastAsia" w:eastAsiaTheme="minorEastAsia" w:hAnsiTheme="minorEastAsia" w:hint="eastAsia"/>
          <w:b/>
          <w:szCs w:val="21"/>
        </w:rPr>
        <w:t>个工作日内提出。</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38.3 </w:t>
      </w:r>
      <w:r>
        <w:rPr>
          <w:rFonts w:asciiTheme="minorEastAsia" w:eastAsiaTheme="minorEastAsia" w:hAnsiTheme="minorEastAsia" w:cs="Courier New" w:hint="eastAsia"/>
          <w:szCs w:val="21"/>
        </w:rPr>
        <w:t>供应商提出质疑的，应提供</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原件。</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 xml:space="preserve">38.4 </w:t>
      </w:r>
      <w:proofErr w:type="gramStart"/>
      <w:r>
        <w:rPr>
          <w:rFonts w:asciiTheme="minorEastAsia" w:eastAsiaTheme="minorEastAsia" w:hAnsiTheme="minorEastAsia" w:cs="Courier New" w:hint="eastAsia"/>
          <w:szCs w:val="21"/>
        </w:rPr>
        <w:t>质疑书</w:t>
      </w:r>
      <w:proofErr w:type="gramEnd"/>
      <w:r>
        <w:rPr>
          <w:rFonts w:asciiTheme="minorEastAsia" w:eastAsiaTheme="minorEastAsia" w:hAnsiTheme="minorEastAsia" w:cs="Courier New" w:hint="eastAsia"/>
          <w:szCs w:val="21"/>
        </w:rPr>
        <w:t>应当包括下列内容：</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w:t>
      </w:r>
      <w:r>
        <w:rPr>
          <w:rFonts w:asciiTheme="minorEastAsia" w:eastAsiaTheme="minorEastAsia" w:hAnsiTheme="minorEastAsia" w:cs="Courier New" w:hint="eastAsia"/>
          <w:szCs w:val="21"/>
        </w:rPr>
        <w:t>1</w:t>
      </w:r>
      <w:r>
        <w:rPr>
          <w:rFonts w:asciiTheme="minorEastAsia" w:eastAsiaTheme="minorEastAsia" w:hAnsiTheme="minorEastAsia" w:cs="Courier New" w:hint="eastAsia"/>
          <w:szCs w:val="21"/>
        </w:rPr>
        <w:t>）质疑供应商的名称、地址及有效联系方式；</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w:t>
      </w:r>
      <w:r>
        <w:rPr>
          <w:rFonts w:asciiTheme="minorEastAsia" w:eastAsiaTheme="minorEastAsia" w:hAnsiTheme="minorEastAsia" w:cs="Courier New" w:hint="eastAsia"/>
          <w:szCs w:val="21"/>
        </w:rPr>
        <w:t>2</w:t>
      </w:r>
      <w:r>
        <w:rPr>
          <w:rFonts w:asciiTheme="minorEastAsia" w:eastAsiaTheme="minorEastAsia" w:hAnsiTheme="minorEastAsia" w:cs="Courier New" w:hint="eastAsia"/>
          <w:szCs w:val="21"/>
        </w:rPr>
        <w:t>）质疑事项；</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w:t>
      </w:r>
      <w:r>
        <w:rPr>
          <w:rFonts w:asciiTheme="minorEastAsia" w:eastAsiaTheme="minorEastAsia" w:hAnsiTheme="minorEastAsia" w:cs="Courier New" w:hint="eastAsia"/>
          <w:szCs w:val="21"/>
        </w:rPr>
        <w:t>3</w:t>
      </w:r>
      <w:r>
        <w:rPr>
          <w:rFonts w:asciiTheme="minorEastAsia" w:eastAsiaTheme="minorEastAsia" w:hAnsiTheme="minorEastAsia" w:cs="Courier New" w:hint="eastAsia"/>
          <w:szCs w:val="21"/>
        </w:rPr>
        <w:t>）事实依据及相关证明材料；</w:t>
      </w:r>
    </w:p>
    <w:p w:rsidR="004B663B" w:rsidRDefault="00C32AA2">
      <w:pPr>
        <w:adjustRightInd w:val="0"/>
        <w:snapToGrid w:val="0"/>
        <w:spacing w:line="360" w:lineRule="auto"/>
        <w:ind w:firstLineChars="200" w:firstLine="420"/>
        <w:jc w:val="left"/>
        <w:rPr>
          <w:rFonts w:asciiTheme="minorEastAsia" w:eastAsiaTheme="minorEastAsia" w:hAnsiTheme="minorEastAsia" w:cs="Courier New"/>
          <w:szCs w:val="21"/>
        </w:rPr>
      </w:pPr>
      <w:r>
        <w:rPr>
          <w:rFonts w:asciiTheme="minorEastAsia" w:eastAsiaTheme="minorEastAsia" w:hAnsiTheme="minorEastAsia" w:cs="Courier New" w:hint="eastAsia"/>
          <w:szCs w:val="21"/>
        </w:rPr>
        <w:t>（</w:t>
      </w:r>
      <w:r>
        <w:rPr>
          <w:rFonts w:asciiTheme="minorEastAsia" w:eastAsiaTheme="minorEastAsia" w:hAnsiTheme="minorEastAsia" w:cs="Courier New" w:hint="eastAsia"/>
          <w:szCs w:val="21"/>
        </w:rPr>
        <w:t>4</w:t>
      </w:r>
      <w:r>
        <w:rPr>
          <w:rFonts w:asciiTheme="minorEastAsia" w:eastAsiaTheme="minorEastAsia" w:hAnsiTheme="minorEastAsia" w:cs="Courier New" w:hint="eastAsia"/>
          <w:szCs w:val="21"/>
        </w:rPr>
        <w:t>）相关请求及</w:t>
      </w:r>
      <w:r>
        <w:rPr>
          <w:rFonts w:asciiTheme="minorEastAsia" w:eastAsiaTheme="minorEastAsia" w:hAnsiTheme="minorEastAsia" w:cs="Courier New" w:hint="eastAsia"/>
          <w:szCs w:val="21"/>
        </w:rPr>
        <w:t>主张。</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cs="Courier New"/>
          <w:b/>
          <w:szCs w:val="21"/>
        </w:rPr>
      </w:pPr>
      <w:r>
        <w:rPr>
          <w:rFonts w:asciiTheme="minorEastAsia" w:eastAsiaTheme="minorEastAsia" w:hAnsiTheme="minorEastAsia" w:cs="Courier New" w:hint="eastAsia"/>
          <w:b/>
          <w:szCs w:val="21"/>
        </w:rPr>
        <w:t xml:space="preserve">5.5 </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应当由供应</w:t>
      </w:r>
      <w:proofErr w:type="gramStart"/>
      <w:r>
        <w:rPr>
          <w:rFonts w:asciiTheme="minorEastAsia" w:eastAsiaTheme="minorEastAsia" w:hAnsiTheme="minorEastAsia" w:cs="Courier New" w:hint="eastAsia"/>
          <w:b/>
          <w:szCs w:val="21"/>
        </w:rPr>
        <w:t>商法定</w:t>
      </w:r>
      <w:proofErr w:type="gramEnd"/>
      <w:r>
        <w:rPr>
          <w:rFonts w:asciiTheme="minorEastAsia" w:eastAsiaTheme="minorEastAsia" w:hAnsiTheme="minorEastAsia" w:cs="Courier New" w:hint="eastAsia"/>
          <w:b/>
          <w:szCs w:val="21"/>
        </w:rPr>
        <w:t>代表人</w:t>
      </w:r>
      <w:r>
        <w:rPr>
          <w:rFonts w:asciiTheme="minorEastAsia" w:eastAsiaTheme="minorEastAsia" w:hAnsiTheme="minorEastAsia" w:cs="Courier New" w:hint="eastAsia"/>
          <w:b/>
          <w:szCs w:val="21"/>
        </w:rPr>
        <w:t>/</w:t>
      </w:r>
      <w:r>
        <w:rPr>
          <w:rFonts w:asciiTheme="minorEastAsia" w:eastAsiaTheme="minorEastAsia" w:hAnsiTheme="minorEastAsia" w:cs="Courier New" w:hint="eastAsia"/>
          <w:b/>
          <w:szCs w:val="21"/>
        </w:rPr>
        <w:t>负责人或委托代理人签名并加盖其单位章，</w:t>
      </w:r>
      <w:proofErr w:type="gramStart"/>
      <w:r>
        <w:rPr>
          <w:rFonts w:asciiTheme="minorEastAsia" w:eastAsiaTheme="minorEastAsia" w:hAnsiTheme="minorEastAsia" w:cs="Courier New" w:hint="eastAsia"/>
          <w:b/>
          <w:szCs w:val="21"/>
        </w:rPr>
        <w:t>质疑书</w:t>
      </w:r>
      <w:proofErr w:type="gramEnd"/>
      <w:r>
        <w:rPr>
          <w:rFonts w:asciiTheme="minorEastAsia" w:eastAsiaTheme="minorEastAsia" w:hAnsiTheme="minorEastAsia" w:cs="Courier New" w:hint="eastAsia"/>
          <w:b/>
          <w:szCs w:val="21"/>
        </w:rPr>
        <w:t>由授权的代理人签名的应附授权委托书。</w:t>
      </w:r>
    </w:p>
    <w:p w:rsidR="004B663B" w:rsidRDefault="00C32AA2">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 xml:space="preserve">38.6 </w:t>
      </w:r>
      <w:r>
        <w:rPr>
          <w:rFonts w:asciiTheme="minorEastAsia" w:eastAsiaTheme="minorEastAsia" w:hAnsiTheme="minorEastAsia" w:hint="eastAsia"/>
          <w:szCs w:val="21"/>
        </w:rPr>
        <w:t>将在签收回执之日起</w:t>
      </w:r>
      <w:r>
        <w:rPr>
          <w:rFonts w:asciiTheme="minorEastAsia" w:eastAsiaTheme="minorEastAsia" w:hAnsiTheme="minorEastAsia" w:hint="eastAsia"/>
          <w:szCs w:val="21"/>
        </w:rPr>
        <w:t>7</w:t>
      </w:r>
      <w:r>
        <w:rPr>
          <w:rFonts w:asciiTheme="minorEastAsia" w:eastAsiaTheme="minorEastAsia" w:hAnsiTheme="minorEastAsia" w:hint="eastAsia"/>
          <w:szCs w:val="21"/>
        </w:rPr>
        <w:t>个工作日内</w:t>
      </w:r>
      <w:proofErr w:type="gramStart"/>
      <w:r>
        <w:rPr>
          <w:rFonts w:asciiTheme="minorEastAsia" w:eastAsiaTheme="minorEastAsia" w:hAnsiTheme="minorEastAsia" w:hint="eastAsia"/>
          <w:szCs w:val="21"/>
        </w:rPr>
        <w:t>作出</w:t>
      </w:r>
      <w:proofErr w:type="gramEnd"/>
      <w:r>
        <w:rPr>
          <w:rFonts w:asciiTheme="minorEastAsia" w:eastAsiaTheme="minorEastAsia" w:hAnsiTheme="minorEastAsia" w:hint="eastAsia"/>
          <w:szCs w:val="21"/>
        </w:rPr>
        <w:t>书面答复，并以书面形式通知质疑供应商和其他有关的供应商。</w:t>
      </w:r>
    </w:p>
    <w:p w:rsidR="004B663B" w:rsidRDefault="00C32AA2">
      <w:pPr>
        <w:adjustRightInd w:val="0"/>
        <w:snapToGrid w:val="0"/>
        <w:spacing w:line="360" w:lineRule="auto"/>
        <w:ind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5.7</w:t>
      </w:r>
      <w:r>
        <w:rPr>
          <w:rFonts w:asciiTheme="minorEastAsia" w:eastAsiaTheme="minorEastAsia" w:hAnsiTheme="minorEastAsia" w:hint="eastAsia"/>
          <w:szCs w:val="21"/>
        </w:rPr>
        <w:t>供应商对采购人无正当理由拒绝受理质疑的，供应商可书面向湖南</w:t>
      </w:r>
      <w:r>
        <w:rPr>
          <w:rFonts w:asciiTheme="minorEastAsia" w:eastAsiaTheme="minorEastAsia" w:hAnsiTheme="minorEastAsia" w:hint="eastAsia"/>
          <w:szCs w:val="21"/>
          <w:u w:color="FF0000"/>
        </w:rPr>
        <w:t>银行纪检</w:t>
      </w:r>
      <w:r>
        <w:rPr>
          <w:rFonts w:asciiTheme="minorEastAsia" w:eastAsiaTheme="minorEastAsia" w:hAnsiTheme="minorEastAsia" w:hint="eastAsia"/>
          <w:szCs w:val="21"/>
        </w:rPr>
        <w:t>部门反映情况。</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 xml:space="preserve">5.8 </w:t>
      </w:r>
      <w:r>
        <w:rPr>
          <w:rFonts w:asciiTheme="minorEastAsia" w:eastAsiaTheme="minorEastAsia" w:hAnsiTheme="minorEastAsia" w:hint="eastAsia"/>
          <w:b/>
          <w:szCs w:val="21"/>
        </w:rPr>
        <w:t>投诉人有下列行为之一的，属于虚假、恶意投诉，由采购人列入不良行为记录名单，禁止其</w:t>
      </w:r>
      <w:r>
        <w:rPr>
          <w:rFonts w:asciiTheme="minorEastAsia" w:eastAsiaTheme="minorEastAsia" w:hAnsiTheme="minorEastAsia" w:hint="eastAsia"/>
          <w:b/>
          <w:szCs w:val="21"/>
        </w:rPr>
        <w:t>1</w:t>
      </w:r>
      <w:r>
        <w:rPr>
          <w:rFonts w:asciiTheme="minorEastAsia" w:eastAsiaTheme="minorEastAsia" w:hAnsiTheme="minorEastAsia" w:hint="eastAsia"/>
          <w:b/>
          <w:szCs w:val="21"/>
        </w:rPr>
        <w:t>年内参加采购人的所有采购活动。</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rPr>
        <w:t>1</w:t>
      </w:r>
      <w:r>
        <w:rPr>
          <w:rFonts w:asciiTheme="minorEastAsia" w:eastAsiaTheme="minorEastAsia" w:hAnsiTheme="minorEastAsia" w:hint="eastAsia"/>
          <w:b/>
          <w:szCs w:val="21"/>
        </w:rPr>
        <w:t>）捏造事实；</w:t>
      </w:r>
    </w:p>
    <w:p w:rsidR="004B663B" w:rsidRDefault="00C32AA2" w:rsidP="00B60806">
      <w:pPr>
        <w:adjustRightInd w:val="0"/>
        <w:snapToGrid w:val="0"/>
        <w:spacing w:line="360" w:lineRule="auto"/>
        <w:ind w:firstLineChars="200" w:firstLine="422"/>
        <w:jc w:val="left"/>
        <w:rPr>
          <w:rFonts w:asciiTheme="minorEastAsia" w:eastAsiaTheme="minorEastAsia" w:hAnsiTheme="minorEastAsia"/>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rPr>
        <w:t>2</w:t>
      </w:r>
      <w:r>
        <w:rPr>
          <w:rFonts w:asciiTheme="minorEastAsia" w:eastAsiaTheme="minorEastAsia" w:hAnsiTheme="minorEastAsia" w:hint="eastAsia"/>
          <w:b/>
          <w:szCs w:val="21"/>
        </w:rPr>
        <w:t>）提供虚假材料；</w:t>
      </w:r>
    </w:p>
    <w:p w:rsidR="004B663B" w:rsidRDefault="00C32AA2" w:rsidP="00B60806">
      <w:pPr>
        <w:adjustRightInd w:val="0"/>
        <w:snapToGrid w:val="0"/>
        <w:spacing w:line="360" w:lineRule="auto"/>
        <w:ind w:firstLineChars="200" w:firstLine="422"/>
        <w:jc w:val="left"/>
        <w:rPr>
          <w:rFonts w:ascii="宋体" w:hAnsi="宋体"/>
          <w:b/>
          <w:szCs w:val="21"/>
        </w:rPr>
      </w:pPr>
      <w:r>
        <w:rPr>
          <w:rFonts w:asciiTheme="minorEastAsia" w:eastAsiaTheme="minorEastAsia" w:hAnsiTheme="minorEastAsia" w:hint="eastAsia"/>
          <w:b/>
          <w:szCs w:val="21"/>
        </w:rPr>
        <w:t>（</w:t>
      </w:r>
      <w:r>
        <w:rPr>
          <w:rFonts w:asciiTheme="minorEastAsia" w:eastAsiaTheme="minorEastAsia" w:hAnsiTheme="minorEastAsia" w:hint="eastAsia"/>
          <w:b/>
          <w:szCs w:val="21"/>
        </w:rPr>
        <w:t>3</w:t>
      </w:r>
      <w:r>
        <w:rPr>
          <w:rFonts w:asciiTheme="minorEastAsia" w:eastAsiaTheme="minorEastAsia" w:hAnsiTheme="minorEastAsia" w:hint="eastAsia"/>
          <w:b/>
          <w:szCs w:val="21"/>
        </w:rPr>
        <w:t>）以非法手段取得证明材料。证据来源的合法性存在明显疑问，投诉人无法证明其取得方式合法的，视为以非法手段取得证明材料。</w:t>
      </w:r>
    </w:p>
    <w:p w:rsidR="004B663B" w:rsidRDefault="004B663B">
      <w:pPr>
        <w:adjustRightInd w:val="0"/>
        <w:snapToGrid w:val="0"/>
        <w:spacing w:line="336" w:lineRule="auto"/>
        <w:ind w:firstLineChars="200" w:firstLine="420"/>
        <w:jc w:val="left"/>
        <w:rPr>
          <w:rFonts w:ascii="宋体" w:hAnsi="宋体" w:cs="仿宋_GB2312"/>
          <w:szCs w:val="21"/>
        </w:rPr>
      </w:pPr>
    </w:p>
    <w:p w:rsidR="004B663B" w:rsidRDefault="00C32AA2">
      <w:pPr>
        <w:adjustRightInd w:val="0"/>
        <w:snapToGrid w:val="0"/>
        <w:spacing w:line="336" w:lineRule="auto"/>
        <w:rPr>
          <w:rFonts w:ascii="宋体" w:hAnsi="宋体" w:cs="仿宋_GB2312"/>
          <w:b/>
          <w:bCs/>
          <w:szCs w:val="21"/>
        </w:rPr>
      </w:pPr>
      <w:r>
        <w:rPr>
          <w:rFonts w:ascii="宋体" w:hAnsi="宋体" w:cs="仿宋_GB2312"/>
          <w:b/>
          <w:bCs/>
          <w:szCs w:val="21"/>
        </w:rPr>
        <w:t>39.</w:t>
      </w:r>
      <w:r>
        <w:rPr>
          <w:rFonts w:ascii="宋体" w:hAnsi="宋体" w:cs="仿宋_GB2312" w:hint="eastAsia"/>
          <w:b/>
          <w:bCs/>
          <w:szCs w:val="21"/>
        </w:rPr>
        <w:t>成交通知</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39.1</w:t>
      </w:r>
      <w:r>
        <w:rPr>
          <w:rFonts w:hAnsi="宋体" w:cs="仿宋_GB2312" w:hint="eastAsia"/>
          <w:sz w:val="21"/>
        </w:rPr>
        <w:t>成交供应商确定后，采购人将以书面形式向成交供应商发出成交通知书。成交通知书对采购人和成交供应商具有同等法律效力。</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 xml:space="preserve">39.2 </w:t>
      </w:r>
      <w:r>
        <w:rPr>
          <w:rFonts w:hAnsi="宋体" w:cs="仿宋_GB2312" w:hint="eastAsia"/>
          <w:sz w:val="21"/>
        </w:rPr>
        <w:t>成交通知书是合同文件的组成部分。</w:t>
      </w:r>
    </w:p>
    <w:p w:rsidR="004B663B" w:rsidRDefault="00C32AA2">
      <w:pPr>
        <w:tabs>
          <w:tab w:val="left" w:pos="7560"/>
          <w:tab w:val="left" w:pos="7740"/>
          <w:tab w:val="left" w:pos="7920"/>
        </w:tabs>
        <w:autoSpaceDN w:val="0"/>
        <w:adjustRightInd w:val="0"/>
        <w:snapToGrid w:val="0"/>
        <w:spacing w:line="336" w:lineRule="auto"/>
        <w:ind w:firstLineChars="200" w:firstLine="420"/>
        <w:rPr>
          <w:rFonts w:ascii="宋体" w:hAnsi="宋体" w:cs="仿宋_GB2312"/>
          <w:szCs w:val="21"/>
        </w:rPr>
      </w:pPr>
      <w:r>
        <w:rPr>
          <w:rFonts w:ascii="宋体" w:hAnsi="宋体" w:cs="仿宋_GB2312"/>
          <w:kern w:val="0"/>
          <w:szCs w:val="21"/>
        </w:rPr>
        <w:t xml:space="preserve">39.3 </w:t>
      </w:r>
      <w:r>
        <w:rPr>
          <w:rFonts w:ascii="宋体" w:hAnsi="宋体" w:cs="仿宋_GB2312" w:hint="eastAsia"/>
          <w:kern w:val="0"/>
          <w:szCs w:val="21"/>
        </w:rPr>
        <w:t>如需提供履约担保，则</w:t>
      </w:r>
      <w:r>
        <w:rPr>
          <w:rFonts w:ascii="宋体" w:hAnsi="宋体" w:cs="仿宋_GB2312" w:hint="eastAsia"/>
          <w:spacing w:val="-4"/>
          <w:szCs w:val="21"/>
        </w:rPr>
        <w:t>成交供应商在收到采购人的成交通知书后</w:t>
      </w:r>
      <w:r>
        <w:rPr>
          <w:rFonts w:ascii="宋体" w:hAnsi="宋体" w:cs="仿宋_GB2312"/>
          <w:spacing w:val="-4"/>
          <w:szCs w:val="21"/>
        </w:rPr>
        <w:t>10</w:t>
      </w:r>
      <w:r>
        <w:rPr>
          <w:rFonts w:ascii="宋体" w:hAnsi="宋体" w:cs="仿宋_GB2312" w:hint="eastAsia"/>
          <w:spacing w:val="-4"/>
          <w:szCs w:val="21"/>
        </w:rPr>
        <w:t>日内，应按照</w:t>
      </w:r>
      <w:r>
        <w:rPr>
          <w:rFonts w:ascii="宋体" w:hAnsi="宋体" w:cs="仿宋_GB2312" w:hint="eastAsia"/>
          <w:b/>
          <w:spacing w:val="-4"/>
          <w:szCs w:val="21"/>
        </w:rPr>
        <w:t>磋商须知前附表</w:t>
      </w:r>
      <w:r>
        <w:rPr>
          <w:rFonts w:ascii="宋体" w:hAnsi="宋体" w:cs="仿宋_GB2312" w:hint="eastAsia"/>
          <w:spacing w:val="-4"/>
          <w:szCs w:val="21"/>
        </w:rPr>
        <w:t>的规定，向采购人提交履约担保。联合体成交的，履约担保由联合体各方或联合体中牵头人的名义提交。</w:t>
      </w:r>
    </w:p>
    <w:p w:rsidR="004B663B" w:rsidRDefault="00C32AA2">
      <w:pPr>
        <w:pStyle w:val="a8"/>
        <w:adjustRightInd w:val="0"/>
        <w:snapToGrid w:val="0"/>
        <w:spacing w:line="336" w:lineRule="auto"/>
        <w:ind w:firstLineChars="200" w:firstLine="404"/>
        <w:rPr>
          <w:rFonts w:hAnsi="宋体" w:cs="仿宋_GB2312"/>
          <w:spacing w:val="-4"/>
          <w:kern w:val="2"/>
          <w:sz w:val="21"/>
        </w:rPr>
      </w:pPr>
      <w:r>
        <w:rPr>
          <w:rFonts w:hAnsi="宋体" w:cs="仿宋_GB2312" w:hint="eastAsia"/>
          <w:spacing w:val="-4"/>
          <w:kern w:val="2"/>
          <w:sz w:val="21"/>
        </w:rPr>
        <w:t xml:space="preserve">39.4 </w:t>
      </w:r>
      <w:r>
        <w:rPr>
          <w:rFonts w:hAnsi="宋体" w:cs="仿宋_GB2312" w:hint="eastAsia"/>
          <w:spacing w:val="-4"/>
          <w:kern w:val="2"/>
          <w:sz w:val="21"/>
        </w:rPr>
        <w:t>如需提供履约担保，成交供应商没有按照本章第</w:t>
      </w:r>
      <w:r>
        <w:rPr>
          <w:rFonts w:hAnsi="宋体" w:cs="仿宋_GB2312" w:hint="eastAsia"/>
          <w:spacing w:val="-4"/>
          <w:kern w:val="2"/>
          <w:sz w:val="21"/>
        </w:rPr>
        <w:t>39.3</w:t>
      </w:r>
      <w:r>
        <w:rPr>
          <w:rFonts w:hAnsi="宋体" w:cs="仿宋_GB2312" w:hint="eastAsia"/>
          <w:spacing w:val="-4"/>
          <w:kern w:val="2"/>
          <w:sz w:val="21"/>
        </w:rPr>
        <w:t>款</w:t>
      </w:r>
      <w:r>
        <w:rPr>
          <w:rFonts w:hAnsi="宋体" w:cs="仿宋_GB2312" w:hint="eastAsia"/>
          <w:spacing w:val="-4"/>
          <w:kern w:val="2"/>
          <w:sz w:val="21"/>
        </w:rPr>
        <w:t>规定提交履约担保的，视为放弃成交资格，其保证金不予退还。</w:t>
      </w:r>
    </w:p>
    <w:p w:rsidR="004B663B" w:rsidRDefault="00C32AA2">
      <w:pPr>
        <w:adjustRightInd w:val="0"/>
        <w:snapToGrid w:val="0"/>
        <w:spacing w:line="336" w:lineRule="auto"/>
        <w:rPr>
          <w:rFonts w:ascii="宋体" w:hAnsi="宋体" w:cs="仿宋_GB2312"/>
          <w:b/>
          <w:bCs/>
          <w:szCs w:val="21"/>
        </w:rPr>
      </w:pPr>
      <w:r>
        <w:rPr>
          <w:rFonts w:ascii="宋体" w:hAnsi="宋体" w:cs="仿宋_GB2312"/>
          <w:b/>
          <w:bCs/>
          <w:szCs w:val="21"/>
        </w:rPr>
        <w:t>40.</w:t>
      </w:r>
      <w:r>
        <w:rPr>
          <w:rFonts w:ascii="宋体" w:hAnsi="宋体" w:cs="仿宋_GB2312" w:hint="eastAsia"/>
          <w:b/>
          <w:bCs/>
          <w:szCs w:val="21"/>
        </w:rPr>
        <w:t>签订合同</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lastRenderedPageBreak/>
        <w:t>40.1</w:t>
      </w:r>
      <w:r>
        <w:rPr>
          <w:rFonts w:hAnsi="宋体" w:cs="仿宋_GB2312" w:hint="eastAsia"/>
          <w:sz w:val="21"/>
        </w:rPr>
        <w:t>成交供应商应当在成交通知书发出之日起</w:t>
      </w:r>
      <w:r>
        <w:rPr>
          <w:rFonts w:hAnsi="宋体" w:cs="仿宋_GB2312"/>
          <w:sz w:val="21"/>
        </w:rPr>
        <w:t>30</w:t>
      </w:r>
      <w:proofErr w:type="gramStart"/>
      <w:r>
        <w:rPr>
          <w:rFonts w:hAnsi="宋体" w:cs="仿宋_GB2312" w:hint="eastAsia"/>
          <w:sz w:val="21"/>
        </w:rPr>
        <w:t>日内与</w:t>
      </w:r>
      <w:proofErr w:type="gramEnd"/>
      <w:r>
        <w:rPr>
          <w:rFonts w:hAnsi="宋体" w:cs="仿宋_GB2312" w:hint="eastAsia"/>
          <w:sz w:val="21"/>
        </w:rPr>
        <w:t>采购人签订采购合同。</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40.2</w:t>
      </w:r>
      <w:r>
        <w:rPr>
          <w:rFonts w:hAnsi="宋体" w:cs="仿宋_GB2312" w:hint="eastAsia"/>
          <w:sz w:val="21"/>
        </w:rPr>
        <w:t>磋商文件、成交供应商的响应文件等均为签订采购合同的依据。</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sz w:val="21"/>
        </w:rPr>
        <w:t xml:space="preserve">40.3 </w:t>
      </w:r>
      <w:r>
        <w:rPr>
          <w:rFonts w:hAnsi="宋体" w:cs="仿宋_GB2312" w:hint="eastAsia"/>
          <w:sz w:val="21"/>
        </w:rPr>
        <w:t>成交供应商应当按照合同约定履行义务。成交供应商不得向他人转让成交项目，也不得将成交项目分包后分别向他人转让。</w:t>
      </w:r>
    </w:p>
    <w:p w:rsidR="004B663B" w:rsidRDefault="00C32AA2">
      <w:pPr>
        <w:pStyle w:val="a8"/>
        <w:adjustRightInd w:val="0"/>
        <w:snapToGrid w:val="0"/>
        <w:spacing w:line="336" w:lineRule="auto"/>
        <w:ind w:firstLineChars="200" w:firstLine="420"/>
        <w:rPr>
          <w:rFonts w:hAnsi="宋体" w:cs="仿宋_GB2312"/>
          <w:b/>
          <w:sz w:val="21"/>
        </w:rPr>
      </w:pPr>
      <w:r>
        <w:rPr>
          <w:rFonts w:hAnsi="宋体" w:cs="仿宋_GB2312"/>
          <w:sz w:val="21"/>
        </w:rPr>
        <w:t xml:space="preserve">40.4 </w:t>
      </w:r>
      <w:r>
        <w:rPr>
          <w:rFonts w:hAnsi="宋体" w:cs="仿宋_GB2312" w:hint="eastAsia"/>
          <w:b/>
          <w:sz w:val="21"/>
        </w:rPr>
        <w:t>成交供应商有下列情形之一的，责令限期改正，情节严重的，列入不良行为记录名单，在</w:t>
      </w:r>
      <w:r>
        <w:rPr>
          <w:rFonts w:hAnsi="宋体" w:cs="仿宋_GB2312"/>
          <w:b/>
          <w:sz w:val="21"/>
        </w:rPr>
        <w:t>1</w:t>
      </w:r>
      <w:r>
        <w:rPr>
          <w:rFonts w:hAnsi="宋体" w:cs="仿宋_GB2312" w:hint="eastAsia"/>
          <w:b/>
          <w:sz w:val="21"/>
        </w:rPr>
        <w:t>至</w:t>
      </w:r>
      <w:r>
        <w:rPr>
          <w:rFonts w:hAnsi="宋体" w:cs="仿宋_GB2312"/>
          <w:b/>
          <w:sz w:val="21"/>
        </w:rPr>
        <w:t>3</w:t>
      </w:r>
      <w:r>
        <w:rPr>
          <w:rFonts w:hAnsi="宋体" w:cs="仿宋_GB2312" w:hint="eastAsia"/>
          <w:b/>
          <w:sz w:val="21"/>
        </w:rPr>
        <w:t>年内禁止参加采购人组织的采购活动，并予以通报：</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hint="eastAsia"/>
          <w:sz w:val="21"/>
        </w:rPr>
        <w:t>（一）成交后无正当理由不与采购人签订合同的；</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hint="eastAsia"/>
          <w:sz w:val="21"/>
        </w:rPr>
        <w:t>（二）未按照采购文件确定的事项签订采购合同，或者与采购人另行订立背离合同实质性内容的协议的；</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hint="eastAsia"/>
          <w:sz w:val="21"/>
        </w:rPr>
        <w:t>（三）拒绝履行合同义务的；</w:t>
      </w:r>
    </w:p>
    <w:p w:rsidR="004B663B" w:rsidRDefault="00C32AA2">
      <w:pPr>
        <w:pStyle w:val="a8"/>
        <w:adjustRightInd w:val="0"/>
        <w:snapToGrid w:val="0"/>
        <w:spacing w:line="336" w:lineRule="auto"/>
        <w:ind w:firstLineChars="200" w:firstLine="420"/>
        <w:rPr>
          <w:rFonts w:hAnsi="宋体" w:cs="仿宋_GB2312"/>
          <w:sz w:val="21"/>
        </w:rPr>
      </w:pPr>
      <w:r>
        <w:rPr>
          <w:rFonts w:hAnsi="宋体" w:cs="仿宋_GB2312" w:hint="eastAsia"/>
          <w:sz w:val="21"/>
        </w:rPr>
        <w:t>（四）违反法律、规章、规范性文件规定的。</w:t>
      </w:r>
    </w:p>
    <w:p w:rsidR="004B663B" w:rsidRDefault="00C32AA2">
      <w:pPr>
        <w:adjustRightInd w:val="0"/>
        <w:snapToGrid w:val="0"/>
        <w:spacing w:line="360" w:lineRule="auto"/>
        <w:rPr>
          <w:rFonts w:ascii="宋体" w:hAnsi="宋体" w:cs="仿宋_GB2312"/>
          <w:sz w:val="24"/>
        </w:rPr>
      </w:pPr>
      <w:r>
        <w:rPr>
          <w:rFonts w:ascii="宋体" w:hAnsi="宋体" w:cs="仿宋_GB2312" w:hint="eastAsia"/>
          <w:sz w:val="24"/>
        </w:rPr>
        <w:t>七、其他规定</w:t>
      </w:r>
    </w:p>
    <w:p w:rsidR="004B663B" w:rsidRDefault="00C32AA2">
      <w:pPr>
        <w:tabs>
          <w:tab w:val="left" w:pos="420"/>
          <w:tab w:val="left" w:pos="7560"/>
          <w:tab w:val="left" w:pos="7740"/>
          <w:tab w:val="left" w:pos="7920"/>
        </w:tabs>
        <w:adjustRightInd w:val="0"/>
        <w:snapToGrid w:val="0"/>
        <w:spacing w:line="336" w:lineRule="auto"/>
        <w:rPr>
          <w:rFonts w:ascii="宋体" w:hAnsi="宋体" w:cs="仿宋_GB2312"/>
          <w:b/>
          <w:szCs w:val="21"/>
        </w:rPr>
      </w:pPr>
      <w:r>
        <w:rPr>
          <w:rFonts w:ascii="宋体" w:hAnsi="宋体" w:cs="仿宋_GB2312"/>
          <w:b/>
          <w:szCs w:val="21"/>
        </w:rPr>
        <w:t>4</w:t>
      </w:r>
      <w:r>
        <w:rPr>
          <w:rFonts w:ascii="宋体" w:hAnsi="宋体" w:cs="仿宋_GB2312" w:hint="eastAsia"/>
          <w:b/>
          <w:szCs w:val="21"/>
        </w:rPr>
        <w:t>1</w:t>
      </w:r>
      <w:r>
        <w:rPr>
          <w:rFonts w:ascii="宋体" w:hAnsi="宋体" w:cs="仿宋_GB2312"/>
          <w:b/>
          <w:szCs w:val="21"/>
        </w:rPr>
        <w:t xml:space="preserve">. </w:t>
      </w:r>
      <w:r>
        <w:rPr>
          <w:rFonts w:ascii="宋体" w:hAnsi="宋体" w:cs="仿宋_GB2312" w:hint="eastAsia"/>
          <w:b/>
          <w:szCs w:val="21"/>
        </w:rPr>
        <w:t>其他规定</w:t>
      </w:r>
    </w:p>
    <w:p w:rsidR="004B663B" w:rsidRDefault="00C32AA2">
      <w:pPr>
        <w:tabs>
          <w:tab w:val="left" w:pos="420"/>
          <w:tab w:val="left" w:pos="7560"/>
          <w:tab w:val="left" w:pos="7740"/>
          <w:tab w:val="left" w:pos="7920"/>
        </w:tabs>
        <w:adjustRightInd w:val="0"/>
        <w:snapToGrid w:val="0"/>
        <w:spacing w:line="336" w:lineRule="auto"/>
        <w:ind w:firstLineChars="200" w:firstLine="420"/>
        <w:rPr>
          <w:rFonts w:ascii="宋体" w:hAnsi="宋体" w:cs="仿宋_GB2312"/>
          <w:szCs w:val="21"/>
        </w:rPr>
      </w:pPr>
      <w:r>
        <w:rPr>
          <w:rFonts w:ascii="宋体" w:hAnsi="宋体" w:cs="仿宋_GB2312"/>
          <w:szCs w:val="21"/>
        </w:rPr>
        <w:t>4</w:t>
      </w:r>
      <w:r>
        <w:rPr>
          <w:rFonts w:ascii="宋体" w:hAnsi="宋体" w:cs="仿宋_GB2312" w:hint="eastAsia"/>
          <w:szCs w:val="21"/>
        </w:rPr>
        <w:t>1</w:t>
      </w:r>
      <w:r>
        <w:rPr>
          <w:rFonts w:ascii="宋体" w:hAnsi="宋体" w:cs="仿宋_GB2312"/>
          <w:szCs w:val="21"/>
        </w:rPr>
        <w:t>.1</w:t>
      </w:r>
      <w:r>
        <w:rPr>
          <w:rFonts w:ascii="宋体" w:hAnsi="宋体" w:cs="仿宋_GB2312" w:hint="eastAsia"/>
          <w:szCs w:val="21"/>
        </w:rPr>
        <w:t>磋商文件的其他规定见</w:t>
      </w:r>
      <w:r>
        <w:rPr>
          <w:rFonts w:ascii="宋体" w:hAnsi="宋体" w:cs="仿宋_GB2312" w:hint="eastAsia"/>
          <w:b/>
          <w:szCs w:val="21"/>
        </w:rPr>
        <w:t>磋商须知前附表</w:t>
      </w:r>
      <w:r>
        <w:rPr>
          <w:rFonts w:ascii="宋体" w:hAnsi="宋体" w:cs="仿宋_GB2312" w:hint="eastAsia"/>
          <w:szCs w:val="21"/>
        </w:rPr>
        <w:t>。</w:t>
      </w:r>
    </w:p>
    <w:p w:rsidR="004B663B" w:rsidRDefault="00C32AA2">
      <w:pPr>
        <w:widowControl/>
        <w:jc w:val="left"/>
        <w:rPr>
          <w:rFonts w:ascii="宋体" w:hAnsi="宋体" w:cs="仿宋_GB2312"/>
          <w:szCs w:val="21"/>
        </w:rPr>
      </w:pPr>
      <w:r>
        <w:rPr>
          <w:rFonts w:ascii="宋体" w:hAnsi="宋体" w:cs="仿宋_GB2312"/>
          <w:szCs w:val="21"/>
        </w:rPr>
        <w:br w:type="page"/>
      </w:r>
    </w:p>
    <w:p w:rsidR="004B663B" w:rsidRDefault="004B663B">
      <w:pPr>
        <w:tabs>
          <w:tab w:val="left" w:pos="420"/>
          <w:tab w:val="left" w:pos="7560"/>
          <w:tab w:val="left" w:pos="7740"/>
          <w:tab w:val="left" w:pos="7920"/>
        </w:tabs>
        <w:adjustRightInd w:val="0"/>
        <w:snapToGrid w:val="0"/>
        <w:spacing w:line="336" w:lineRule="auto"/>
        <w:ind w:firstLineChars="200" w:firstLine="420"/>
        <w:rPr>
          <w:rFonts w:ascii="宋体" w:hAnsi="宋体" w:cs="仿宋_GB2312"/>
          <w:szCs w:val="21"/>
        </w:rPr>
      </w:pPr>
    </w:p>
    <w:p w:rsidR="004B663B" w:rsidRDefault="004B663B">
      <w:pPr>
        <w:tabs>
          <w:tab w:val="left" w:pos="420"/>
          <w:tab w:val="left" w:pos="7560"/>
          <w:tab w:val="left" w:pos="7740"/>
          <w:tab w:val="left" w:pos="7920"/>
        </w:tabs>
        <w:adjustRightInd w:val="0"/>
        <w:snapToGrid w:val="0"/>
        <w:spacing w:line="336" w:lineRule="auto"/>
        <w:ind w:firstLineChars="200" w:firstLine="40"/>
        <w:rPr>
          <w:rFonts w:ascii="宋体" w:hAnsi="宋体" w:cs="仿宋_GB2312"/>
          <w:b/>
          <w:sz w:val="2"/>
          <w:szCs w:val="32"/>
        </w:rPr>
      </w:pPr>
    </w:p>
    <w:p w:rsidR="004B663B" w:rsidRDefault="00C32AA2">
      <w:pPr>
        <w:jc w:val="center"/>
        <w:rPr>
          <w:rFonts w:ascii="宋体" w:hAnsi="宋体" w:cs="仿宋_GB2312"/>
          <w:b/>
          <w:sz w:val="32"/>
          <w:szCs w:val="32"/>
        </w:rPr>
      </w:pPr>
      <w:r>
        <w:rPr>
          <w:rFonts w:ascii="宋体" w:hAnsi="宋体" w:cs="仿宋_GB2312" w:hint="eastAsia"/>
          <w:b/>
          <w:sz w:val="32"/>
          <w:szCs w:val="32"/>
        </w:rPr>
        <w:t>第三章</w:t>
      </w:r>
      <w:r>
        <w:rPr>
          <w:rFonts w:ascii="宋体" w:hAnsi="宋体" w:cs="仿宋_GB2312"/>
          <w:b/>
          <w:sz w:val="32"/>
          <w:szCs w:val="32"/>
        </w:rPr>
        <w:t xml:space="preserve"> </w:t>
      </w:r>
      <w:r>
        <w:rPr>
          <w:rFonts w:ascii="宋体" w:hAnsi="宋体" w:cs="仿宋_GB2312" w:hint="eastAsia"/>
          <w:b/>
          <w:sz w:val="32"/>
          <w:szCs w:val="32"/>
        </w:rPr>
        <w:t>采购需求</w:t>
      </w:r>
    </w:p>
    <w:p w:rsidR="004B663B" w:rsidRDefault="00C32AA2">
      <w:pPr>
        <w:jc w:val="center"/>
        <w:rPr>
          <w:rFonts w:ascii="宋体" w:hAnsi="宋体"/>
          <w:szCs w:val="21"/>
        </w:rPr>
      </w:pPr>
      <w:r>
        <w:rPr>
          <w:rFonts w:ascii="宋体" w:hAnsi="宋体" w:hint="eastAsia"/>
          <w:b/>
          <w:sz w:val="32"/>
          <w:szCs w:val="32"/>
        </w:rPr>
        <w:t xml:space="preserve"> </w:t>
      </w:r>
    </w:p>
    <w:p w:rsidR="004B663B" w:rsidRDefault="00C32AA2">
      <w:pPr>
        <w:pStyle w:val="1"/>
        <w:spacing w:line="360" w:lineRule="auto"/>
        <w:rPr>
          <w:rFonts w:ascii="宋体" w:hAnsi="宋体" w:cs="宋体"/>
          <w:sz w:val="21"/>
          <w:szCs w:val="21"/>
        </w:rPr>
      </w:pPr>
      <w:r>
        <w:rPr>
          <w:rFonts w:ascii="宋体" w:hAnsi="宋体" w:cs="宋体" w:hint="eastAsia"/>
          <w:sz w:val="21"/>
          <w:szCs w:val="21"/>
        </w:rPr>
        <w:t>一、总体目标</w:t>
      </w:r>
    </w:p>
    <w:p w:rsidR="004B663B" w:rsidRDefault="00C32AA2">
      <w:pPr>
        <w:adjustRightInd w:val="0"/>
        <w:snapToGrid w:val="0"/>
        <w:spacing w:line="360" w:lineRule="auto"/>
        <w:ind w:firstLineChars="200" w:firstLine="420"/>
        <w:jc w:val="left"/>
      </w:pPr>
      <w:r>
        <w:rPr>
          <w:rFonts w:ascii="宋体" w:hAnsi="宋体" w:cs="宋体" w:hint="eastAsia"/>
          <w:bCs/>
          <w:szCs w:val="21"/>
        </w:rPr>
        <w:t>以协助提升湖南银行风险管理能力与普惠产品精细化运营为宗旨，</w:t>
      </w:r>
      <w:r>
        <w:rPr>
          <w:rFonts w:ascii="宋体" w:hAnsi="宋体" w:cs="宋体" w:hint="eastAsia"/>
          <w:bCs/>
          <w:szCs w:val="21"/>
        </w:rPr>
        <w:t>基于</w:t>
      </w:r>
      <w:r>
        <w:rPr>
          <w:rFonts w:ascii="宋体" w:hAnsi="宋体" w:cs="宋体" w:hint="eastAsia"/>
          <w:bCs/>
          <w:szCs w:val="21"/>
        </w:rPr>
        <w:t>湖南银行现有风险管理体系与普惠产品体系，以</w:t>
      </w:r>
      <w:r>
        <w:rPr>
          <w:rFonts w:ascii="宋体" w:hAnsi="宋体" w:cs="宋体" w:hint="eastAsia"/>
          <w:bCs/>
          <w:szCs w:val="21"/>
        </w:rPr>
        <w:t>政府采购贷款</w:t>
      </w:r>
      <w:r>
        <w:rPr>
          <w:rFonts w:ascii="宋体" w:hAnsi="宋体" w:cs="宋体" w:hint="eastAsia"/>
          <w:bCs/>
          <w:szCs w:val="21"/>
        </w:rPr>
        <w:t>产品体系建设为重点，提供</w:t>
      </w:r>
      <w:r>
        <w:rPr>
          <w:rFonts w:ascii="宋体" w:hAnsi="宋体" w:cs="宋体" w:hint="eastAsia"/>
          <w:bCs/>
          <w:szCs w:val="21"/>
        </w:rPr>
        <w:t>湖南省政府采购合同</w:t>
      </w:r>
      <w:r>
        <w:rPr>
          <w:rFonts w:ascii="宋体" w:hAnsi="宋体" w:cs="宋体" w:hint="eastAsia"/>
          <w:bCs/>
          <w:szCs w:val="21"/>
        </w:rPr>
        <w:t>数据</w:t>
      </w:r>
      <w:r>
        <w:rPr>
          <w:rFonts w:ascii="宋体" w:hAnsi="宋体" w:cs="宋体" w:hint="eastAsia"/>
          <w:bCs/>
          <w:szCs w:val="21"/>
        </w:rPr>
        <w:t>及维护服务</w:t>
      </w:r>
      <w:r>
        <w:rPr>
          <w:rFonts w:ascii="宋体" w:hAnsi="宋体" w:cs="宋体" w:hint="eastAsia"/>
          <w:bCs/>
          <w:szCs w:val="21"/>
        </w:rPr>
        <w:t>，协助完成数据结构梳理、数据清洗及数据校验，构建产品相关指标。在</w:t>
      </w:r>
      <w:r>
        <w:rPr>
          <w:rFonts w:ascii="宋体" w:hAnsi="宋体" w:cs="宋体" w:hint="eastAsia"/>
          <w:bCs/>
          <w:szCs w:val="21"/>
        </w:rPr>
        <w:t>政府采购合同</w:t>
      </w:r>
      <w:r>
        <w:rPr>
          <w:rFonts w:ascii="宋体" w:hAnsi="宋体" w:cs="宋体" w:hint="eastAsia"/>
          <w:bCs/>
          <w:szCs w:val="21"/>
        </w:rPr>
        <w:t>数据的基础上，结合其他行内已有数据，通过数据分析挖掘，拓展数据应用场景，加强数据应用效能，丰富评分模型、机器学习等方面的策略应用和模型建设与监测，切实完成从数据引入到应用的完整闭环，</w:t>
      </w:r>
      <w:r>
        <w:rPr>
          <w:rFonts w:ascii="宋体" w:hAnsi="宋体" w:cs="宋体" w:hint="eastAsia"/>
          <w:bCs/>
          <w:szCs w:val="21"/>
        </w:rPr>
        <w:t>整体达到提</w:t>
      </w:r>
      <w:r>
        <w:rPr>
          <w:rFonts w:ascii="宋体" w:hAnsi="宋体" w:cs="宋体" w:hint="eastAsia"/>
          <w:bCs/>
          <w:szCs w:val="21"/>
        </w:rPr>
        <w:t>高</w:t>
      </w:r>
      <w:proofErr w:type="gramStart"/>
      <w:r>
        <w:rPr>
          <w:rFonts w:ascii="宋体" w:hAnsi="宋体" w:cs="宋体" w:hint="eastAsia"/>
          <w:bCs/>
          <w:szCs w:val="21"/>
        </w:rPr>
        <w:t>自主风控能力</w:t>
      </w:r>
      <w:proofErr w:type="gramEnd"/>
      <w:r>
        <w:rPr>
          <w:rFonts w:ascii="宋体" w:hAnsi="宋体" w:cs="宋体" w:hint="eastAsia"/>
          <w:bCs/>
          <w:szCs w:val="21"/>
        </w:rPr>
        <w:t>、</w:t>
      </w:r>
      <w:r>
        <w:rPr>
          <w:rFonts w:ascii="宋体" w:hAnsi="宋体" w:cs="宋体" w:hint="eastAsia"/>
          <w:szCs w:val="21"/>
        </w:rPr>
        <w:t>提升精细化风险管理水平和促进</w:t>
      </w:r>
      <w:r>
        <w:rPr>
          <w:rFonts w:ascii="宋体" w:hAnsi="宋体" w:cs="宋体" w:hint="eastAsia"/>
          <w:szCs w:val="21"/>
        </w:rPr>
        <w:t>普惠</w:t>
      </w:r>
      <w:r>
        <w:rPr>
          <w:rFonts w:ascii="宋体" w:hAnsi="宋体" w:cs="宋体" w:hint="eastAsia"/>
          <w:szCs w:val="21"/>
        </w:rPr>
        <w:t>业务高质高速发展的目的。</w:t>
      </w:r>
    </w:p>
    <w:p w:rsidR="004B663B" w:rsidRDefault="00C32AA2">
      <w:pPr>
        <w:pStyle w:val="1"/>
        <w:spacing w:line="360" w:lineRule="auto"/>
        <w:rPr>
          <w:rFonts w:ascii="宋体" w:hAnsi="宋体" w:cs="宋体"/>
          <w:sz w:val="21"/>
          <w:szCs w:val="21"/>
        </w:rPr>
      </w:pPr>
      <w:r>
        <w:rPr>
          <w:rFonts w:ascii="宋体" w:hAnsi="宋体" w:cs="宋体" w:hint="eastAsia"/>
          <w:sz w:val="21"/>
          <w:szCs w:val="21"/>
        </w:rPr>
        <w:t>二、项目实施内容</w:t>
      </w:r>
    </w:p>
    <w:p w:rsidR="004B663B" w:rsidRDefault="00C32AA2" w:rsidP="00B60806">
      <w:pPr>
        <w:pStyle w:val="11"/>
        <w:adjustRightInd w:val="0"/>
        <w:snapToGrid w:val="0"/>
        <w:spacing w:after="0"/>
        <w:ind w:left="0" w:firstLine="422"/>
        <w:rPr>
          <w:rFonts w:ascii="宋体" w:hAnsi="宋体" w:cs="宋体"/>
          <w:b/>
          <w:bCs/>
          <w:color w:val="auto"/>
          <w:sz w:val="21"/>
          <w:szCs w:val="21"/>
        </w:rPr>
      </w:pPr>
      <w:r>
        <w:rPr>
          <w:rFonts w:ascii="宋体" w:hAnsi="宋体" w:cs="宋体" w:hint="eastAsia"/>
          <w:b/>
          <w:bCs/>
          <w:color w:val="auto"/>
          <w:sz w:val="21"/>
          <w:szCs w:val="21"/>
        </w:rPr>
        <w:t>1</w:t>
      </w:r>
      <w:r>
        <w:rPr>
          <w:rFonts w:ascii="宋体" w:hAnsi="宋体" w:cs="宋体" w:hint="eastAsia"/>
          <w:b/>
          <w:bCs/>
          <w:color w:val="auto"/>
          <w:sz w:val="21"/>
          <w:szCs w:val="21"/>
        </w:rPr>
        <w:t>.</w:t>
      </w:r>
      <w:r>
        <w:rPr>
          <w:rFonts w:ascii="宋体" w:hAnsi="宋体" w:cs="宋体" w:hint="eastAsia"/>
          <w:b/>
          <w:bCs/>
          <w:color w:val="auto"/>
          <w:sz w:val="21"/>
          <w:szCs w:val="21"/>
        </w:rPr>
        <w:t>省</w:t>
      </w:r>
      <w:r>
        <w:rPr>
          <w:rFonts w:ascii="宋体" w:hAnsi="宋体" w:cs="宋体" w:hint="eastAsia"/>
          <w:b/>
          <w:bCs/>
          <w:color w:val="auto"/>
          <w:sz w:val="21"/>
          <w:szCs w:val="21"/>
        </w:rPr>
        <w:t>政府采购合同数据信息服务方案</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针对</w:t>
      </w:r>
      <w:proofErr w:type="gramStart"/>
      <w:r>
        <w:rPr>
          <w:rFonts w:ascii="宋体" w:hAnsi="宋体" w:cs="宋体" w:hint="eastAsia"/>
          <w:color w:val="auto"/>
          <w:sz w:val="21"/>
          <w:szCs w:val="21"/>
        </w:rPr>
        <w:t>政采</w:t>
      </w:r>
      <w:r>
        <w:rPr>
          <w:rFonts w:ascii="宋体" w:hAnsi="宋体" w:cs="宋体" w:hint="eastAsia"/>
          <w:color w:val="auto"/>
          <w:sz w:val="21"/>
          <w:szCs w:val="21"/>
        </w:rPr>
        <w:t>e</w:t>
      </w:r>
      <w:r>
        <w:rPr>
          <w:rFonts w:ascii="宋体" w:hAnsi="宋体" w:cs="宋体" w:hint="eastAsia"/>
          <w:color w:val="auto"/>
          <w:sz w:val="21"/>
          <w:szCs w:val="21"/>
        </w:rPr>
        <w:t>贷</w:t>
      </w:r>
      <w:r>
        <w:rPr>
          <w:rFonts w:ascii="宋体" w:hAnsi="宋体" w:cs="宋体" w:hint="eastAsia"/>
          <w:color w:val="auto"/>
          <w:sz w:val="21"/>
          <w:szCs w:val="21"/>
        </w:rPr>
        <w:t>产品</w:t>
      </w:r>
      <w:proofErr w:type="gramEnd"/>
      <w:r>
        <w:rPr>
          <w:rFonts w:ascii="宋体" w:hAnsi="宋体" w:cs="宋体" w:hint="eastAsia"/>
          <w:color w:val="auto"/>
          <w:sz w:val="21"/>
          <w:szCs w:val="21"/>
        </w:rPr>
        <w:t>方案，提供方案中所使用的</w:t>
      </w:r>
      <w:r>
        <w:rPr>
          <w:rFonts w:ascii="宋体" w:hAnsi="宋体" w:cs="宋体" w:hint="eastAsia"/>
          <w:bCs/>
          <w:color w:val="auto"/>
          <w:sz w:val="21"/>
          <w:szCs w:val="21"/>
        </w:rPr>
        <w:t>政府采购合同</w:t>
      </w:r>
      <w:r>
        <w:rPr>
          <w:rFonts w:ascii="宋体" w:hAnsi="宋体" w:cs="宋体" w:hint="eastAsia"/>
          <w:bCs/>
          <w:color w:val="auto"/>
          <w:sz w:val="21"/>
          <w:szCs w:val="21"/>
        </w:rPr>
        <w:t>数据</w:t>
      </w:r>
      <w:r>
        <w:rPr>
          <w:rFonts w:ascii="宋体" w:hAnsi="宋体" w:cs="宋体" w:hint="eastAsia"/>
          <w:color w:val="auto"/>
          <w:sz w:val="21"/>
          <w:szCs w:val="21"/>
        </w:rPr>
        <w:t>或数据的渠道，</w:t>
      </w:r>
      <w:r>
        <w:rPr>
          <w:rFonts w:hint="eastAsia"/>
        </w:rPr>
        <w:t>数据必须包括但不限于湖南省政府采购网站内省本级所有政府采购合同信息</w:t>
      </w:r>
      <w:r>
        <w:t>，</w:t>
      </w:r>
      <w:r>
        <w:rPr>
          <w:rFonts w:hint="eastAsia"/>
          <w:color w:val="FF0000"/>
          <w:highlight w:val="yellow"/>
        </w:rPr>
        <w:t>其中政府采购合同信息内容包括但不限于中标信息、成交结果信息、采购合同信息、合同备案信息、合同融资信息、财政支付进度信息、合同融资回款账户锁定</w:t>
      </w:r>
      <w:r>
        <w:rPr>
          <w:rFonts w:hint="eastAsia"/>
          <w:color w:val="FF0000"/>
          <w:highlight w:val="yellow"/>
        </w:rPr>
        <w:t>/</w:t>
      </w:r>
      <w:r>
        <w:rPr>
          <w:rFonts w:hint="eastAsia"/>
          <w:color w:val="FF0000"/>
          <w:highlight w:val="yellow"/>
        </w:rPr>
        <w:t>解锁服务等内容。</w:t>
      </w:r>
      <w:r>
        <w:rPr>
          <w:rFonts w:ascii="宋体" w:hAnsi="宋体" w:cs="宋体" w:hint="eastAsia"/>
          <w:color w:val="auto"/>
          <w:sz w:val="21"/>
          <w:szCs w:val="21"/>
        </w:rPr>
        <w:t>提供数据信息对接接口或协助完成数据获取渠道建设，提供接口文档。</w:t>
      </w:r>
      <w:r>
        <w:rPr>
          <w:rFonts w:ascii="宋体" w:hAnsi="宋体" w:cs="宋体" w:hint="eastAsia"/>
          <w:color w:val="auto"/>
          <w:sz w:val="21"/>
          <w:szCs w:val="21"/>
        </w:rPr>
        <w:t>配合</w:t>
      </w:r>
      <w:r>
        <w:rPr>
          <w:rFonts w:ascii="宋体" w:hAnsi="宋体" w:cs="宋体" w:hint="eastAsia"/>
          <w:color w:val="auto"/>
          <w:sz w:val="21"/>
          <w:szCs w:val="21"/>
        </w:rPr>
        <w:t>采购人</w:t>
      </w:r>
      <w:r>
        <w:rPr>
          <w:rFonts w:ascii="宋体" w:hAnsi="宋体" w:cs="宋体" w:hint="eastAsia"/>
          <w:color w:val="auto"/>
          <w:sz w:val="21"/>
          <w:szCs w:val="21"/>
        </w:rPr>
        <w:t>完成相应系统对接、业务测试等，配合</w:t>
      </w:r>
      <w:r>
        <w:rPr>
          <w:rFonts w:ascii="宋体" w:hAnsi="宋体" w:cs="宋体" w:hint="eastAsia"/>
          <w:color w:val="auto"/>
          <w:sz w:val="21"/>
          <w:szCs w:val="21"/>
        </w:rPr>
        <w:t>采购人</w:t>
      </w:r>
      <w:r>
        <w:rPr>
          <w:rFonts w:ascii="宋体" w:hAnsi="宋体" w:cs="宋体" w:hint="eastAsia"/>
          <w:color w:val="auto"/>
          <w:sz w:val="21"/>
          <w:szCs w:val="21"/>
        </w:rPr>
        <w:t>完成</w:t>
      </w:r>
      <w:r>
        <w:rPr>
          <w:rFonts w:ascii="宋体" w:hAnsi="宋体" w:cs="宋体" w:hint="eastAsia"/>
          <w:color w:val="auto"/>
          <w:sz w:val="21"/>
          <w:szCs w:val="21"/>
        </w:rPr>
        <w:t>应用</w:t>
      </w:r>
      <w:r>
        <w:rPr>
          <w:rFonts w:ascii="宋体" w:hAnsi="宋体" w:cs="宋体" w:hint="eastAsia"/>
          <w:color w:val="auto"/>
          <w:sz w:val="21"/>
          <w:szCs w:val="21"/>
        </w:rPr>
        <w:t>产品</w:t>
      </w:r>
      <w:r>
        <w:rPr>
          <w:rFonts w:ascii="宋体" w:hAnsi="宋体" w:cs="宋体" w:hint="eastAsia"/>
          <w:color w:val="auto"/>
          <w:sz w:val="21"/>
          <w:szCs w:val="21"/>
        </w:rPr>
        <w:t>的</w:t>
      </w:r>
      <w:r>
        <w:rPr>
          <w:rFonts w:ascii="宋体" w:hAnsi="宋体" w:cs="宋体" w:hint="eastAsia"/>
          <w:color w:val="auto"/>
          <w:sz w:val="21"/>
          <w:szCs w:val="21"/>
        </w:rPr>
        <w:t>系统开发及运营工作</w:t>
      </w:r>
      <w:r>
        <w:rPr>
          <w:rFonts w:ascii="宋体" w:hAnsi="宋体" w:cs="宋体" w:hint="eastAsia"/>
          <w:color w:val="auto"/>
          <w:sz w:val="21"/>
          <w:szCs w:val="21"/>
        </w:rPr>
        <w:t>。</w:t>
      </w:r>
    </w:p>
    <w:p w:rsidR="004B663B" w:rsidRDefault="00C32AA2" w:rsidP="00B60806">
      <w:pPr>
        <w:pStyle w:val="11"/>
        <w:adjustRightInd w:val="0"/>
        <w:snapToGrid w:val="0"/>
        <w:spacing w:after="0"/>
        <w:ind w:left="0" w:firstLine="422"/>
        <w:rPr>
          <w:rFonts w:ascii="宋体" w:hAnsi="宋体" w:cs="宋体"/>
          <w:b/>
          <w:bCs/>
          <w:color w:val="auto"/>
          <w:sz w:val="21"/>
          <w:szCs w:val="21"/>
        </w:rPr>
      </w:pPr>
      <w:r>
        <w:rPr>
          <w:rFonts w:ascii="宋体" w:hAnsi="宋体" w:cs="宋体" w:hint="eastAsia"/>
          <w:b/>
          <w:bCs/>
          <w:color w:val="auto"/>
          <w:sz w:val="21"/>
          <w:szCs w:val="21"/>
        </w:rPr>
        <w:t>2</w:t>
      </w:r>
      <w:r>
        <w:rPr>
          <w:rFonts w:ascii="宋体" w:hAnsi="宋体" w:cs="宋体" w:hint="eastAsia"/>
          <w:b/>
          <w:bCs/>
          <w:color w:val="auto"/>
          <w:sz w:val="21"/>
          <w:szCs w:val="21"/>
        </w:rPr>
        <w:t>.</w:t>
      </w:r>
      <w:r>
        <w:rPr>
          <w:rFonts w:ascii="宋体" w:hAnsi="宋体" w:cs="宋体" w:hint="eastAsia"/>
          <w:b/>
          <w:bCs/>
          <w:color w:val="auto"/>
          <w:sz w:val="21"/>
          <w:szCs w:val="21"/>
        </w:rPr>
        <w:t>系统及数据需求撰写及实施支持</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根据咨询成果，对现有系统现状进行调研，按照采购人系统及数据需求说明书范例要求，</w:t>
      </w:r>
      <w:r>
        <w:rPr>
          <w:rFonts w:ascii="宋体" w:hAnsi="宋体" w:cs="宋体" w:hint="eastAsia"/>
          <w:color w:val="auto"/>
          <w:sz w:val="21"/>
          <w:szCs w:val="21"/>
        </w:rPr>
        <w:t>配合</w:t>
      </w:r>
      <w:r>
        <w:rPr>
          <w:rFonts w:ascii="宋体" w:hAnsi="宋体" w:cs="宋体" w:hint="eastAsia"/>
          <w:color w:val="auto"/>
          <w:sz w:val="21"/>
          <w:szCs w:val="21"/>
        </w:rPr>
        <w:t>完成系统及数据需求说明书的撰写。系统及数据需求包括但不限于模型部署、数据加工、系统功能及软件需求等。配合科技人员完成相关系统功能的开发及优化工作；</w:t>
      </w:r>
      <w:r>
        <w:rPr>
          <w:rFonts w:ascii="宋体" w:hAnsi="宋体" w:cs="宋体" w:hint="eastAsia"/>
          <w:color w:val="auto"/>
          <w:sz w:val="21"/>
          <w:szCs w:val="21"/>
        </w:rPr>
        <w:t>配合</w:t>
      </w:r>
      <w:r>
        <w:rPr>
          <w:rFonts w:ascii="宋体" w:hAnsi="宋体" w:cs="宋体" w:hint="eastAsia"/>
          <w:color w:val="auto"/>
          <w:sz w:val="21"/>
          <w:szCs w:val="21"/>
        </w:rPr>
        <w:t>准备测试案例，完成用户验收测试工作，编写测试报告，确保系统全面准确实现业务需求；配合科技人员完成系统的投产上线工作并在上线后对系统相关性能进行密切监控，及时提出系统修复或后续优化需求。</w:t>
      </w:r>
    </w:p>
    <w:p w:rsidR="004B663B" w:rsidRDefault="00C32AA2" w:rsidP="00B60806">
      <w:pPr>
        <w:pStyle w:val="11"/>
        <w:adjustRightInd w:val="0"/>
        <w:snapToGrid w:val="0"/>
        <w:spacing w:after="0"/>
        <w:ind w:left="0" w:firstLine="422"/>
        <w:rPr>
          <w:rFonts w:ascii="宋体" w:hAnsi="宋体" w:cs="宋体"/>
          <w:b/>
          <w:bCs/>
          <w:color w:val="auto"/>
          <w:sz w:val="21"/>
          <w:szCs w:val="21"/>
        </w:rPr>
      </w:pPr>
      <w:r>
        <w:rPr>
          <w:rFonts w:ascii="宋体" w:hAnsi="宋体" w:cs="宋体" w:hint="eastAsia"/>
          <w:b/>
          <w:bCs/>
          <w:color w:val="auto"/>
          <w:sz w:val="21"/>
          <w:szCs w:val="21"/>
        </w:rPr>
        <w:t>3.</w:t>
      </w:r>
      <w:r>
        <w:rPr>
          <w:rFonts w:ascii="宋体" w:hAnsi="宋体" w:cs="宋体" w:hint="eastAsia"/>
          <w:b/>
          <w:bCs/>
          <w:color w:val="auto"/>
          <w:sz w:val="21"/>
          <w:szCs w:val="21"/>
        </w:rPr>
        <w:t>培训与知识转移</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针对本项目相关成果，</w:t>
      </w:r>
      <w:r>
        <w:rPr>
          <w:rFonts w:ascii="宋体" w:hAnsi="宋体" w:cs="宋体" w:hint="eastAsia"/>
          <w:color w:val="auto"/>
          <w:sz w:val="21"/>
          <w:szCs w:val="21"/>
        </w:rPr>
        <w:t>与</w:t>
      </w:r>
      <w:r>
        <w:rPr>
          <w:rFonts w:ascii="宋体" w:hAnsi="宋体" w:cs="宋体" w:hint="eastAsia"/>
          <w:color w:val="auto"/>
          <w:sz w:val="21"/>
          <w:szCs w:val="21"/>
        </w:rPr>
        <w:t>服务方在市场</w:t>
      </w:r>
      <w:r>
        <w:rPr>
          <w:rFonts w:ascii="宋体" w:hAnsi="宋体" w:cs="宋体" w:hint="eastAsia"/>
          <w:color w:val="auto"/>
          <w:sz w:val="21"/>
          <w:szCs w:val="21"/>
        </w:rPr>
        <w:t>中近期</w:t>
      </w:r>
      <w:r>
        <w:rPr>
          <w:rFonts w:ascii="宋体" w:hAnsi="宋体" w:cs="宋体" w:hint="eastAsia"/>
          <w:color w:val="auto"/>
          <w:sz w:val="21"/>
          <w:szCs w:val="21"/>
        </w:rPr>
        <w:t>实践，进行</w:t>
      </w:r>
      <w:r>
        <w:rPr>
          <w:rFonts w:ascii="宋体" w:hAnsi="宋体" w:cs="宋体" w:hint="eastAsia"/>
          <w:color w:val="auto"/>
          <w:sz w:val="21"/>
          <w:szCs w:val="21"/>
        </w:rPr>
        <w:t>不少于</w:t>
      </w:r>
      <w:r>
        <w:rPr>
          <w:rFonts w:ascii="宋体" w:hAnsi="宋体" w:cs="宋体" w:hint="eastAsia"/>
          <w:color w:val="auto"/>
          <w:sz w:val="21"/>
          <w:szCs w:val="21"/>
        </w:rPr>
        <w:t>2</w:t>
      </w:r>
      <w:r>
        <w:rPr>
          <w:rFonts w:ascii="宋体" w:hAnsi="宋体" w:cs="宋体" w:hint="eastAsia"/>
          <w:color w:val="auto"/>
          <w:sz w:val="21"/>
          <w:szCs w:val="21"/>
        </w:rPr>
        <w:t>次专项</w:t>
      </w:r>
      <w:r>
        <w:rPr>
          <w:rFonts w:ascii="宋体" w:hAnsi="宋体" w:cs="宋体" w:hint="eastAsia"/>
          <w:color w:val="auto"/>
          <w:sz w:val="21"/>
          <w:szCs w:val="21"/>
        </w:rPr>
        <w:t>知识转移</w:t>
      </w:r>
      <w:r>
        <w:rPr>
          <w:rFonts w:ascii="宋体" w:hAnsi="宋体" w:cs="宋体" w:hint="eastAsia"/>
          <w:color w:val="auto"/>
          <w:sz w:val="21"/>
          <w:szCs w:val="21"/>
        </w:rPr>
        <w:t>数据信息培训、数据应用培训</w:t>
      </w:r>
      <w:r>
        <w:rPr>
          <w:rFonts w:ascii="宋体" w:hAnsi="宋体" w:cs="宋体" w:hint="eastAsia"/>
          <w:color w:val="auto"/>
          <w:sz w:val="21"/>
          <w:szCs w:val="21"/>
        </w:rPr>
        <w:t>，通过理论培训及实战指导结合的方式，帮助项目组成员掌握</w:t>
      </w:r>
      <w:r>
        <w:rPr>
          <w:rFonts w:ascii="宋体" w:hAnsi="宋体" w:cs="宋体" w:hint="eastAsia"/>
          <w:color w:val="auto"/>
          <w:sz w:val="21"/>
          <w:szCs w:val="21"/>
        </w:rPr>
        <w:t>政府</w:t>
      </w:r>
      <w:r>
        <w:rPr>
          <w:rFonts w:ascii="宋体" w:hAnsi="宋体" w:cs="宋体" w:hint="eastAsia"/>
          <w:color w:val="auto"/>
          <w:sz w:val="21"/>
          <w:szCs w:val="21"/>
        </w:rPr>
        <w:t>采购合同</w:t>
      </w:r>
      <w:r>
        <w:rPr>
          <w:rFonts w:ascii="宋体" w:hAnsi="宋体" w:cs="宋体" w:hint="eastAsia"/>
          <w:color w:val="auto"/>
          <w:sz w:val="21"/>
          <w:szCs w:val="21"/>
        </w:rPr>
        <w:t>数据类型、数据结构、数据现状、</w:t>
      </w:r>
      <w:r>
        <w:rPr>
          <w:rFonts w:ascii="宋体" w:hAnsi="宋体" w:cs="宋体" w:hint="eastAsia"/>
          <w:color w:val="auto"/>
          <w:sz w:val="21"/>
          <w:szCs w:val="21"/>
        </w:rPr>
        <w:t>需求分析、数据挖掘、程序工具运用等核心技术，确保项目</w:t>
      </w:r>
      <w:proofErr w:type="gramStart"/>
      <w:r>
        <w:rPr>
          <w:rFonts w:ascii="宋体" w:hAnsi="宋体" w:cs="宋体" w:hint="eastAsia"/>
          <w:color w:val="auto"/>
          <w:sz w:val="21"/>
          <w:szCs w:val="21"/>
        </w:rPr>
        <w:t>组核心</w:t>
      </w:r>
      <w:proofErr w:type="gramEnd"/>
      <w:r>
        <w:rPr>
          <w:rFonts w:ascii="宋体" w:hAnsi="宋体" w:cs="宋体" w:hint="eastAsia"/>
          <w:color w:val="auto"/>
          <w:sz w:val="21"/>
          <w:szCs w:val="21"/>
        </w:rPr>
        <w:t>成员能够完全掌握项目开展所需的技术和知识，确保后续能够独立开发</w:t>
      </w:r>
      <w:r>
        <w:rPr>
          <w:rFonts w:ascii="宋体" w:hAnsi="宋体" w:cs="宋体" w:hint="eastAsia"/>
          <w:color w:val="auto"/>
          <w:sz w:val="21"/>
          <w:szCs w:val="21"/>
        </w:rPr>
        <w:t>、</w:t>
      </w:r>
      <w:r>
        <w:rPr>
          <w:rFonts w:ascii="宋体" w:hAnsi="宋体" w:cs="宋体" w:hint="eastAsia"/>
          <w:color w:val="auto"/>
          <w:sz w:val="21"/>
          <w:szCs w:val="21"/>
        </w:rPr>
        <w:t>应用</w:t>
      </w:r>
      <w:r>
        <w:rPr>
          <w:rFonts w:ascii="宋体" w:hAnsi="宋体" w:cs="宋体" w:hint="eastAsia"/>
          <w:color w:val="auto"/>
          <w:sz w:val="21"/>
          <w:szCs w:val="21"/>
        </w:rPr>
        <w:t>和推广</w:t>
      </w:r>
      <w:r>
        <w:rPr>
          <w:rFonts w:ascii="宋体" w:hAnsi="宋体" w:cs="宋体" w:hint="eastAsia"/>
          <w:color w:val="auto"/>
          <w:sz w:val="21"/>
          <w:szCs w:val="21"/>
        </w:rPr>
        <w:t>。</w:t>
      </w:r>
    </w:p>
    <w:p w:rsidR="004B663B" w:rsidRDefault="00C32AA2" w:rsidP="00B60806">
      <w:pPr>
        <w:pStyle w:val="11"/>
        <w:adjustRightInd w:val="0"/>
        <w:snapToGrid w:val="0"/>
        <w:spacing w:after="0"/>
        <w:ind w:left="0" w:firstLine="422"/>
        <w:rPr>
          <w:rFonts w:ascii="宋体" w:hAnsi="宋体" w:cs="宋体"/>
          <w:b/>
          <w:bCs/>
          <w:color w:val="auto"/>
          <w:sz w:val="21"/>
          <w:szCs w:val="21"/>
        </w:rPr>
      </w:pPr>
      <w:r>
        <w:rPr>
          <w:rFonts w:ascii="宋体" w:hAnsi="宋体" w:cs="宋体" w:hint="eastAsia"/>
          <w:b/>
          <w:bCs/>
          <w:color w:val="auto"/>
          <w:sz w:val="21"/>
          <w:szCs w:val="21"/>
        </w:rPr>
        <w:t>4</w:t>
      </w:r>
      <w:r>
        <w:rPr>
          <w:rFonts w:ascii="宋体" w:hAnsi="宋体" w:cs="宋体" w:hint="eastAsia"/>
          <w:b/>
          <w:bCs/>
          <w:color w:val="auto"/>
          <w:sz w:val="21"/>
          <w:szCs w:val="21"/>
        </w:rPr>
        <w:t>.</w:t>
      </w:r>
      <w:r>
        <w:rPr>
          <w:rFonts w:ascii="宋体" w:hAnsi="宋体" w:cs="宋体" w:hint="eastAsia"/>
          <w:b/>
          <w:bCs/>
          <w:color w:val="auto"/>
          <w:sz w:val="21"/>
          <w:szCs w:val="21"/>
        </w:rPr>
        <w:t>售后支持</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lastRenderedPageBreak/>
        <w:t>乙方提供自本项目</w:t>
      </w:r>
      <w:r>
        <w:rPr>
          <w:rFonts w:ascii="宋体" w:hAnsi="宋体" w:cs="宋体" w:hint="eastAsia"/>
          <w:color w:val="auto"/>
          <w:sz w:val="21"/>
          <w:szCs w:val="21"/>
        </w:rPr>
        <w:t>数据</w:t>
      </w:r>
      <w:r>
        <w:rPr>
          <w:rFonts w:ascii="宋体" w:hAnsi="宋体" w:cs="宋体" w:hint="eastAsia"/>
          <w:color w:val="auto"/>
          <w:sz w:val="21"/>
          <w:szCs w:val="21"/>
        </w:rPr>
        <w:t>全部验收完成后为期</w:t>
      </w:r>
      <w:r>
        <w:rPr>
          <w:rFonts w:ascii="宋体" w:hAnsi="宋体" w:cs="宋体" w:hint="eastAsia"/>
          <w:color w:val="auto"/>
          <w:sz w:val="21"/>
          <w:szCs w:val="21"/>
          <w:u w:val="single"/>
        </w:rPr>
        <w:t>6</w:t>
      </w:r>
      <w:r>
        <w:rPr>
          <w:rFonts w:ascii="宋体" w:hAnsi="宋体" w:cs="宋体" w:hint="eastAsia"/>
          <w:color w:val="auto"/>
          <w:sz w:val="21"/>
          <w:szCs w:val="21"/>
        </w:rPr>
        <w:t>个月</w:t>
      </w:r>
      <w:r>
        <w:rPr>
          <w:rFonts w:ascii="宋体" w:hAnsi="宋体" w:cs="宋体" w:hint="eastAsia"/>
          <w:color w:val="auto"/>
          <w:sz w:val="21"/>
          <w:szCs w:val="21"/>
        </w:rPr>
        <w:t>的免费售后服务，内容包括但不限于：支持、辅导甲方推进本项目的各项后续实施工作，及时帮助甲方解决实施中的重点和难点问题；</w:t>
      </w:r>
      <w:r>
        <w:rPr>
          <w:rFonts w:ascii="宋体" w:hAnsi="宋体" w:cs="宋体" w:hint="eastAsia"/>
          <w:color w:val="auto"/>
          <w:sz w:val="21"/>
          <w:szCs w:val="21"/>
        </w:rPr>
        <w:t>存量数据的落库、加工清洗建议等工作</w:t>
      </w:r>
      <w:r>
        <w:rPr>
          <w:rFonts w:ascii="宋体" w:hAnsi="宋体" w:cs="宋体" w:hint="eastAsia"/>
          <w:color w:val="auto"/>
          <w:sz w:val="21"/>
          <w:szCs w:val="21"/>
        </w:rPr>
        <w:t>；为甲方项目人员提供后续培训服务。</w:t>
      </w:r>
    </w:p>
    <w:p w:rsidR="004B663B" w:rsidRDefault="00C32AA2">
      <w:pPr>
        <w:pStyle w:val="1"/>
        <w:spacing w:line="360" w:lineRule="auto"/>
        <w:rPr>
          <w:rFonts w:ascii="宋体" w:hAnsi="宋体" w:cs="宋体"/>
          <w:sz w:val="21"/>
          <w:szCs w:val="21"/>
        </w:rPr>
      </w:pPr>
      <w:r>
        <w:rPr>
          <w:rFonts w:ascii="宋体" w:hAnsi="宋体" w:cs="宋体" w:hint="eastAsia"/>
          <w:sz w:val="21"/>
          <w:szCs w:val="21"/>
        </w:rPr>
        <w:t>三</w:t>
      </w:r>
      <w:r>
        <w:rPr>
          <w:rFonts w:ascii="宋体" w:hAnsi="宋体" w:cs="宋体" w:hint="eastAsia"/>
          <w:sz w:val="21"/>
          <w:szCs w:val="21"/>
        </w:rPr>
        <w:t>、服务时间要求</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bCs/>
          <w:color w:val="auto"/>
          <w:sz w:val="21"/>
          <w:szCs w:val="21"/>
        </w:rPr>
        <w:t>政府采购合同</w:t>
      </w:r>
      <w:r>
        <w:rPr>
          <w:rFonts w:ascii="宋体" w:hAnsi="宋体" w:cs="宋体" w:hint="eastAsia"/>
          <w:bCs/>
          <w:color w:val="auto"/>
          <w:sz w:val="21"/>
          <w:szCs w:val="21"/>
        </w:rPr>
        <w:t>数据</w:t>
      </w:r>
      <w:r>
        <w:rPr>
          <w:rFonts w:ascii="宋体" w:hAnsi="宋体" w:cs="宋体" w:hint="eastAsia"/>
          <w:color w:val="auto"/>
          <w:sz w:val="21"/>
          <w:szCs w:val="21"/>
        </w:rPr>
        <w:t>服务周期预计</w:t>
      </w:r>
      <w:r>
        <w:rPr>
          <w:rFonts w:ascii="宋体" w:hAnsi="宋体" w:cs="宋体" w:hint="eastAsia"/>
          <w:color w:val="auto"/>
          <w:sz w:val="21"/>
          <w:szCs w:val="21"/>
          <w:highlight w:val="yellow"/>
        </w:rPr>
        <w:t>36</w:t>
      </w:r>
      <w:r>
        <w:rPr>
          <w:rFonts w:ascii="宋体" w:hAnsi="宋体" w:cs="宋体" w:hint="eastAsia"/>
          <w:color w:val="auto"/>
          <w:sz w:val="21"/>
          <w:szCs w:val="21"/>
        </w:rPr>
        <w:t>个月</w:t>
      </w:r>
      <w:r>
        <w:rPr>
          <w:rFonts w:ascii="宋体" w:hAnsi="宋体" w:cs="宋体" w:hint="eastAsia"/>
          <w:color w:val="auto"/>
          <w:sz w:val="21"/>
          <w:szCs w:val="21"/>
        </w:rPr>
        <w:t>。采购人可根据项目进展情况进行调整，服务周期可适当压缩或延长。投标人提出项目时间计划安排，项目实施方案</w:t>
      </w:r>
      <w:proofErr w:type="gramStart"/>
      <w:r>
        <w:rPr>
          <w:rFonts w:ascii="宋体" w:hAnsi="宋体" w:cs="宋体" w:hint="eastAsia"/>
          <w:color w:val="auto"/>
          <w:sz w:val="21"/>
          <w:szCs w:val="21"/>
        </w:rPr>
        <w:t>应内容</w:t>
      </w:r>
      <w:proofErr w:type="gramEnd"/>
      <w:r>
        <w:rPr>
          <w:rFonts w:ascii="宋体" w:hAnsi="宋体" w:cs="宋体" w:hint="eastAsia"/>
          <w:color w:val="auto"/>
          <w:sz w:val="21"/>
          <w:szCs w:val="21"/>
        </w:rPr>
        <w:t>详细、时间安排合理。</w:t>
      </w:r>
    </w:p>
    <w:p w:rsidR="004B663B" w:rsidRDefault="00C32AA2">
      <w:pPr>
        <w:pStyle w:val="1"/>
        <w:spacing w:line="360" w:lineRule="auto"/>
        <w:rPr>
          <w:rFonts w:ascii="宋体" w:hAnsi="宋体" w:cs="宋体"/>
          <w:sz w:val="21"/>
          <w:szCs w:val="21"/>
        </w:rPr>
      </w:pPr>
      <w:r>
        <w:rPr>
          <w:rFonts w:ascii="宋体" w:hAnsi="宋体" w:cs="宋体" w:hint="eastAsia"/>
          <w:sz w:val="21"/>
          <w:szCs w:val="21"/>
        </w:rPr>
        <w:t>四</w:t>
      </w:r>
      <w:r>
        <w:rPr>
          <w:rFonts w:ascii="宋体" w:hAnsi="宋体" w:cs="宋体" w:hint="eastAsia"/>
          <w:sz w:val="21"/>
          <w:szCs w:val="21"/>
        </w:rPr>
        <w:t>、其他要求</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1.</w:t>
      </w:r>
      <w:r>
        <w:rPr>
          <w:rFonts w:ascii="宋体" w:hAnsi="宋体" w:cs="宋体" w:hint="eastAsia"/>
          <w:color w:val="auto"/>
          <w:sz w:val="21"/>
          <w:szCs w:val="21"/>
        </w:rPr>
        <w:t>本项目不接受联合体投标，不允许转包、分包。</w:t>
      </w: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2</w:t>
      </w:r>
      <w:r>
        <w:rPr>
          <w:rFonts w:ascii="宋体" w:hAnsi="宋体" w:cs="宋体" w:hint="eastAsia"/>
          <w:color w:val="auto"/>
          <w:sz w:val="21"/>
          <w:szCs w:val="21"/>
        </w:rPr>
        <w:t>.</w:t>
      </w:r>
      <w:r>
        <w:rPr>
          <w:rFonts w:ascii="宋体" w:hAnsi="宋体" w:cs="宋体" w:hint="eastAsia"/>
          <w:color w:val="auto"/>
          <w:sz w:val="21"/>
          <w:szCs w:val="21"/>
        </w:rPr>
        <w:t>采购人有权对投标人的投标材料真实性进行复核，对弄虚作假的投标人，采购人可将其纳入供应商黑名单管理。若该投标人已经中标，采购人有权拒绝签订合同或解除合同并不承担违约责任。</w:t>
      </w: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C32AA2">
      <w:pPr>
        <w:pStyle w:val="11"/>
        <w:adjustRightInd w:val="0"/>
        <w:snapToGrid w:val="0"/>
        <w:spacing w:after="0"/>
        <w:ind w:left="0" w:firstLine="420"/>
        <w:rPr>
          <w:rFonts w:ascii="宋体" w:hAnsi="宋体" w:cs="宋体"/>
          <w:color w:val="auto"/>
          <w:sz w:val="21"/>
          <w:szCs w:val="21"/>
        </w:rPr>
      </w:pPr>
      <w:r>
        <w:rPr>
          <w:rFonts w:ascii="宋体" w:hAnsi="宋体" w:cs="宋体" w:hint="eastAsia"/>
          <w:color w:val="auto"/>
          <w:sz w:val="21"/>
          <w:szCs w:val="21"/>
        </w:rPr>
        <w:t xml:space="preserve"> </w:t>
      </w: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pStyle w:val="11"/>
        <w:adjustRightInd w:val="0"/>
        <w:snapToGrid w:val="0"/>
        <w:spacing w:after="0"/>
        <w:ind w:left="0" w:firstLine="420"/>
        <w:rPr>
          <w:rFonts w:ascii="宋体" w:hAnsi="宋体" w:cs="宋体"/>
          <w:color w:val="auto"/>
          <w:sz w:val="21"/>
          <w:szCs w:val="21"/>
        </w:rPr>
      </w:pPr>
    </w:p>
    <w:p w:rsidR="004B663B" w:rsidRDefault="004B663B">
      <w:pPr>
        <w:tabs>
          <w:tab w:val="left" w:pos="420"/>
          <w:tab w:val="left" w:pos="7560"/>
          <w:tab w:val="left" w:pos="7740"/>
          <w:tab w:val="left" w:pos="7920"/>
        </w:tabs>
        <w:adjustRightInd w:val="0"/>
        <w:snapToGrid w:val="0"/>
        <w:spacing w:line="360" w:lineRule="auto"/>
        <w:jc w:val="center"/>
        <w:outlineLvl w:val="0"/>
        <w:rPr>
          <w:rFonts w:ascii="宋体" w:hAnsi="宋体" w:cs="仿宋_GB2312"/>
          <w:b/>
          <w:sz w:val="32"/>
          <w:szCs w:val="32"/>
        </w:rPr>
      </w:pPr>
    </w:p>
    <w:p w:rsidR="004B663B" w:rsidRDefault="00C32AA2">
      <w:pPr>
        <w:tabs>
          <w:tab w:val="left" w:pos="420"/>
          <w:tab w:val="left" w:pos="7560"/>
          <w:tab w:val="left" w:pos="7740"/>
          <w:tab w:val="left" w:pos="7920"/>
        </w:tabs>
        <w:adjustRightInd w:val="0"/>
        <w:snapToGrid w:val="0"/>
        <w:spacing w:line="360" w:lineRule="auto"/>
        <w:jc w:val="center"/>
        <w:outlineLvl w:val="0"/>
        <w:rPr>
          <w:rFonts w:ascii="宋体" w:hAnsi="宋体" w:cs="仿宋_GB2312"/>
          <w:b/>
          <w:sz w:val="32"/>
          <w:szCs w:val="32"/>
        </w:rPr>
      </w:pPr>
      <w:r>
        <w:rPr>
          <w:rFonts w:ascii="宋体" w:hAnsi="宋体" w:cs="仿宋_GB2312" w:hint="eastAsia"/>
          <w:b/>
          <w:sz w:val="32"/>
          <w:szCs w:val="32"/>
        </w:rPr>
        <w:t>第四章</w:t>
      </w:r>
      <w:r>
        <w:rPr>
          <w:rFonts w:ascii="宋体" w:hAnsi="宋体" w:cs="仿宋_GB2312"/>
          <w:b/>
          <w:sz w:val="32"/>
          <w:szCs w:val="32"/>
        </w:rPr>
        <w:t xml:space="preserve">  </w:t>
      </w:r>
      <w:r>
        <w:rPr>
          <w:rFonts w:ascii="宋体" w:hAnsi="宋体" w:cs="仿宋_GB2312" w:hint="eastAsia"/>
          <w:b/>
          <w:sz w:val="32"/>
          <w:szCs w:val="32"/>
        </w:rPr>
        <w:t>采购合同协议书</w:t>
      </w:r>
    </w:p>
    <w:p w:rsidR="004B663B" w:rsidRDefault="00C32AA2">
      <w:pPr>
        <w:adjustRightInd w:val="0"/>
        <w:snapToGrid w:val="0"/>
        <w:spacing w:line="360" w:lineRule="auto"/>
        <w:jc w:val="center"/>
        <w:outlineLvl w:val="2"/>
        <w:rPr>
          <w:rFonts w:ascii="宋体" w:hAnsi="宋体"/>
          <w:b/>
          <w:bCs/>
          <w:sz w:val="32"/>
          <w:szCs w:val="32"/>
          <w:u w:val="single"/>
        </w:rPr>
      </w:pPr>
      <w:r>
        <w:rPr>
          <w:rFonts w:ascii="宋体" w:hAnsi="宋体" w:hint="eastAsia"/>
          <w:b/>
          <w:bCs/>
          <w:sz w:val="32"/>
          <w:szCs w:val="32"/>
          <w:u w:val="single"/>
        </w:rPr>
        <w:t>湖南省政府采购合同（省本级）数据及维护采购</w:t>
      </w:r>
      <w:r>
        <w:rPr>
          <w:rFonts w:ascii="宋体" w:hAnsi="宋体" w:hint="eastAsia"/>
          <w:b/>
          <w:bCs/>
          <w:sz w:val="32"/>
          <w:szCs w:val="32"/>
        </w:rPr>
        <w:t>框架协议</w:t>
      </w:r>
    </w:p>
    <w:p w:rsidR="004B663B" w:rsidRDefault="004B663B">
      <w:pPr>
        <w:adjustRightInd w:val="0"/>
        <w:snapToGrid w:val="0"/>
        <w:spacing w:line="360" w:lineRule="auto"/>
        <w:jc w:val="center"/>
        <w:rPr>
          <w:rFonts w:ascii="宋体" w:hAnsi="宋体"/>
          <w:b/>
          <w:bCs/>
          <w:sz w:val="32"/>
          <w:szCs w:val="32"/>
        </w:rPr>
      </w:pPr>
    </w:p>
    <w:p w:rsidR="004B663B" w:rsidRDefault="004B663B">
      <w:pPr>
        <w:adjustRightInd w:val="0"/>
        <w:snapToGrid w:val="0"/>
        <w:spacing w:line="360" w:lineRule="auto"/>
        <w:rPr>
          <w:rFonts w:ascii="宋体" w:hAnsi="宋体"/>
          <w:b/>
          <w:szCs w:val="21"/>
        </w:rPr>
      </w:pPr>
    </w:p>
    <w:p w:rsidR="004B663B" w:rsidRDefault="00C32AA2">
      <w:pPr>
        <w:adjustRightInd w:val="0"/>
        <w:snapToGrid w:val="0"/>
        <w:spacing w:line="360" w:lineRule="auto"/>
        <w:rPr>
          <w:rFonts w:ascii="宋体" w:hAnsi="宋体"/>
          <w:szCs w:val="21"/>
        </w:rPr>
      </w:pPr>
      <w:r>
        <w:rPr>
          <w:rFonts w:ascii="宋体" w:hAnsi="宋体" w:hint="eastAsia"/>
          <w:b/>
          <w:szCs w:val="21"/>
        </w:rPr>
        <w:t>甲方</w:t>
      </w:r>
      <w:r>
        <w:rPr>
          <w:rFonts w:ascii="宋体" w:hAnsi="宋体" w:hint="eastAsia"/>
          <w:szCs w:val="21"/>
        </w:rPr>
        <w:t>：</w:t>
      </w:r>
      <w:r>
        <w:rPr>
          <w:rFonts w:ascii="宋体" w:hAnsi="宋体" w:hint="eastAsia"/>
          <w:b/>
          <w:szCs w:val="21"/>
        </w:rPr>
        <w:t>湖南银行</w:t>
      </w:r>
      <w:r>
        <w:rPr>
          <w:rFonts w:ascii="宋体" w:hAnsi="宋体" w:hint="eastAsia"/>
          <w:b/>
          <w:szCs w:val="21"/>
        </w:rPr>
        <w:t>股份有限公司</w:t>
      </w:r>
    </w:p>
    <w:p w:rsidR="004B663B" w:rsidRDefault="00C32AA2">
      <w:pPr>
        <w:adjustRightInd w:val="0"/>
        <w:snapToGrid w:val="0"/>
        <w:spacing w:line="360" w:lineRule="auto"/>
        <w:rPr>
          <w:rFonts w:ascii="宋体" w:hAnsi="宋体"/>
          <w:szCs w:val="21"/>
        </w:rPr>
      </w:pPr>
      <w:r>
        <w:rPr>
          <w:rFonts w:ascii="宋体" w:hAnsi="宋体" w:hint="eastAsia"/>
          <w:szCs w:val="21"/>
        </w:rPr>
        <w:t>法定代表人：</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4B663B" w:rsidRDefault="00C32AA2">
      <w:pPr>
        <w:adjustRightInd w:val="0"/>
        <w:snapToGrid w:val="0"/>
        <w:spacing w:line="360" w:lineRule="auto"/>
        <w:rPr>
          <w:rFonts w:ascii="宋体" w:hAnsi="宋体"/>
          <w:szCs w:val="21"/>
        </w:rPr>
      </w:pPr>
      <w:r>
        <w:rPr>
          <w:rFonts w:ascii="宋体" w:hAnsi="宋体" w:hint="eastAsia"/>
          <w:szCs w:val="21"/>
        </w:rPr>
        <w:t>住所地：</w:t>
      </w:r>
      <w:r>
        <w:rPr>
          <w:rFonts w:ascii="宋体" w:hAnsi="宋体" w:hint="eastAsia"/>
          <w:szCs w:val="21"/>
          <w:u w:val="single"/>
        </w:rPr>
        <w:t xml:space="preserve">                                                           </w:t>
      </w:r>
    </w:p>
    <w:p w:rsidR="004B663B" w:rsidRDefault="00C32AA2">
      <w:pPr>
        <w:adjustRightInd w:val="0"/>
        <w:snapToGrid w:val="0"/>
        <w:spacing w:line="360" w:lineRule="auto"/>
        <w:rPr>
          <w:rFonts w:ascii="宋体" w:hAnsi="宋体"/>
          <w:szCs w:val="21"/>
        </w:rPr>
      </w:pPr>
      <w:proofErr w:type="gramStart"/>
      <w:r>
        <w:rPr>
          <w:rFonts w:ascii="宋体" w:hAnsi="宋体" w:hint="eastAsia"/>
          <w:szCs w:val="21"/>
        </w:rPr>
        <w:t>邮</w:t>
      </w:r>
      <w:proofErr w:type="gramEnd"/>
      <w:r>
        <w:rPr>
          <w:rFonts w:ascii="宋体" w:hAnsi="宋体"/>
          <w:szCs w:val="21"/>
        </w:rPr>
        <w:t xml:space="preserve">    </w:t>
      </w:r>
      <w:r>
        <w:rPr>
          <w:rFonts w:ascii="宋体" w:hAnsi="宋体"/>
          <w:szCs w:val="21"/>
        </w:rPr>
        <w:t>编：</w:t>
      </w:r>
      <w:r>
        <w:rPr>
          <w:rFonts w:ascii="宋体" w:hAnsi="宋体" w:hint="eastAsia"/>
          <w:szCs w:val="21"/>
          <w:u w:val="single"/>
        </w:rPr>
        <w:t xml:space="preserve">                                                         </w:t>
      </w:r>
    </w:p>
    <w:p w:rsidR="004B663B" w:rsidRDefault="00C32AA2">
      <w:pPr>
        <w:adjustRightInd w:val="0"/>
        <w:snapToGrid w:val="0"/>
        <w:spacing w:line="360" w:lineRule="auto"/>
        <w:ind w:leftChars="-1" w:left="-2" w:firstLine="1"/>
        <w:rPr>
          <w:rFonts w:ascii="宋体" w:hAnsi="宋体"/>
          <w:szCs w:val="21"/>
        </w:rPr>
      </w:pPr>
      <w:r>
        <w:rPr>
          <w:rFonts w:ascii="宋体" w:hAnsi="宋体" w:hint="eastAsia"/>
          <w:szCs w:val="21"/>
        </w:rPr>
        <w:t>联系人</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
    <w:p w:rsidR="004B663B" w:rsidRDefault="004B663B">
      <w:pPr>
        <w:adjustRightInd w:val="0"/>
        <w:snapToGrid w:val="0"/>
        <w:spacing w:line="360" w:lineRule="auto"/>
        <w:rPr>
          <w:rFonts w:ascii="宋体" w:hAnsi="宋体"/>
          <w:szCs w:val="21"/>
        </w:rPr>
      </w:pPr>
    </w:p>
    <w:p w:rsidR="004B663B" w:rsidRDefault="00C32AA2">
      <w:pPr>
        <w:adjustRightInd w:val="0"/>
        <w:snapToGrid w:val="0"/>
        <w:spacing w:line="360" w:lineRule="auto"/>
        <w:rPr>
          <w:rFonts w:ascii="宋体" w:hAnsi="宋体"/>
          <w:szCs w:val="21"/>
        </w:rPr>
      </w:pPr>
      <w:r>
        <w:rPr>
          <w:rFonts w:ascii="宋体" w:hAnsi="宋体" w:hint="eastAsia"/>
          <w:b/>
          <w:szCs w:val="21"/>
        </w:rPr>
        <w:t>乙方</w:t>
      </w:r>
      <w:r>
        <w:rPr>
          <w:rFonts w:ascii="宋体" w:hAnsi="宋体" w:hint="eastAsia"/>
          <w:szCs w:val="21"/>
        </w:rPr>
        <w:t>：</w:t>
      </w:r>
    </w:p>
    <w:p w:rsidR="004B663B" w:rsidRDefault="00C32AA2">
      <w:pPr>
        <w:adjustRightInd w:val="0"/>
        <w:snapToGrid w:val="0"/>
        <w:spacing w:line="360" w:lineRule="auto"/>
        <w:rPr>
          <w:rFonts w:ascii="宋体" w:hAnsi="宋体"/>
          <w:szCs w:val="21"/>
        </w:rPr>
      </w:pPr>
      <w:r>
        <w:rPr>
          <w:rFonts w:ascii="宋体" w:hAnsi="宋体" w:hint="eastAsia"/>
          <w:szCs w:val="21"/>
        </w:rPr>
        <w:t>法定代表人：</w:t>
      </w:r>
    </w:p>
    <w:p w:rsidR="004B663B" w:rsidRDefault="00C32AA2">
      <w:pPr>
        <w:adjustRightInd w:val="0"/>
        <w:snapToGrid w:val="0"/>
        <w:spacing w:line="360" w:lineRule="auto"/>
        <w:rPr>
          <w:rFonts w:ascii="宋体" w:hAnsi="宋体"/>
          <w:szCs w:val="21"/>
        </w:rPr>
      </w:pPr>
      <w:r>
        <w:rPr>
          <w:rFonts w:ascii="宋体" w:hAnsi="宋体" w:hint="eastAsia"/>
          <w:szCs w:val="21"/>
        </w:rPr>
        <w:t>住所地：</w:t>
      </w:r>
    </w:p>
    <w:p w:rsidR="004B663B" w:rsidRDefault="00C32AA2">
      <w:pPr>
        <w:adjustRightInd w:val="0"/>
        <w:snapToGrid w:val="0"/>
        <w:spacing w:line="360" w:lineRule="auto"/>
        <w:rPr>
          <w:rFonts w:ascii="宋体" w:hAnsi="宋体"/>
          <w:szCs w:val="21"/>
        </w:rPr>
      </w:pPr>
      <w:proofErr w:type="gramStart"/>
      <w:r>
        <w:rPr>
          <w:rFonts w:ascii="宋体" w:hAnsi="宋体" w:hint="eastAsia"/>
          <w:szCs w:val="21"/>
        </w:rPr>
        <w:t>邮</w:t>
      </w:r>
      <w:proofErr w:type="gramEnd"/>
      <w:r>
        <w:rPr>
          <w:rFonts w:ascii="宋体" w:hAnsi="宋体"/>
          <w:szCs w:val="21"/>
        </w:rPr>
        <w:t xml:space="preserve">    </w:t>
      </w:r>
      <w:r>
        <w:rPr>
          <w:rFonts w:ascii="宋体" w:hAnsi="宋体"/>
          <w:szCs w:val="21"/>
        </w:rPr>
        <w:t>编：</w:t>
      </w:r>
    </w:p>
    <w:p w:rsidR="004B663B" w:rsidRDefault="00C32AA2">
      <w:pPr>
        <w:adjustRightInd w:val="0"/>
        <w:snapToGrid w:val="0"/>
        <w:spacing w:line="360" w:lineRule="auto"/>
        <w:ind w:leftChars="-1" w:left="-2" w:firstLine="1"/>
        <w:rPr>
          <w:rFonts w:ascii="宋体" w:hAnsi="宋体"/>
          <w:szCs w:val="21"/>
        </w:rPr>
      </w:pPr>
      <w:r>
        <w:rPr>
          <w:rFonts w:ascii="宋体" w:hAnsi="宋体" w:hint="eastAsia"/>
          <w:szCs w:val="21"/>
        </w:rPr>
        <w:t>联系人：</w:t>
      </w:r>
    </w:p>
    <w:p w:rsidR="004B663B" w:rsidRDefault="00C32AA2">
      <w:pPr>
        <w:adjustRightInd w:val="0"/>
        <w:snapToGrid w:val="0"/>
        <w:spacing w:line="360" w:lineRule="auto"/>
        <w:ind w:leftChars="-1" w:left="-2" w:firstLine="1"/>
        <w:rPr>
          <w:rFonts w:ascii="宋体" w:hAnsi="宋体"/>
          <w:szCs w:val="21"/>
          <w:u w:val="single"/>
        </w:rPr>
      </w:pPr>
      <w:r>
        <w:rPr>
          <w:rFonts w:ascii="宋体" w:hAnsi="宋体" w:hint="eastAsia"/>
          <w:szCs w:val="21"/>
        </w:rPr>
        <w:t>联系电话：</w:t>
      </w:r>
    </w:p>
    <w:p w:rsidR="004B663B" w:rsidRDefault="00C32AA2">
      <w:pPr>
        <w:adjustRightInd w:val="0"/>
        <w:snapToGrid w:val="0"/>
        <w:spacing w:line="360" w:lineRule="auto"/>
        <w:ind w:leftChars="-1" w:left="-2" w:firstLine="1"/>
        <w:rPr>
          <w:rFonts w:ascii="宋体" w:hAnsi="宋体"/>
          <w:szCs w:val="21"/>
        </w:rPr>
      </w:pPr>
      <w:r>
        <w:rPr>
          <w:rFonts w:ascii="宋体" w:hAnsi="宋体" w:hint="eastAsia"/>
          <w:szCs w:val="21"/>
        </w:rPr>
        <w:t>电子邮件：</w:t>
      </w:r>
    </w:p>
    <w:p w:rsidR="004B663B" w:rsidRDefault="00C32AA2">
      <w:pPr>
        <w:adjustRightInd w:val="0"/>
        <w:snapToGrid w:val="0"/>
        <w:spacing w:line="360" w:lineRule="auto"/>
        <w:ind w:leftChars="-1" w:left="-2" w:firstLine="1"/>
        <w:rPr>
          <w:rFonts w:ascii="宋体" w:hAnsi="宋体"/>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p>
    <w:p w:rsidR="004B663B" w:rsidRDefault="004B663B">
      <w:pPr>
        <w:adjustRightInd w:val="0"/>
        <w:snapToGrid w:val="0"/>
        <w:spacing w:line="360" w:lineRule="auto"/>
        <w:rPr>
          <w:rFonts w:ascii="宋体" w:hAnsi="宋体"/>
          <w:szCs w:val="21"/>
        </w:rPr>
      </w:pPr>
    </w:p>
    <w:p w:rsidR="004B663B" w:rsidRDefault="00C32AA2">
      <w:pPr>
        <w:pStyle w:val="New"/>
        <w:adjustRightInd w:val="0"/>
        <w:snapToGrid w:val="0"/>
        <w:spacing w:line="360" w:lineRule="auto"/>
        <w:ind w:firstLineChars="212" w:firstLine="445"/>
        <w:rPr>
          <w:rFonts w:ascii="宋体" w:hAnsi="宋体"/>
          <w:szCs w:val="21"/>
        </w:rPr>
      </w:pPr>
      <w:r>
        <w:rPr>
          <w:rFonts w:ascii="宋体" w:hAnsi="宋体" w:hint="eastAsia"/>
          <w:szCs w:val="21"/>
        </w:rPr>
        <w:t>根据《中华人民共和国</w:t>
      </w:r>
      <w:r>
        <w:rPr>
          <w:rFonts w:ascii="宋体" w:hAnsi="宋体" w:hint="eastAsia"/>
          <w:szCs w:val="21"/>
        </w:rPr>
        <w:t>民法典</w:t>
      </w:r>
      <w:r>
        <w:rPr>
          <w:rFonts w:ascii="宋体" w:hAnsi="宋体" w:hint="eastAsia"/>
          <w:szCs w:val="21"/>
        </w:rPr>
        <w:t>》等有关法律、法规，甲乙双方遵循平等自愿、诚实信用、等价有偿原则，经双方友好协商，签订本</w:t>
      </w:r>
      <w:r>
        <w:rPr>
          <w:rFonts w:ascii="宋体" w:hAnsi="宋体" w:hint="eastAsia"/>
          <w:szCs w:val="21"/>
        </w:rPr>
        <w:t>协议</w:t>
      </w:r>
      <w:r>
        <w:rPr>
          <w:rFonts w:ascii="宋体" w:hAnsi="宋体" w:hint="eastAsia"/>
          <w:szCs w:val="21"/>
        </w:rPr>
        <w:t>，以资共同遵守。</w:t>
      </w:r>
    </w:p>
    <w:p w:rsidR="004B663B" w:rsidRDefault="004B663B">
      <w:pPr>
        <w:adjustRightInd w:val="0"/>
        <w:snapToGrid w:val="0"/>
        <w:spacing w:line="360" w:lineRule="auto"/>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第一条</w:t>
      </w:r>
      <w:r>
        <w:rPr>
          <w:rFonts w:ascii="宋体" w:hAnsi="宋体" w:hint="eastAsia"/>
          <w:b/>
          <w:szCs w:val="21"/>
        </w:rPr>
        <w:t xml:space="preserve"> </w:t>
      </w:r>
      <w:r>
        <w:rPr>
          <w:rFonts w:ascii="宋体" w:hAnsi="宋体" w:hint="eastAsia"/>
          <w:b/>
          <w:szCs w:val="21"/>
        </w:rPr>
        <w:t>合作</w:t>
      </w:r>
      <w:r>
        <w:rPr>
          <w:rFonts w:ascii="宋体" w:hAnsi="宋体" w:hint="eastAsia"/>
          <w:b/>
          <w:szCs w:val="21"/>
        </w:rPr>
        <w:t>内容</w:t>
      </w:r>
    </w:p>
    <w:p w:rsidR="004B663B" w:rsidRDefault="00C32AA2">
      <w:pPr>
        <w:adjustRightInd w:val="0"/>
        <w:snapToGrid w:val="0"/>
        <w:spacing w:line="360" w:lineRule="auto"/>
        <w:ind w:firstLine="360"/>
        <w:rPr>
          <w:rFonts w:ascii="宋体" w:hAnsi="宋体"/>
          <w:szCs w:val="21"/>
        </w:rPr>
      </w:pPr>
      <w:r>
        <w:rPr>
          <w:rFonts w:ascii="宋体" w:hAnsi="宋体"/>
          <w:noProof/>
          <w:szCs w:val="21"/>
        </w:rPr>
        <mc:AlternateContent>
          <mc:Choice Requires="wps">
            <w:drawing>
              <wp:anchor distT="0" distB="0" distL="114300" distR="114300" simplePos="0" relativeHeight="251659264" behindDoc="0" locked="0" layoutInCell="0" allowOverlap="1">
                <wp:simplePos x="0" y="0"/>
                <wp:positionH relativeFrom="column">
                  <wp:posOffset>1257300</wp:posOffset>
                </wp:positionH>
                <wp:positionV relativeFrom="paragraph">
                  <wp:posOffset>614680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9pt;margin-top:48.4pt;height:0pt;width:0.05pt;z-index:251659264;mso-width-relative:page;mso-height-relative:page;" filled="f" stroked="t" coordsize="21600,21600" o:allowincell="f" o:gfxdata="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1JblPVAAAACQEAAA8AAAAAAAAA&#10;AQAgAAAAIgAAAGRycy9kb3ducmV2LnhtbFBLAQIUABQAAAAIAIdO4kCHsJjs2wEAAKADAAAOAAAA&#10;AAAAAAEAIAAAACQBAABkcnMvZTJvRG9jLnhtbFBLBQYAAAAABgAGAFkBAABxBQAAAAA=&#10;">
                <v:fill on="f" focussize="0,0"/>
                <v:stroke color="#000000" joinstyle="round"/>
                <v:imagedata o:title=""/>
                <o:lock v:ext="edit" aspectratio="f"/>
              </v:line>
            </w:pict>
          </mc:Fallback>
        </mc:AlternateContent>
      </w:r>
      <w:r>
        <w:rPr>
          <w:rFonts w:ascii="宋体" w:hAnsi="宋体" w:hint="eastAsia"/>
          <w:szCs w:val="21"/>
        </w:rPr>
        <w:t>乙方同意</w:t>
      </w:r>
      <w:r>
        <w:rPr>
          <w:rFonts w:ascii="宋体" w:hAnsi="宋体" w:hint="eastAsia"/>
          <w:szCs w:val="21"/>
        </w:rPr>
        <w:t>入围</w:t>
      </w:r>
      <w:r>
        <w:rPr>
          <w:rFonts w:ascii="宋体" w:hAnsi="宋体" w:hint="eastAsia"/>
          <w:szCs w:val="21"/>
        </w:rPr>
        <w:t>为甲方</w:t>
      </w:r>
      <w:r>
        <w:rPr>
          <w:rFonts w:ascii="宋体" w:hAnsi="宋体" w:hint="eastAsia"/>
          <w:szCs w:val="21"/>
          <w:u w:val="single"/>
        </w:rPr>
        <w:t>湖南省政府采购合同（省本级）</w:t>
      </w:r>
      <w:r>
        <w:rPr>
          <w:rFonts w:ascii="宋体" w:hAnsi="宋体" w:hint="eastAsia"/>
          <w:snapToGrid w:val="0"/>
          <w:kern w:val="0"/>
          <w:szCs w:val="21"/>
          <w:u w:val="single"/>
        </w:rPr>
        <w:t>数据服务及维护服务采购</w:t>
      </w:r>
      <w:r>
        <w:rPr>
          <w:rFonts w:ascii="宋体" w:hAnsi="宋体" w:hint="eastAsia"/>
          <w:snapToGrid w:val="0"/>
          <w:kern w:val="0"/>
          <w:szCs w:val="21"/>
        </w:rPr>
        <w:t>项目服务</w:t>
      </w:r>
      <w:r>
        <w:rPr>
          <w:rFonts w:ascii="宋体" w:hAnsi="宋体" w:hint="eastAsia"/>
          <w:snapToGrid w:val="0"/>
          <w:kern w:val="0"/>
          <w:szCs w:val="21"/>
        </w:rPr>
        <w:t>商</w:t>
      </w:r>
      <w:r>
        <w:rPr>
          <w:rFonts w:ascii="宋体" w:hAnsi="宋体" w:hint="eastAsia"/>
          <w:szCs w:val="21"/>
        </w:rPr>
        <w:t>，</w:t>
      </w:r>
      <w:r>
        <w:rPr>
          <w:rFonts w:ascii="宋体" w:hAnsi="宋体" w:hint="eastAsia"/>
          <w:szCs w:val="21"/>
        </w:rPr>
        <w:t>根据甲方要求提供</w:t>
      </w:r>
      <w:r>
        <w:rPr>
          <w:rFonts w:ascii="宋体" w:hAnsi="宋体" w:hint="eastAsia"/>
          <w:szCs w:val="21"/>
        </w:rPr>
        <w:t>湖南省政府采购合同数据及维护</w:t>
      </w:r>
      <w:r>
        <w:rPr>
          <w:rFonts w:ascii="宋体" w:hAnsi="宋体" w:hint="eastAsia"/>
          <w:snapToGrid w:val="0"/>
          <w:kern w:val="0"/>
          <w:szCs w:val="21"/>
        </w:rPr>
        <w:t>服务</w:t>
      </w:r>
      <w:r>
        <w:rPr>
          <w:rFonts w:ascii="宋体" w:hAnsi="宋体" w:hint="eastAsia"/>
          <w:szCs w:val="21"/>
        </w:rPr>
        <w:t>（以下简称“服务”）</w:t>
      </w:r>
      <w:r>
        <w:rPr>
          <w:rFonts w:ascii="宋体" w:hAnsi="宋体" w:hint="eastAsia"/>
          <w:szCs w:val="21"/>
        </w:rPr>
        <w:t>，</w:t>
      </w:r>
      <w:r>
        <w:rPr>
          <w:rFonts w:ascii="宋体" w:hAnsi="宋体" w:hint="eastAsia"/>
          <w:szCs w:val="21"/>
        </w:rPr>
        <w:t>并履行本</w:t>
      </w:r>
      <w:r>
        <w:rPr>
          <w:rFonts w:ascii="宋体" w:hAnsi="宋体" w:hint="eastAsia"/>
          <w:szCs w:val="21"/>
        </w:rPr>
        <w:t>协议</w:t>
      </w:r>
      <w:r>
        <w:rPr>
          <w:rFonts w:ascii="宋体" w:hAnsi="宋体" w:hint="eastAsia"/>
          <w:szCs w:val="21"/>
        </w:rPr>
        <w:t>的义务。</w:t>
      </w:r>
    </w:p>
    <w:p w:rsidR="004B663B" w:rsidRDefault="004B663B">
      <w:pPr>
        <w:adjustRightInd w:val="0"/>
        <w:snapToGrid w:val="0"/>
        <w:spacing w:line="360" w:lineRule="auto"/>
        <w:ind w:firstLine="36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第二条</w:t>
      </w:r>
      <w:r>
        <w:rPr>
          <w:rFonts w:ascii="宋体" w:hAnsi="宋体" w:hint="eastAsia"/>
          <w:b/>
          <w:szCs w:val="21"/>
        </w:rPr>
        <w:t xml:space="preserve"> </w:t>
      </w:r>
      <w:r>
        <w:rPr>
          <w:rFonts w:ascii="宋体" w:hAnsi="宋体" w:hint="eastAsia"/>
          <w:b/>
          <w:szCs w:val="21"/>
        </w:rPr>
        <w:t>数据及应用</w:t>
      </w:r>
      <w:r>
        <w:rPr>
          <w:rFonts w:ascii="宋体" w:hAnsi="宋体" w:hint="eastAsia"/>
          <w:b/>
          <w:szCs w:val="21"/>
        </w:rPr>
        <w:t>服务内容、方式</w:t>
      </w:r>
    </w:p>
    <w:p w:rsidR="004B663B" w:rsidRDefault="00C32AA2" w:rsidP="00B60806">
      <w:pPr>
        <w:adjustRightInd w:val="0"/>
        <w:snapToGrid w:val="0"/>
        <w:spacing w:line="360" w:lineRule="auto"/>
        <w:ind w:firstLineChars="200" w:firstLine="422"/>
        <w:rPr>
          <w:rFonts w:ascii="宋体" w:hAnsi="宋体"/>
          <w:b/>
          <w:szCs w:val="21"/>
        </w:rPr>
      </w:pPr>
      <w:r>
        <w:rPr>
          <w:rFonts w:ascii="宋体" w:hAnsi="宋体" w:hint="eastAsia"/>
          <w:b/>
          <w:szCs w:val="21"/>
        </w:rPr>
        <w:t>2.1</w:t>
      </w:r>
      <w:r>
        <w:rPr>
          <w:rFonts w:ascii="宋体" w:hAnsi="宋体" w:hint="eastAsia"/>
          <w:b/>
          <w:szCs w:val="21"/>
        </w:rPr>
        <w:t>服务内容</w:t>
      </w:r>
    </w:p>
    <w:p w:rsidR="004B663B" w:rsidRDefault="00C32AA2">
      <w:pPr>
        <w:adjustRightInd w:val="0"/>
        <w:snapToGrid w:val="0"/>
        <w:spacing w:line="360" w:lineRule="auto"/>
        <w:ind w:firstLine="420"/>
        <w:rPr>
          <w:rFonts w:ascii="宋体" w:hAnsi="宋体"/>
          <w:szCs w:val="21"/>
        </w:rPr>
      </w:pPr>
      <w:r>
        <w:rPr>
          <w:rFonts w:ascii="宋体" w:hAnsi="宋体" w:hint="eastAsia"/>
          <w:szCs w:val="21"/>
        </w:rPr>
        <w:lastRenderedPageBreak/>
        <w:t>2.1.1</w:t>
      </w:r>
      <w:r>
        <w:rPr>
          <w:rFonts w:ascii="宋体" w:hAnsi="宋体" w:hint="eastAsia"/>
          <w:szCs w:val="21"/>
        </w:rPr>
        <w:t>服务期间，乙方</w:t>
      </w:r>
      <w:r>
        <w:rPr>
          <w:rFonts w:ascii="宋体" w:hAnsi="宋体" w:hint="eastAsia"/>
          <w:szCs w:val="21"/>
        </w:rPr>
        <w:t>向</w:t>
      </w:r>
      <w:r>
        <w:rPr>
          <w:rFonts w:ascii="宋体" w:hAnsi="宋体" w:hint="eastAsia"/>
          <w:szCs w:val="21"/>
        </w:rPr>
        <w:t>甲方提供</w:t>
      </w:r>
      <w:r>
        <w:rPr>
          <w:rFonts w:ascii="宋体" w:hAnsi="宋体" w:hint="eastAsia"/>
          <w:szCs w:val="21"/>
        </w:rPr>
        <w:t>湖南省政府采购合同数据及维护</w:t>
      </w:r>
      <w:r>
        <w:rPr>
          <w:rFonts w:ascii="宋体" w:hAnsi="宋体" w:hint="eastAsia"/>
          <w:snapToGrid w:val="0"/>
          <w:kern w:val="0"/>
          <w:szCs w:val="21"/>
        </w:rPr>
        <w:t>服务</w:t>
      </w:r>
      <w:r>
        <w:rPr>
          <w:rFonts w:ascii="宋体" w:hAnsi="宋体" w:hint="eastAsia"/>
          <w:szCs w:val="21"/>
        </w:rPr>
        <w:t>，</w:t>
      </w:r>
      <w:r>
        <w:rPr>
          <w:rFonts w:ascii="宋体" w:hAnsi="宋体" w:hint="eastAsia"/>
          <w:szCs w:val="21"/>
        </w:rPr>
        <w:t>数据信息种类的具体内容见附件一。</w:t>
      </w:r>
    </w:p>
    <w:p w:rsidR="004B663B" w:rsidRDefault="00C32AA2" w:rsidP="00B60806">
      <w:pPr>
        <w:adjustRightInd w:val="0"/>
        <w:snapToGrid w:val="0"/>
        <w:spacing w:line="360" w:lineRule="auto"/>
        <w:ind w:firstLineChars="178" w:firstLine="375"/>
        <w:rPr>
          <w:rFonts w:ascii="宋体" w:hAnsi="宋体"/>
          <w:b/>
          <w:szCs w:val="21"/>
        </w:rPr>
      </w:pPr>
      <w:r>
        <w:rPr>
          <w:rFonts w:ascii="宋体" w:hAnsi="宋体" w:hint="eastAsia"/>
          <w:b/>
          <w:szCs w:val="21"/>
        </w:rPr>
        <w:t>2.2</w:t>
      </w:r>
      <w:r>
        <w:rPr>
          <w:rFonts w:ascii="宋体" w:hAnsi="宋体" w:hint="eastAsia"/>
          <w:b/>
          <w:szCs w:val="21"/>
        </w:rPr>
        <w:t>数据应用</w:t>
      </w:r>
      <w:r>
        <w:rPr>
          <w:rFonts w:ascii="宋体" w:hAnsi="宋体" w:hint="eastAsia"/>
          <w:b/>
          <w:szCs w:val="21"/>
        </w:rPr>
        <w:t>服务方式</w:t>
      </w:r>
    </w:p>
    <w:p w:rsidR="004B663B" w:rsidRDefault="00C32AA2" w:rsidP="00B60806">
      <w:pPr>
        <w:adjustRightInd w:val="0"/>
        <w:snapToGrid w:val="0"/>
        <w:spacing w:line="360" w:lineRule="auto"/>
        <w:ind w:firstLineChars="178" w:firstLine="374"/>
        <w:rPr>
          <w:rFonts w:ascii="宋体" w:hAnsi="宋体"/>
          <w:szCs w:val="21"/>
          <w:u w:val="single"/>
        </w:rPr>
      </w:pPr>
      <w:r>
        <w:rPr>
          <w:rFonts w:ascii="宋体" w:hAnsi="宋体" w:hint="eastAsia"/>
          <w:szCs w:val="21"/>
        </w:rPr>
        <w:t>乙方按以下第</w:t>
      </w:r>
      <w:r>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u w:val="single"/>
        </w:rPr>
        <w:t xml:space="preserve"> </w:t>
      </w:r>
      <w:proofErr w:type="gramStart"/>
      <w:r>
        <w:rPr>
          <w:rFonts w:ascii="宋体" w:hAnsi="宋体" w:hint="eastAsia"/>
          <w:szCs w:val="21"/>
        </w:rPr>
        <w:t>类方式</w:t>
      </w:r>
      <w:proofErr w:type="gramEnd"/>
      <w:r>
        <w:rPr>
          <w:rFonts w:ascii="宋体" w:hAnsi="宋体" w:hint="eastAsia"/>
          <w:szCs w:val="21"/>
        </w:rPr>
        <w:t>提供服务：</w:t>
      </w:r>
    </w:p>
    <w:p w:rsidR="004B663B" w:rsidRDefault="00C32AA2" w:rsidP="00B60806">
      <w:pPr>
        <w:adjustRightInd w:val="0"/>
        <w:snapToGrid w:val="0"/>
        <w:spacing w:line="360" w:lineRule="auto"/>
        <w:ind w:firstLineChars="178" w:firstLine="375"/>
        <w:jc w:val="left"/>
        <w:rPr>
          <w:rFonts w:ascii="宋体" w:hAnsi="宋体"/>
          <w:szCs w:val="21"/>
        </w:rPr>
      </w:pPr>
      <w:r>
        <w:rPr>
          <w:rFonts w:ascii="宋体" w:hAnsi="宋体" w:hint="eastAsia"/>
          <w:b/>
          <w:szCs w:val="21"/>
        </w:rPr>
        <w:t>A.</w:t>
      </w:r>
      <w:r>
        <w:rPr>
          <w:rFonts w:ascii="宋体" w:hAnsi="宋体" w:hint="eastAsia"/>
          <w:szCs w:val="21"/>
        </w:rPr>
        <w:t xml:space="preserve"> </w:t>
      </w:r>
      <w:r>
        <w:rPr>
          <w:rFonts w:ascii="宋体" w:hAnsi="宋体" w:hint="eastAsia"/>
          <w:szCs w:val="21"/>
        </w:rPr>
        <w:t>常驻现场咨询服务</w:t>
      </w:r>
    </w:p>
    <w:p w:rsidR="004B663B" w:rsidRDefault="00C32AA2" w:rsidP="00B60806">
      <w:pPr>
        <w:tabs>
          <w:tab w:val="left" w:pos="845"/>
        </w:tabs>
        <w:adjustRightInd w:val="0"/>
        <w:snapToGrid w:val="0"/>
        <w:spacing w:line="360" w:lineRule="auto"/>
        <w:ind w:firstLineChars="196" w:firstLine="412"/>
        <w:rPr>
          <w:rFonts w:ascii="宋体" w:hAnsi="宋体"/>
          <w:szCs w:val="21"/>
        </w:rPr>
      </w:pPr>
      <w:r>
        <w:rPr>
          <w:rFonts w:ascii="宋体" w:hAnsi="宋体" w:hint="eastAsia"/>
          <w:szCs w:val="21"/>
        </w:rPr>
        <w:t>乙方派遣胜任的咨询服务人员累计不少于人（人数）</w:t>
      </w:r>
      <w:r>
        <w:rPr>
          <w:rFonts w:ascii="宋体" w:hAnsi="宋体" w:hint="eastAsia"/>
          <w:szCs w:val="21"/>
        </w:rPr>
        <w:t>,</w:t>
      </w:r>
      <w:r>
        <w:rPr>
          <w:rFonts w:ascii="宋体" w:hAnsi="宋体" w:hint="eastAsia"/>
          <w:szCs w:val="21"/>
        </w:rPr>
        <w:t>提供不少于</w:t>
      </w:r>
      <w:r>
        <w:rPr>
          <w:rFonts w:ascii="宋体" w:hAnsi="宋体"/>
          <w:szCs w:val="21"/>
          <w:u w:val="single"/>
        </w:rPr>
        <w:t xml:space="preserve">     </w:t>
      </w:r>
      <w:r>
        <w:rPr>
          <w:rFonts w:ascii="宋体" w:hAnsi="宋体" w:hint="eastAsia"/>
          <w:szCs w:val="21"/>
        </w:rPr>
        <w:t>人月</w:t>
      </w:r>
      <w:r>
        <w:rPr>
          <w:rFonts w:ascii="宋体" w:hAnsi="宋体" w:hint="eastAsia"/>
          <w:szCs w:val="21"/>
        </w:rPr>
        <w:t>（</w:t>
      </w:r>
      <w:r>
        <w:rPr>
          <w:rFonts w:ascii="宋体" w:hAnsi="宋体" w:hint="eastAsia"/>
          <w:szCs w:val="21"/>
        </w:rPr>
        <w:t>不低于</w:t>
      </w:r>
      <w:r>
        <w:rPr>
          <w:rFonts w:ascii="宋体" w:hAnsi="宋体" w:hint="eastAsia"/>
          <w:szCs w:val="21"/>
        </w:rPr>
        <w:t>24</w:t>
      </w:r>
      <w:r>
        <w:rPr>
          <w:rFonts w:ascii="宋体" w:hAnsi="宋体" w:hint="eastAsia"/>
          <w:szCs w:val="21"/>
        </w:rPr>
        <w:t>人月）</w:t>
      </w:r>
      <w:r>
        <w:rPr>
          <w:rFonts w:ascii="宋体" w:hAnsi="宋体" w:hint="eastAsia"/>
          <w:szCs w:val="21"/>
        </w:rPr>
        <w:t>常驻甲方咨询服务。该等咨询服务人员应具备咨询工作所必备的业务及专业技术能力，符合甲方的学历、工作经验年限等要求。乙方派遣的咨询服务人员不符合甲方要求或不能胜任本合同约定服务内容的，乙方应按甲方要求在</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工作日内更换；乙方撤换咨询服务人员必须经甲方同意</w:t>
      </w:r>
      <w:r>
        <w:rPr>
          <w:rFonts w:ascii="宋体" w:hAnsi="宋体" w:hint="eastAsia"/>
          <w:szCs w:val="21"/>
        </w:rPr>
        <w:t>；</w:t>
      </w:r>
      <w:r>
        <w:rPr>
          <w:rFonts w:ascii="宋体" w:hAnsi="宋体" w:hint="eastAsia"/>
          <w:szCs w:val="21"/>
        </w:rPr>
        <w:t>服务人员更换时，接替双方在交接期间不计工作量</w:t>
      </w:r>
      <w:r>
        <w:rPr>
          <w:rFonts w:ascii="宋体" w:hAnsi="宋体" w:hint="eastAsia"/>
          <w:szCs w:val="21"/>
        </w:rPr>
        <w:t>。服务人员名单及简历见</w:t>
      </w:r>
      <w:r>
        <w:rPr>
          <w:rFonts w:ascii="宋体" w:hAnsi="宋体" w:hint="eastAsia"/>
          <w:b/>
          <w:bCs/>
          <w:szCs w:val="21"/>
        </w:rPr>
        <w:t>附件</w:t>
      </w:r>
      <w:r>
        <w:rPr>
          <w:rFonts w:ascii="宋体" w:hAnsi="宋体" w:hint="eastAsia"/>
          <w:b/>
          <w:bCs/>
          <w:szCs w:val="21"/>
        </w:rPr>
        <w:t>三与附件四</w:t>
      </w:r>
      <w:r>
        <w:rPr>
          <w:rFonts w:ascii="宋体" w:hAnsi="宋体" w:hint="eastAsia"/>
          <w:b/>
          <w:bCs/>
          <w:szCs w:val="21"/>
        </w:rPr>
        <w:t>。</w:t>
      </w:r>
    </w:p>
    <w:p w:rsidR="004B663B" w:rsidRDefault="00C32AA2" w:rsidP="00B60806">
      <w:pPr>
        <w:tabs>
          <w:tab w:val="left" w:pos="845"/>
        </w:tabs>
        <w:adjustRightInd w:val="0"/>
        <w:snapToGrid w:val="0"/>
        <w:spacing w:line="360" w:lineRule="auto"/>
        <w:ind w:firstLineChars="196" w:firstLine="413"/>
        <w:rPr>
          <w:rFonts w:ascii="宋体" w:hAnsi="宋体"/>
          <w:szCs w:val="21"/>
        </w:rPr>
      </w:pPr>
      <w:r>
        <w:rPr>
          <w:rFonts w:ascii="宋体" w:hAnsi="宋体" w:hint="eastAsia"/>
          <w:b/>
          <w:szCs w:val="21"/>
        </w:rPr>
        <w:t>B.</w:t>
      </w:r>
      <w:r>
        <w:rPr>
          <w:rFonts w:ascii="宋体" w:hAnsi="宋体" w:hint="eastAsia"/>
          <w:szCs w:val="21"/>
        </w:rPr>
        <w:t xml:space="preserve"> </w:t>
      </w:r>
      <w:r>
        <w:rPr>
          <w:rFonts w:ascii="宋体" w:hAnsi="宋体" w:hint="eastAsia"/>
          <w:szCs w:val="21"/>
        </w:rPr>
        <w:t>后方技术支持服务：</w:t>
      </w:r>
    </w:p>
    <w:p w:rsidR="004B663B" w:rsidRDefault="00C32AA2" w:rsidP="00B60806">
      <w:pPr>
        <w:tabs>
          <w:tab w:val="left" w:pos="845"/>
        </w:tabs>
        <w:adjustRightInd w:val="0"/>
        <w:snapToGrid w:val="0"/>
        <w:spacing w:line="360" w:lineRule="auto"/>
        <w:ind w:firstLineChars="196" w:firstLine="413"/>
        <w:rPr>
          <w:rFonts w:ascii="宋体" w:hAnsi="宋体"/>
          <w:szCs w:val="21"/>
          <w:u w:val="single"/>
        </w:rPr>
      </w:pPr>
      <w:r>
        <w:rPr>
          <w:rFonts w:ascii="宋体" w:hAnsi="宋体" w:hint="eastAsia"/>
          <w:b/>
          <w:szCs w:val="21"/>
        </w:rPr>
        <w:t xml:space="preserve">C. </w:t>
      </w:r>
      <w:r>
        <w:rPr>
          <w:rFonts w:ascii="宋体" w:hAnsi="宋体" w:hint="eastAsia"/>
          <w:szCs w:val="21"/>
        </w:rPr>
        <w:t>其他服务方式：</w:t>
      </w:r>
    </w:p>
    <w:p w:rsidR="004B663B" w:rsidRDefault="004B663B">
      <w:pPr>
        <w:adjustRightInd w:val="0"/>
        <w:snapToGrid w:val="0"/>
        <w:spacing w:line="360" w:lineRule="auto"/>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第三条</w:t>
      </w:r>
      <w:r>
        <w:rPr>
          <w:rFonts w:ascii="宋体" w:hAnsi="宋体" w:hint="eastAsia"/>
          <w:b/>
          <w:szCs w:val="21"/>
        </w:rPr>
        <w:t xml:space="preserve"> </w:t>
      </w:r>
      <w:r>
        <w:rPr>
          <w:rFonts w:ascii="宋体" w:hAnsi="宋体" w:hint="eastAsia"/>
          <w:b/>
          <w:szCs w:val="21"/>
        </w:rPr>
        <w:t>乙方服务人员的条件</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3.1 </w:t>
      </w:r>
      <w:r>
        <w:rPr>
          <w:rFonts w:ascii="宋体" w:hAnsi="宋体" w:hint="eastAsia"/>
          <w:szCs w:val="21"/>
        </w:rPr>
        <w:t>乙方</w:t>
      </w:r>
      <w:r>
        <w:rPr>
          <w:rFonts w:ascii="宋体" w:hAnsi="宋体" w:hint="eastAsia"/>
        </w:rPr>
        <w:t>应向甲方</w:t>
      </w:r>
      <w:r>
        <w:rPr>
          <w:rFonts w:ascii="宋体" w:hAnsi="宋体"/>
        </w:rPr>
        <w:t>提供服务人员</w:t>
      </w:r>
      <w:r>
        <w:rPr>
          <w:rFonts w:ascii="宋体" w:hAnsi="宋体" w:hint="eastAsia"/>
        </w:rPr>
        <w:t>的</w:t>
      </w:r>
      <w:r>
        <w:rPr>
          <w:rFonts w:ascii="宋体" w:hAnsi="宋体"/>
        </w:rPr>
        <w:t>详细资料</w:t>
      </w:r>
      <w:r>
        <w:rPr>
          <w:rFonts w:ascii="宋体" w:hAnsi="宋体" w:hint="eastAsia"/>
          <w:szCs w:val="21"/>
        </w:rPr>
        <w:t>，包括但不限于履历表、学历证、学位证、身份证和健康证等</w:t>
      </w:r>
      <w:r>
        <w:rPr>
          <w:rFonts w:ascii="宋体" w:hAnsi="宋体" w:hint="eastAsia"/>
        </w:rPr>
        <w:t>，其</w:t>
      </w:r>
      <w:r>
        <w:rPr>
          <w:rFonts w:ascii="宋体" w:hAnsi="宋体" w:hint="eastAsia"/>
          <w:szCs w:val="21"/>
        </w:rPr>
        <w:t>服务人员须具备相应业务及技术资质和经验并能满足甲方工作需求，且需经甲方认可。</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3.2 </w:t>
      </w:r>
      <w:r>
        <w:rPr>
          <w:rFonts w:ascii="宋体" w:hAnsi="宋体" w:hint="eastAsia"/>
          <w:szCs w:val="21"/>
        </w:rPr>
        <w:t>除经甲方同意的特殊情况外，还必须同时符合以下条件：</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3.2.1 </w:t>
      </w:r>
      <w:r>
        <w:rPr>
          <w:rFonts w:ascii="宋体" w:hAnsi="宋体" w:hint="eastAsia"/>
          <w:szCs w:val="21"/>
        </w:rPr>
        <w:t>身体健康，精神状态良好，并具有合格有效的健康证。</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3.2.2</w:t>
      </w:r>
      <w:r>
        <w:rPr>
          <w:rFonts w:ascii="宋体" w:hAnsi="宋体" w:hint="eastAsia"/>
          <w:szCs w:val="21"/>
        </w:rPr>
        <w:t xml:space="preserve"> </w:t>
      </w:r>
      <w:r>
        <w:rPr>
          <w:rFonts w:ascii="宋体" w:hAnsi="宋体" w:hint="eastAsia"/>
          <w:szCs w:val="21"/>
        </w:rPr>
        <w:t>未患有痢疾、伤寒、病毒性肝炎、新型冠状病毒肺炎等疾病（包括病原携带者），活动性肺结核化脓性或者渗出性皮肤病以及其他有碍食品卫生的疾病。</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3.2.3</w:t>
      </w:r>
      <w:r>
        <w:rPr>
          <w:rFonts w:ascii="宋体" w:hAnsi="宋体" w:hint="eastAsia"/>
          <w:szCs w:val="21"/>
        </w:rPr>
        <w:t xml:space="preserve"> </w:t>
      </w:r>
      <w:r>
        <w:rPr>
          <w:rFonts w:ascii="宋体" w:hAnsi="宋体" w:hint="eastAsia"/>
          <w:szCs w:val="21"/>
        </w:rPr>
        <w:t>未患有职业病。</w:t>
      </w:r>
    </w:p>
    <w:p w:rsidR="004B663B" w:rsidRDefault="004B663B">
      <w:pPr>
        <w:pStyle w:val="New"/>
        <w:adjustRightInd w:val="0"/>
        <w:snapToGrid w:val="0"/>
        <w:spacing w:line="360" w:lineRule="auto"/>
        <w:rPr>
          <w:rFonts w:ascii="宋体" w:hAnsi="宋体"/>
          <w:b/>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第四条</w:t>
      </w:r>
      <w:r>
        <w:rPr>
          <w:rFonts w:ascii="宋体" w:hAnsi="宋体" w:hint="eastAsia"/>
          <w:b/>
          <w:szCs w:val="21"/>
        </w:rPr>
        <w:t xml:space="preserve"> </w:t>
      </w:r>
      <w:r>
        <w:rPr>
          <w:rFonts w:ascii="宋体" w:hAnsi="宋体" w:hint="eastAsia"/>
          <w:b/>
          <w:szCs w:val="21"/>
        </w:rPr>
        <w:t>乙方对其服务人员的管理</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4.1</w:t>
      </w:r>
      <w:r>
        <w:rPr>
          <w:rFonts w:ascii="宋体" w:hAnsi="宋体" w:hint="eastAsia"/>
          <w:szCs w:val="21"/>
        </w:rPr>
        <w:t xml:space="preserve"> </w:t>
      </w:r>
      <w:r>
        <w:rPr>
          <w:rFonts w:ascii="宋体" w:hAnsi="宋体" w:hint="eastAsia"/>
          <w:szCs w:val="21"/>
        </w:rPr>
        <w:t>乙方应遵守《劳动合同法》相关规定，与其服务人员签订劳动合同、建立劳动关系，并办理合法的劳动用工手续，并将相关真实有效的证明原件或复印件提供给甲方。</w:t>
      </w:r>
    </w:p>
    <w:p w:rsidR="004B663B" w:rsidRDefault="00C32AA2" w:rsidP="00B60806">
      <w:pPr>
        <w:adjustRightInd w:val="0"/>
        <w:snapToGrid w:val="0"/>
        <w:spacing w:line="360" w:lineRule="auto"/>
        <w:ind w:firstLineChars="192" w:firstLine="405"/>
        <w:rPr>
          <w:rFonts w:ascii="宋体" w:hAnsi="宋体"/>
          <w:szCs w:val="21"/>
        </w:rPr>
      </w:pPr>
      <w:r>
        <w:rPr>
          <w:rFonts w:ascii="宋体" w:hAnsi="宋体" w:hint="eastAsia"/>
          <w:b/>
          <w:szCs w:val="21"/>
        </w:rPr>
        <w:t>4.2</w:t>
      </w:r>
      <w:r>
        <w:rPr>
          <w:rFonts w:ascii="宋体" w:hAnsi="宋体" w:hint="eastAsia"/>
          <w:szCs w:val="21"/>
        </w:rPr>
        <w:t>乙方应按照国家法律法规及当地政府的相关规定，向其服务人员支付劳动报酬及其他国家规定的相关费用，按规定为其办理社会保险，并为其驻场甲方的服务人员购买意外</w:t>
      </w:r>
      <w:r>
        <w:rPr>
          <w:rFonts w:ascii="宋体" w:hAnsi="宋体" w:hint="eastAsia"/>
          <w:szCs w:val="21"/>
        </w:rPr>
        <w:t>保险和健康保险。</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4.3 </w:t>
      </w:r>
      <w:r>
        <w:rPr>
          <w:rFonts w:ascii="宋体" w:hAnsi="宋体" w:hint="eastAsia"/>
          <w:szCs w:val="21"/>
        </w:rPr>
        <w:t>乙方应遵照甲方的规章制度进行生产管理，办理服务人员的劳动、人事相关事宜，包括考勤制度的建立、员工离职和违纪处理等。</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4.4 </w:t>
      </w:r>
      <w:r>
        <w:rPr>
          <w:rFonts w:ascii="宋体" w:hAnsi="宋体" w:hint="eastAsia"/>
          <w:szCs w:val="21"/>
        </w:rPr>
        <w:t>乙方应督促其服务人员严格遵守甲方规章制度并按甲方的工作要求、生产操作规程等标准进行工作。</w:t>
      </w:r>
      <w:r>
        <w:rPr>
          <w:rFonts w:ascii="宋体" w:hAnsi="宋体" w:hint="eastAsia"/>
          <w:szCs w:val="21"/>
        </w:rPr>
        <w:t xml:space="preserve"> </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4.5 </w:t>
      </w:r>
      <w:r>
        <w:rPr>
          <w:rFonts w:ascii="宋体" w:hAnsi="宋体" w:hint="eastAsia"/>
          <w:szCs w:val="21"/>
        </w:rPr>
        <w:t>乙方应教育其咨询服务人员保守甲方商业秘密。</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lastRenderedPageBreak/>
        <w:t xml:space="preserve">4.6 </w:t>
      </w:r>
      <w:r>
        <w:rPr>
          <w:rFonts w:ascii="宋体" w:hAnsi="宋体" w:hint="eastAsia"/>
          <w:szCs w:val="21"/>
        </w:rPr>
        <w:t>非经甲方许可，乙方不能随意调换或召回服务人员（服务人员辞职的除外）。</w:t>
      </w:r>
      <w:r>
        <w:rPr>
          <w:rFonts w:ascii="宋体" w:hAnsi="宋体" w:hint="eastAsia"/>
          <w:szCs w:val="21"/>
        </w:rPr>
        <w:t xml:space="preserve"> </w:t>
      </w:r>
      <w:r>
        <w:rPr>
          <w:rFonts w:ascii="宋体" w:hAnsi="宋体" w:hint="eastAsia"/>
          <w:szCs w:val="21"/>
        </w:rPr>
        <w:t>乙方服务人员不符合甲方要求或空缺的，乙方应自收到甲方通知后</w:t>
      </w:r>
      <w:r>
        <w:rPr>
          <w:rFonts w:ascii="宋体" w:hAnsi="宋体" w:hint="eastAsia"/>
          <w:szCs w:val="21"/>
          <w:u w:val="single"/>
        </w:rPr>
        <w:t xml:space="preserve">   </w:t>
      </w:r>
      <w:r>
        <w:rPr>
          <w:rFonts w:ascii="宋体" w:hAnsi="宋体" w:hint="eastAsia"/>
          <w:szCs w:val="21"/>
        </w:rPr>
        <w:t>天内予以更换或补齐。</w:t>
      </w:r>
      <w:r>
        <w:rPr>
          <w:rFonts w:ascii="宋体" w:hAnsi="宋体" w:hint="eastAsia"/>
          <w:szCs w:val="21"/>
        </w:rPr>
        <w:t xml:space="preserve"> </w:t>
      </w:r>
    </w:p>
    <w:p w:rsidR="004B663B" w:rsidRDefault="00C32AA2" w:rsidP="00B60806">
      <w:pPr>
        <w:pStyle w:val="New"/>
        <w:adjustRightInd w:val="0"/>
        <w:snapToGrid w:val="0"/>
        <w:spacing w:line="360" w:lineRule="auto"/>
        <w:ind w:firstLineChars="196" w:firstLine="413"/>
        <w:rPr>
          <w:rFonts w:ascii="宋体" w:hAnsi="宋体"/>
          <w:b/>
        </w:rPr>
      </w:pPr>
      <w:r>
        <w:rPr>
          <w:rFonts w:ascii="宋体" w:hAnsi="宋体" w:hint="eastAsia"/>
          <w:b/>
          <w:szCs w:val="21"/>
        </w:rPr>
        <w:t>4.7</w:t>
      </w:r>
      <w:r>
        <w:rPr>
          <w:rFonts w:ascii="宋体" w:hAnsi="宋体" w:hint="eastAsia"/>
          <w:szCs w:val="21"/>
        </w:rPr>
        <w:t xml:space="preserve"> </w:t>
      </w:r>
      <w:r>
        <w:rPr>
          <w:rFonts w:ascii="宋体" w:hAnsi="宋体" w:hint="eastAsia"/>
          <w:szCs w:val="21"/>
        </w:rPr>
        <w:t>乙方服务人员在甲方服务期间发生工伤、疾病的，由乙方承担用人单位的义务，并按相关规定执行；因此产生的经济补偿、劳动争议等与甲方无关。</w:t>
      </w:r>
    </w:p>
    <w:p w:rsidR="004B663B" w:rsidRDefault="004B663B">
      <w:pPr>
        <w:adjustRightInd w:val="0"/>
        <w:snapToGrid w:val="0"/>
        <w:spacing w:line="360" w:lineRule="auto"/>
        <w:ind w:firstLine="360"/>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第五条</w:t>
      </w:r>
      <w:r>
        <w:rPr>
          <w:rFonts w:ascii="宋体" w:hAnsi="宋体" w:hint="eastAsia"/>
          <w:b/>
          <w:szCs w:val="21"/>
        </w:rPr>
        <w:t xml:space="preserve"> </w:t>
      </w:r>
      <w:r>
        <w:rPr>
          <w:rFonts w:ascii="宋体" w:hAnsi="宋体" w:hint="eastAsia"/>
          <w:b/>
          <w:szCs w:val="21"/>
        </w:rPr>
        <w:t>服务期限</w:t>
      </w:r>
    </w:p>
    <w:p w:rsidR="004B663B" w:rsidRDefault="00C32AA2">
      <w:pPr>
        <w:adjustRightInd w:val="0"/>
        <w:snapToGrid w:val="0"/>
        <w:spacing w:line="360" w:lineRule="auto"/>
        <w:ind w:firstLine="360"/>
        <w:rPr>
          <w:rFonts w:ascii="宋体" w:hAnsi="宋体"/>
          <w:b/>
          <w:szCs w:val="21"/>
        </w:rPr>
      </w:pPr>
      <w:r>
        <w:rPr>
          <w:rFonts w:ascii="宋体" w:hAnsi="宋体" w:hint="eastAsia"/>
          <w:b/>
          <w:szCs w:val="21"/>
        </w:rPr>
        <w:t xml:space="preserve">5.1 </w:t>
      </w:r>
      <w:r>
        <w:rPr>
          <w:rFonts w:ascii="宋体" w:hAnsi="宋体" w:hint="eastAsia"/>
          <w:b/>
          <w:szCs w:val="21"/>
        </w:rPr>
        <w:t>数据信息服务自甲方应用产品第一次调用政府采购合同数据往后三年。</w:t>
      </w:r>
    </w:p>
    <w:p w:rsidR="004B663B" w:rsidRDefault="00C32AA2">
      <w:pPr>
        <w:adjustRightInd w:val="0"/>
        <w:snapToGrid w:val="0"/>
        <w:spacing w:line="360" w:lineRule="auto"/>
        <w:ind w:firstLine="360"/>
        <w:rPr>
          <w:rFonts w:ascii="宋体" w:hAnsi="宋体"/>
          <w:szCs w:val="21"/>
        </w:rPr>
      </w:pPr>
      <w:r>
        <w:rPr>
          <w:rFonts w:ascii="宋体" w:hAnsi="宋体" w:hint="eastAsia"/>
          <w:b/>
          <w:szCs w:val="21"/>
        </w:rPr>
        <w:t xml:space="preserve">5.2 </w:t>
      </w:r>
      <w:r>
        <w:rPr>
          <w:rFonts w:ascii="宋体" w:hAnsi="宋体" w:hint="eastAsia"/>
          <w:szCs w:val="21"/>
        </w:rPr>
        <w:t>乙方实际提供服务的开始日期晚于约定开始日期的，服务到期</w:t>
      </w:r>
      <w:proofErr w:type="gramStart"/>
      <w:r>
        <w:rPr>
          <w:rFonts w:ascii="宋体" w:hAnsi="宋体" w:hint="eastAsia"/>
          <w:szCs w:val="21"/>
        </w:rPr>
        <w:t>日相应</w:t>
      </w:r>
      <w:proofErr w:type="gramEnd"/>
      <w:r>
        <w:rPr>
          <w:rFonts w:ascii="宋体" w:hAnsi="宋体" w:hint="eastAsia"/>
          <w:szCs w:val="21"/>
        </w:rPr>
        <w:t>顺延。</w:t>
      </w:r>
    </w:p>
    <w:p w:rsidR="004B663B" w:rsidRDefault="00C32AA2">
      <w:pPr>
        <w:adjustRightInd w:val="0"/>
        <w:snapToGrid w:val="0"/>
        <w:spacing w:line="360" w:lineRule="auto"/>
        <w:ind w:firstLine="360"/>
        <w:rPr>
          <w:rFonts w:ascii="宋体" w:hAnsi="宋体"/>
          <w:szCs w:val="21"/>
        </w:rPr>
      </w:pPr>
      <w:r>
        <w:rPr>
          <w:rFonts w:ascii="宋体" w:hAnsi="宋体" w:hint="eastAsia"/>
          <w:b/>
          <w:szCs w:val="21"/>
        </w:rPr>
        <w:t xml:space="preserve">5.3 </w:t>
      </w:r>
      <w:r>
        <w:rPr>
          <w:rFonts w:ascii="宋体" w:hAnsi="宋体" w:hint="eastAsia"/>
          <w:szCs w:val="21"/>
        </w:rPr>
        <w:t>因乙方原因导致服务在到期日之前未到达验收标准的，服务到期日延长至服务通过验收之日为止。</w:t>
      </w:r>
    </w:p>
    <w:p w:rsidR="004B663B" w:rsidRDefault="004B663B">
      <w:pPr>
        <w:adjustRightInd w:val="0"/>
        <w:snapToGrid w:val="0"/>
        <w:spacing w:line="360" w:lineRule="auto"/>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w:t>
      </w:r>
      <w:r>
        <w:rPr>
          <w:rFonts w:ascii="宋体" w:hAnsi="宋体" w:hint="eastAsia"/>
          <w:b/>
          <w:szCs w:val="21"/>
        </w:rPr>
        <w:t>六</w:t>
      </w:r>
      <w:r>
        <w:rPr>
          <w:rFonts w:ascii="宋体" w:hAnsi="宋体" w:hint="eastAsia"/>
          <w:b/>
          <w:szCs w:val="21"/>
        </w:rPr>
        <w:t>条</w:t>
      </w:r>
      <w:r>
        <w:rPr>
          <w:rFonts w:ascii="宋体" w:hAnsi="宋体" w:hint="eastAsia"/>
          <w:b/>
          <w:szCs w:val="21"/>
        </w:rPr>
        <w:t xml:space="preserve"> </w:t>
      </w:r>
      <w:r>
        <w:rPr>
          <w:rFonts w:ascii="宋体" w:hAnsi="宋体" w:hint="eastAsia"/>
          <w:b/>
          <w:szCs w:val="21"/>
        </w:rPr>
        <w:t>合同价款</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6</w:t>
      </w:r>
      <w:r>
        <w:rPr>
          <w:rFonts w:ascii="宋体" w:hAnsi="宋体" w:hint="eastAsia"/>
          <w:b/>
          <w:szCs w:val="21"/>
        </w:rPr>
        <w:t xml:space="preserve">.1 </w:t>
      </w:r>
      <w:r>
        <w:rPr>
          <w:rFonts w:ascii="宋体" w:hAnsi="宋体" w:hint="eastAsia"/>
          <w:szCs w:val="21"/>
        </w:rPr>
        <w:t>本</w:t>
      </w:r>
      <w:r>
        <w:rPr>
          <w:rFonts w:ascii="宋体" w:hAnsi="宋体" w:hint="eastAsia"/>
          <w:szCs w:val="21"/>
        </w:rPr>
        <w:t>协议</w:t>
      </w:r>
      <w:r>
        <w:rPr>
          <w:rFonts w:ascii="宋体" w:hAnsi="宋体" w:hint="eastAsia"/>
          <w:b/>
          <w:szCs w:val="21"/>
        </w:rPr>
        <w:t>总价款为￥</w:t>
      </w:r>
      <w:r>
        <w:rPr>
          <w:rFonts w:ascii="宋体" w:hAnsi="宋体" w:hint="eastAsia"/>
          <w:szCs w:val="21"/>
          <w:u w:val="single"/>
        </w:rPr>
        <w:t xml:space="preserve">             </w:t>
      </w:r>
      <w:r>
        <w:rPr>
          <w:rFonts w:ascii="宋体" w:hAnsi="宋体" w:hint="eastAsia"/>
          <w:b/>
          <w:szCs w:val="21"/>
        </w:rPr>
        <w:t>元（已含增值税额，大写</w:t>
      </w:r>
      <w:r>
        <w:rPr>
          <w:rFonts w:ascii="宋体" w:hAnsi="宋体" w:hint="eastAsia"/>
          <w:szCs w:val="21"/>
          <w:u w:val="single"/>
        </w:rPr>
        <w:t xml:space="preserve">                 </w:t>
      </w:r>
      <w:r>
        <w:rPr>
          <w:rFonts w:ascii="宋体" w:hAnsi="宋体" w:hint="eastAsia"/>
          <w:b/>
          <w:szCs w:val="21"/>
        </w:rPr>
        <w:t>元整）</w:t>
      </w:r>
      <w:r>
        <w:rPr>
          <w:rFonts w:ascii="宋体" w:hAnsi="宋体" w:hint="eastAsia"/>
          <w:szCs w:val="21"/>
        </w:rPr>
        <w:t>。</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6</w:t>
      </w:r>
      <w:r>
        <w:rPr>
          <w:rFonts w:ascii="宋体" w:hAnsi="宋体" w:hint="eastAsia"/>
          <w:b/>
          <w:szCs w:val="21"/>
        </w:rPr>
        <w:t>.2</w:t>
      </w:r>
      <w:r>
        <w:rPr>
          <w:rFonts w:ascii="宋体" w:hAnsi="宋体" w:hint="eastAsia"/>
          <w:szCs w:val="21"/>
        </w:rPr>
        <w:t xml:space="preserve"> </w:t>
      </w:r>
      <w:r>
        <w:rPr>
          <w:rFonts w:ascii="宋体" w:hAnsi="宋体" w:hint="eastAsia"/>
          <w:szCs w:val="21"/>
        </w:rPr>
        <w:t>该价款包含了乙方为履行本</w:t>
      </w:r>
      <w:r>
        <w:rPr>
          <w:rFonts w:ascii="宋体" w:hAnsi="宋体" w:hint="eastAsia"/>
          <w:szCs w:val="21"/>
        </w:rPr>
        <w:t>协议</w:t>
      </w:r>
      <w:r>
        <w:rPr>
          <w:rFonts w:ascii="宋体" w:hAnsi="宋体" w:hint="eastAsia"/>
          <w:szCs w:val="21"/>
        </w:rPr>
        <w:t>发生的一切费用，包括但不限于服务人员工资、保险、食宿、交通、税金、技术培训、服务工具等各项费用；</w:t>
      </w:r>
      <w:r>
        <w:rPr>
          <w:rFonts w:ascii="宋体" w:hAnsi="宋体"/>
          <w:szCs w:val="21"/>
        </w:rPr>
        <w:t>非因</w:t>
      </w:r>
      <w:r>
        <w:rPr>
          <w:rFonts w:ascii="宋体" w:hAnsi="宋体" w:hint="eastAsia"/>
          <w:szCs w:val="21"/>
        </w:rPr>
        <w:t>本</w:t>
      </w:r>
      <w:r>
        <w:rPr>
          <w:rFonts w:ascii="宋体" w:hAnsi="宋体" w:hint="eastAsia"/>
          <w:szCs w:val="21"/>
        </w:rPr>
        <w:t>协议</w:t>
      </w:r>
      <w:r>
        <w:rPr>
          <w:rFonts w:ascii="宋体" w:hAnsi="宋体"/>
          <w:szCs w:val="21"/>
        </w:rPr>
        <w:t>约定原因</w:t>
      </w:r>
      <w:r>
        <w:rPr>
          <w:rFonts w:ascii="宋体" w:hAnsi="宋体" w:hint="eastAsia"/>
          <w:szCs w:val="21"/>
        </w:rPr>
        <w:t>，</w:t>
      </w:r>
      <w:r>
        <w:rPr>
          <w:rFonts w:ascii="宋体" w:hAnsi="宋体"/>
          <w:szCs w:val="21"/>
        </w:rPr>
        <w:t>本</w:t>
      </w:r>
      <w:r>
        <w:rPr>
          <w:rFonts w:ascii="宋体" w:hAnsi="宋体" w:hint="eastAsia"/>
          <w:szCs w:val="21"/>
        </w:rPr>
        <w:t>协议</w:t>
      </w:r>
      <w:r>
        <w:rPr>
          <w:rFonts w:ascii="宋体" w:hAnsi="宋体" w:hint="eastAsia"/>
          <w:szCs w:val="21"/>
        </w:rPr>
        <w:t>价款</w:t>
      </w:r>
      <w:r>
        <w:rPr>
          <w:rFonts w:ascii="宋体" w:hAnsi="宋体"/>
          <w:szCs w:val="21"/>
        </w:rPr>
        <w:t>不</w:t>
      </w:r>
      <w:r>
        <w:rPr>
          <w:rFonts w:ascii="宋体" w:hAnsi="宋体" w:hint="eastAsia"/>
          <w:szCs w:val="21"/>
        </w:rPr>
        <w:t>作任何</w:t>
      </w:r>
      <w:r>
        <w:rPr>
          <w:rFonts w:ascii="宋体" w:hAnsi="宋体"/>
          <w:szCs w:val="21"/>
        </w:rPr>
        <w:t>调整。除此款项之外，甲方不再为本</w:t>
      </w:r>
      <w:r>
        <w:rPr>
          <w:rFonts w:ascii="宋体" w:hAnsi="宋体" w:hint="eastAsia"/>
          <w:szCs w:val="21"/>
        </w:rPr>
        <w:t>协议</w:t>
      </w:r>
      <w:r>
        <w:rPr>
          <w:rFonts w:ascii="宋体" w:hAnsi="宋体"/>
          <w:szCs w:val="21"/>
        </w:rPr>
        <w:t>向乙方支付任何其他费用。</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6</w:t>
      </w:r>
      <w:r>
        <w:rPr>
          <w:rFonts w:ascii="宋体" w:hAnsi="宋体" w:hint="eastAsia"/>
          <w:b/>
          <w:bCs/>
          <w:szCs w:val="21"/>
        </w:rPr>
        <w:t>.3</w:t>
      </w:r>
      <w:r>
        <w:rPr>
          <w:rFonts w:ascii="宋体" w:hAnsi="宋体" w:hint="eastAsia"/>
          <w:szCs w:val="21"/>
        </w:rPr>
        <w:t xml:space="preserve"> </w:t>
      </w:r>
      <w:r>
        <w:rPr>
          <w:rFonts w:ascii="宋体" w:hAnsi="宋体" w:hint="eastAsia"/>
          <w:szCs w:val="21"/>
        </w:rPr>
        <w:t>若在服务期间内乙方提供的人员总驻场天数不足、交付物不合格、未按约定分批次完成合格交付物等情况，甲方有权根据约定对</w:t>
      </w:r>
      <w:r>
        <w:rPr>
          <w:rFonts w:ascii="宋体" w:hAnsi="宋体" w:hint="eastAsia"/>
          <w:szCs w:val="21"/>
        </w:rPr>
        <w:t>协议</w:t>
      </w:r>
      <w:r>
        <w:rPr>
          <w:rFonts w:ascii="宋体" w:hAnsi="宋体" w:hint="eastAsia"/>
          <w:szCs w:val="21"/>
        </w:rPr>
        <w:t>总价款进行相应调整。</w:t>
      </w:r>
    </w:p>
    <w:p w:rsidR="004B663B" w:rsidRDefault="004B663B" w:rsidP="00B60806">
      <w:pPr>
        <w:adjustRightInd w:val="0"/>
        <w:snapToGrid w:val="0"/>
        <w:spacing w:line="360" w:lineRule="auto"/>
        <w:ind w:firstLineChars="200" w:firstLine="422"/>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w:t>
      </w:r>
      <w:r>
        <w:rPr>
          <w:rFonts w:ascii="宋体" w:hAnsi="宋体" w:hint="eastAsia"/>
          <w:b/>
          <w:szCs w:val="21"/>
        </w:rPr>
        <w:t>七</w:t>
      </w:r>
      <w:r>
        <w:rPr>
          <w:rFonts w:ascii="宋体" w:hAnsi="宋体" w:hint="eastAsia"/>
          <w:b/>
          <w:szCs w:val="21"/>
        </w:rPr>
        <w:t>条</w:t>
      </w:r>
      <w:r>
        <w:rPr>
          <w:rFonts w:ascii="宋体" w:hAnsi="宋体" w:hint="eastAsia"/>
          <w:b/>
          <w:szCs w:val="21"/>
        </w:rPr>
        <w:t xml:space="preserve"> </w:t>
      </w:r>
      <w:r>
        <w:rPr>
          <w:rFonts w:ascii="宋体" w:hAnsi="宋体" w:hint="eastAsia"/>
          <w:b/>
          <w:szCs w:val="21"/>
        </w:rPr>
        <w:t>付款条件、时间、方式</w:t>
      </w:r>
    </w:p>
    <w:p w:rsidR="004B663B" w:rsidRDefault="00C32AA2" w:rsidP="00B60806">
      <w:pPr>
        <w:tabs>
          <w:tab w:val="left" w:pos="3267"/>
        </w:tabs>
        <w:adjustRightInd w:val="0"/>
        <w:snapToGrid w:val="0"/>
        <w:spacing w:line="360" w:lineRule="auto"/>
        <w:ind w:firstLineChars="200" w:firstLine="422"/>
        <w:jc w:val="left"/>
        <w:rPr>
          <w:rFonts w:ascii="宋体" w:hAnsi="宋体"/>
          <w:b/>
          <w:szCs w:val="21"/>
        </w:rPr>
      </w:pPr>
      <w:r>
        <w:rPr>
          <w:rFonts w:ascii="宋体" w:hAnsi="宋体" w:hint="eastAsia"/>
          <w:b/>
          <w:szCs w:val="21"/>
        </w:rPr>
        <w:t>7</w:t>
      </w:r>
      <w:r>
        <w:rPr>
          <w:rFonts w:ascii="宋体" w:hAnsi="宋体" w:hint="eastAsia"/>
          <w:b/>
          <w:szCs w:val="21"/>
        </w:rPr>
        <w:t>.</w:t>
      </w:r>
      <w:r>
        <w:rPr>
          <w:rFonts w:ascii="宋体" w:hAnsi="宋体" w:hint="eastAsia"/>
          <w:b/>
          <w:szCs w:val="21"/>
        </w:rPr>
        <w:t>1</w:t>
      </w:r>
      <w:r>
        <w:rPr>
          <w:rFonts w:ascii="宋体" w:hAnsi="宋体" w:hint="eastAsia"/>
          <w:b/>
          <w:szCs w:val="21"/>
        </w:rPr>
        <w:t xml:space="preserve"> </w:t>
      </w:r>
      <w:r>
        <w:rPr>
          <w:rFonts w:ascii="宋体" w:hAnsi="宋体" w:hint="eastAsia"/>
          <w:szCs w:val="21"/>
        </w:rPr>
        <w:t>付款方式</w:t>
      </w:r>
    </w:p>
    <w:p w:rsidR="004B663B" w:rsidRDefault="00C32AA2">
      <w:pPr>
        <w:snapToGrid w:val="0"/>
        <w:spacing w:line="360" w:lineRule="auto"/>
        <w:ind w:firstLine="420"/>
        <w:rPr>
          <w:rFonts w:ascii="宋体" w:hAnsi="宋体"/>
          <w:szCs w:val="21"/>
        </w:rPr>
      </w:pPr>
      <w:r>
        <w:rPr>
          <w:rFonts w:ascii="宋体" w:hAnsi="宋体" w:hint="eastAsia"/>
          <w:b/>
          <w:szCs w:val="21"/>
        </w:rPr>
        <w:t>7</w:t>
      </w:r>
      <w:r>
        <w:rPr>
          <w:rFonts w:ascii="宋体" w:hAnsi="宋体" w:hint="eastAsia"/>
          <w:b/>
          <w:szCs w:val="21"/>
        </w:rPr>
        <w:t>.</w:t>
      </w:r>
      <w:r>
        <w:rPr>
          <w:rFonts w:ascii="宋体" w:hAnsi="宋体" w:hint="eastAsia"/>
          <w:b/>
          <w:szCs w:val="21"/>
        </w:rPr>
        <w:t>1</w:t>
      </w:r>
      <w:r>
        <w:rPr>
          <w:rFonts w:ascii="宋体" w:hAnsi="宋体" w:hint="eastAsia"/>
          <w:b/>
          <w:szCs w:val="21"/>
        </w:rPr>
        <w:t xml:space="preserve">.1 </w:t>
      </w:r>
      <w:r>
        <w:rPr>
          <w:rFonts w:ascii="宋体" w:hAnsi="宋体" w:hint="eastAsia"/>
          <w:szCs w:val="21"/>
        </w:rPr>
        <w:t>每次付款前，乙方应按要求提供完整的付款资料。</w:t>
      </w:r>
      <w:r>
        <w:rPr>
          <w:rFonts w:ascii="宋体" w:hAnsi="宋体" w:hint="eastAsia"/>
        </w:rPr>
        <w:t>包括但不限于：合法的增值税专用发票、发票真伪查询、中标通知书复印件、本</w:t>
      </w:r>
      <w:r>
        <w:rPr>
          <w:rFonts w:ascii="宋体" w:hAnsi="宋体" w:hint="eastAsia"/>
        </w:rPr>
        <w:t>协议</w:t>
      </w:r>
      <w:r>
        <w:rPr>
          <w:rFonts w:ascii="宋体" w:hAnsi="宋体" w:hint="eastAsia"/>
        </w:rPr>
        <w:t>复印件、付款申请单等。</w:t>
      </w:r>
      <w:r>
        <w:rPr>
          <w:rFonts w:ascii="宋体" w:hAnsi="宋体" w:hint="eastAsia"/>
          <w:szCs w:val="21"/>
        </w:rPr>
        <w:t>因乙方提交付款资料不及时或不符合要求导致付款延迟的，甲方不承担任何责任。</w:t>
      </w:r>
    </w:p>
    <w:p w:rsidR="004B663B" w:rsidRDefault="00C32AA2">
      <w:pPr>
        <w:snapToGrid w:val="0"/>
        <w:spacing w:line="360" w:lineRule="auto"/>
        <w:ind w:firstLine="420"/>
        <w:rPr>
          <w:rFonts w:ascii="宋体" w:hAnsi="宋体"/>
        </w:rPr>
      </w:pPr>
      <w:r>
        <w:rPr>
          <w:rFonts w:ascii="宋体" w:hAnsi="宋体" w:hint="eastAsia"/>
          <w:b/>
          <w:bCs/>
        </w:rPr>
        <w:t>7.1.2</w:t>
      </w:r>
      <w:r>
        <w:rPr>
          <w:rFonts w:ascii="宋体" w:hAnsi="宋体" w:hint="eastAsia"/>
        </w:rPr>
        <w:t>数据信息服务付款方式：双方应当于每</w:t>
      </w:r>
      <w:r>
        <w:rPr>
          <w:rFonts w:ascii="宋体" w:hAnsi="宋体" w:hint="eastAsia"/>
        </w:rPr>
        <w:t>年度</w:t>
      </w:r>
      <w:r>
        <w:rPr>
          <w:rFonts w:ascii="宋体" w:hAnsi="宋体" w:hint="eastAsia"/>
        </w:rPr>
        <w:t>结束后十五个工作日内支付，确认结果以双方邮件或其他书面认可方式回复无异议为准。</w:t>
      </w:r>
    </w:p>
    <w:p w:rsidR="004B663B" w:rsidRDefault="00C32AA2" w:rsidP="00B60806">
      <w:pPr>
        <w:pStyle w:val="New"/>
        <w:adjustRightInd w:val="0"/>
        <w:snapToGrid w:val="0"/>
        <w:spacing w:line="360" w:lineRule="auto"/>
        <w:ind w:firstLineChars="192" w:firstLine="405"/>
        <w:rPr>
          <w:rFonts w:ascii="宋体" w:hAnsi="宋体"/>
          <w:szCs w:val="21"/>
        </w:rPr>
      </w:pPr>
      <w:r>
        <w:rPr>
          <w:rFonts w:ascii="宋体" w:hAnsi="宋体" w:hint="eastAsia"/>
          <w:b/>
        </w:rPr>
        <w:t>7</w:t>
      </w:r>
      <w:r>
        <w:rPr>
          <w:rFonts w:ascii="宋体" w:hAnsi="宋体" w:hint="eastAsia"/>
          <w:b/>
        </w:rPr>
        <w:t>.</w:t>
      </w:r>
      <w:r>
        <w:rPr>
          <w:rFonts w:ascii="宋体" w:hAnsi="宋体" w:hint="eastAsia"/>
          <w:b/>
        </w:rPr>
        <w:t>1</w:t>
      </w:r>
      <w:r>
        <w:rPr>
          <w:rFonts w:ascii="宋体" w:hAnsi="宋体" w:hint="eastAsia"/>
          <w:b/>
        </w:rPr>
        <w:t>.</w:t>
      </w:r>
      <w:r>
        <w:rPr>
          <w:rFonts w:ascii="宋体" w:hAnsi="宋体" w:hint="eastAsia"/>
          <w:b/>
        </w:rPr>
        <w:t>3</w:t>
      </w:r>
      <w:r>
        <w:rPr>
          <w:rFonts w:ascii="宋体" w:hAnsi="宋体" w:hint="eastAsia"/>
          <w:b/>
        </w:rPr>
        <w:t xml:space="preserve"> </w:t>
      </w:r>
      <w:r>
        <w:rPr>
          <w:rFonts w:ascii="宋体" w:hAnsi="宋体" w:hint="eastAsia"/>
          <w:szCs w:val="21"/>
        </w:rPr>
        <w:t>甲方将相应款项支付到乙方指定的下列账户：</w:t>
      </w:r>
    </w:p>
    <w:p w:rsidR="004B663B" w:rsidRDefault="00C32AA2">
      <w:pPr>
        <w:adjustRightInd w:val="0"/>
        <w:snapToGrid w:val="0"/>
        <w:spacing w:line="360" w:lineRule="auto"/>
        <w:ind w:firstLineChars="200" w:firstLine="420"/>
        <w:rPr>
          <w:rFonts w:ascii="宋体" w:hAnsi="宋体"/>
          <w:u w:val="single"/>
        </w:rPr>
      </w:pPr>
      <w:r>
        <w:rPr>
          <w:rFonts w:ascii="宋体" w:hAnsi="宋体" w:hint="eastAsia"/>
          <w:snapToGrid w:val="0"/>
          <w:szCs w:val="21"/>
        </w:rPr>
        <w:t>户</w:t>
      </w:r>
      <w:r>
        <w:rPr>
          <w:rFonts w:ascii="宋体" w:hAnsi="宋体" w:hint="eastAsia"/>
          <w:snapToGrid w:val="0"/>
          <w:szCs w:val="21"/>
        </w:rPr>
        <w:t xml:space="preserve">  </w:t>
      </w:r>
      <w:r>
        <w:rPr>
          <w:rFonts w:ascii="宋体" w:hAnsi="宋体" w:hint="eastAsia"/>
          <w:snapToGrid w:val="0"/>
          <w:szCs w:val="21"/>
        </w:rPr>
        <w:t>名：</w:t>
      </w:r>
      <w:r>
        <w:rPr>
          <w:rFonts w:ascii="宋体" w:hAnsi="宋体"/>
          <w:snapToGrid w:val="0"/>
          <w:szCs w:val="21"/>
          <w:u w:val="single"/>
        </w:rPr>
        <w:t xml:space="preserve">                        </w:t>
      </w:r>
    </w:p>
    <w:p w:rsidR="004B663B" w:rsidRDefault="00C32AA2">
      <w:pPr>
        <w:adjustRightInd w:val="0"/>
        <w:snapToGrid w:val="0"/>
        <w:spacing w:line="360" w:lineRule="auto"/>
        <w:ind w:firstLineChars="200" w:firstLine="420"/>
        <w:rPr>
          <w:rFonts w:ascii="宋体" w:hAnsi="宋体"/>
          <w:u w:val="single"/>
        </w:rPr>
      </w:pPr>
      <w:proofErr w:type="gramStart"/>
      <w:r>
        <w:rPr>
          <w:rFonts w:ascii="宋体" w:hAnsi="宋体" w:hint="eastAsia"/>
          <w:snapToGrid w:val="0"/>
          <w:szCs w:val="21"/>
        </w:rPr>
        <w:t>账</w:t>
      </w:r>
      <w:proofErr w:type="gramEnd"/>
      <w:r>
        <w:rPr>
          <w:rFonts w:ascii="宋体" w:hAnsi="宋体" w:hint="eastAsia"/>
          <w:snapToGrid w:val="0"/>
          <w:szCs w:val="21"/>
        </w:rPr>
        <w:t xml:space="preserve">  </w:t>
      </w:r>
      <w:r>
        <w:rPr>
          <w:rFonts w:ascii="宋体" w:hAnsi="宋体" w:hint="eastAsia"/>
          <w:snapToGrid w:val="0"/>
          <w:szCs w:val="21"/>
        </w:rPr>
        <w:t>号：</w:t>
      </w:r>
      <w:r>
        <w:rPr>
          <w:rFonts w:ascii="宋体" w:hAnsi="宋体"/>
          <w:snapToGrid w:val="0"/>
          <w:szCs w:val="21"/>
          <w:u w:val="single"/>
        </w:rPr>
        <w:t xml:space="preserve">                           </w:t>
      </w:r>
    </w:p>
    <w:p w:rsidR="004B663B" w:rsidRDefault="00C32AA2">
      <w:pPr>
        <w:adjustRightInd w:val="0"/>
        <w:snapToGrid w:val="0"/>
        <w:spacing w:line="360" w:lineRule="auto"/>
        <w:ind w:firstLineChars="200" w:firstLine="420"/>
        <w:rPr>
          <w:rFonts w:ascii="宋体" w:hAnsi="宋体"/>
          <w:snapToGrid w:val="0"/>
          <w:szCs w:val="21"/>
        </w:rPr>
      </w:pPr>
      <w:r>
        <w:rPr>
          <w:rFonts w:ascii="宋体" w:hAnsi="宋体" w:hint="eastAsia"/>
          <w:snapToGrid w:val="0"/>
          <w:szCs w:val="21"/>
        </w:rPr>
        <w:t>开户行：</w:t>
      </w:r>
      <w:r>
        <w:rPr>
          <w:rFonts w:ascii="宋体" w:hAnsi="宋体"/>
          <w:snapToGrid w:val="0"/>
          <w:szCs w:val="21"/>
          <w:u w:val="single"/>
        </w:rPr>
        <w:t xml:space="preserve">                          </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如上述账户信息变更，乙方应在相应付款期限前</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工作日以书面形式通知甲方，书面通知应加盖乙方公章。乙方未尽通知义务或通知不及时的，自行承担因此产生的任何后果。</w:t>
      </w:r>
    </w:p>
    <w:p w:rsidR="004B663B" w:rsidRDefault="004B663B">
      <w:pPr>
        <w:adjustRightInd w:val="0"/>
        <w:snapToGrid w:val="0"/>
        <w:spacing w:line="360" w:lineRule="auto"/>
        <w:ind w:firstLineChars="200" w:firstLine="42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w:t>
      </w:r>
      <w:r>
        <w:rPr>
          <w:rFonts w:ascii="宋体" w:hAnsi="宋体" w:hint="eastAsia"/>
          <w:b/>
          <w:szCs w:val="21"/>
        </w:rPr>
        <w:t>八</w:t>
      </w:r>
      <w:r>
        <w:rPr>
          <w:rFonts w:ascii="宋体" w:hAnsi="宋体" w:hint="eastAsia"/>
          <w:b/>
          <w:szCs w:val="21"/>
        </w:rPr>
        <w:t>条</w:t>
      </w:r>
      <w:r>
        <w:rPr>
          <w:rFonts w:ascii="宋体" w:hAnsi="宋体" w:hint="eastAsia"/>
          <w:b/>
          <w:szCs w:val="21"/>
        </w:rPr>
        <w:t xml:space="preserve"> </w:t>
      </w:r>
      <w:r>
        <w:rPr>
          <w:rFonts w:ascii="宋体" w:hAnsi="宋体" w:hint="eastAsia"/>
          <w:b/>
          <w:szCs w:val="21"/>
        </w:rPr>
        <w:t>知识产权</w:t>
      </w:r>
    </w:p>
    <w:p w:rsidR="004B663B" w:rsidRDefault="00C32AA2" w:rsidP="00B60806">
      <w:pPr>
        <w:adjustRightInd w:val="0"/>
        <w:snapToGrid w:val="0"/>
        <w:spacing w:line="360" w:lineRule="auto"/>
        <w:ind w:firstLineChars="200" w:firstLine="422"/>
        <w:rPr>
          <w:rFonts w:ascii="宋体" w:hAnsi="宋体"/>
          <w:snapToGrid w:val="0"/>
          <w:kern w:val="0"/>
          <w:szCs w:val="21"/>
        </w:rPr>
      </w:pPr>
      <w:r>
        <w:rPr>
          <w:rFonts w:ascii="宋体" w:hAnsi="宋体" w:hint="eastAsia"/>
          <w:b/>
          <w:snapToGrid w:val="0"/>
          <w:kern w:val="0"/>
          <w:szCs w:val="21"/>
        </w:rPr>
        <w:lastRenderedPageBreak/>
        <w:t>8</w:t>
      </w:r>
      <w:r>
        <w:rPr>
          <w:rFonts w:ascii="宋体" w:hAnsi="宋体" w:hint="eastAsia"/>
          <w:b/>
          <w:snapToGrid w:val="0"/>
          <w:kern w:val="0"/>
          <w:szCs w:val="21"/>
        </w:rPr>
        <w:t xml:space="preserve">.1 </w:t>
      </w:r>
      <w:r>
        <w:rPr>
          <w:rFonts w:ascii="宋体" w:hAnsi="宋体" w:hint="eastAsia"/>
          <w:snapToGrid w:val="0"/>
          <w:kern w:val="0"/>
          <w:szCs w:val="21"/>
        </w:rPr>
        <w:t>乙方保证其提供的服务及工作产品（指乙方按照《工作说明书》的规定，提供的</w:t>
      </w:r>
      <w:r>
        <w:rPr>
          <w:rFonts w:ascii="宋体" w:hAnsi="宋体" w:hint="eastAsia"/>
          <w:snapToGrid w:val="0"/>
          <w:kern w:val="0"/>
          <w:szCs w:val="21"/>
        </w:rPr>
        <w:t>数据、</w:t>
      </w:r>
      <w:r>
        <w:rPr>
          <w:rFonts w:ascii="宋体" w:hAnsi="宋体" w:hint="eastAsia"/>
          <w:snapToGrid w:val="0"/>
          <w:kern w:val="0"/>
          <w:szCs w:val="21"/>
        </w:rPr>
        <w:t>计算机代码和</w:t>
      </w:r>
      <w:r>
        <w:rPr>
          <w:rFonts w:ascii="宋体" w:hAnsi="宋体" w:hint="eastAsia"/>
          <w:snapToGrid w:val="0"/>
          <w:kern w:val="0"/>
          <w:szCs w:val="21"/>
        </w:rPr>
        <w:t>/</w:t>
      </w:r>
      <w:r>
        <w:rPr>
          <w:rFonts w:ascii="宋体" w:hAnsi="宋体" w:hint="eastAsia"/>
          <w:snapToGrid w:val="0"/>
          <w:kern w:val="0"/>
          <w:szCs w:val="21"/>
        </w:rPr>
        <w:t>或文档）不存在任何侵犯第三方知识产权的情形。</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8</w:t>
      </w:r>
      <w:r>
        <w:rPr>
          <w:rFonts w:ascii="宋体" w:hAnsi="宋体" w:hint="eastAsia"/>
          <w:b/>
          <w:szCs w:val="21"/>
        </w:rPr>
        <w:t xml:space="preserve">.2 </w:t>
      </w:r>
      <w:r>
        <w:rPr>
          <w:rFonts w:ascii="宋体" w:hAnsi="宋体" w:hint="eastAsia"/>
          <w:szCs w:val="21"/>
        </w:rPr>
        <w:t>如第三方声称乙方向甲方提供的工作产品或服务侵犯其知识产权，并就此对甲方或乙方提起（包括威胁提起或很可能提起）法律诉讼程序或知识产权行政执法程序（以下统称侵权诉讼），则知悉上述事项的一方应立即通知合同对方。如甲方因此承担责任或遭受损失，</w:t>
      </w:r>
      <w:r>
        <w:rPr>
          <w:rFonts w:ascii="宋体" w:hAnsi="宋体"/>
          <w:szCs w:val="21"/>
        </w:rPr>
        <w:t>乙方</w:t>
      </w:r>
      <w:r>
        <w:rPr>
          <w:rFonts w:ascii="宋体" w:hAnsi="宋体" w:hint="eastAsia"/>
          <w:szCs w:val="21"/>
        </w:rPr>
        <w:t>同意</w:t>
      </w:r>
      <w:r>
        <w:rPr>
          <w:rFonts w:ascii="宋体" w:hAnsi="宋体"/>
          <w:szCs w:val="21"/>
        </w:rPr>
        <w:t>控制该诉讼或和解</w:t>
      </w:r>
      <w:r>
        <w:rPr>
          <w:rFonts w:ascii="宋体" w:hAnsi="宋体" w:hint="eastAsia"/>
          <w:szCs w:val="21"/>
        </w:rPr>
        <w:t>并补偿甲方根据法院最终判决或者根据乙方批准的和解协议中甲方需要支付的款项，以及在乙方指导下甲方所发生的成本和律师费。甲方可自费参与诉讼。如果发生索赔或乙方认为很可能要发生该等索赔，乙方可选择</w:t>
      </w:r>
      <w:r>
        <w:rPr>
          <w:rFonts w:ascii="宋体" w:hAnsi="宋体"/>
          <w:szCs w:val="21"/>
        </w:rPr>
        <w:t>终止异议工作产品的许可并返还就异议服务所收到的当期服务费，但在任</w:t>
      </w:r>
      <w:r>
        <w:rPr>
          <w:rFonts w:ascii="宋体" w:hAnsi="宋体"/>
          <w:szCs w:val="21"/>
        </w:rPr>
        <w:t>何情况下，终止许可并不免除本协议规定的乙方应向甲方承担的抗辩义务和补偿义务。本条规定的补偿义务不适用于以下原因导致的索赔：（</w:t>
      </w:r>
      <w:r>
        <w:rPr>
          <w:rFonts w:ascii="宋体" w:hAnsi="宋体"/>
          <w:szCs w:val="21"/>
        </w:rPr>
        <w:t>i</w:t>
      </w:r>
      <w:r>
        <w:rPr>
          <w:rFonts w:ascii="宋体" w:hAnsi="宋体"/>
          <w:szCs w:val="21"/>
        </w:rPr>
        <w:t>）甲方提供的规格说明；（</w:t>
      </w:r>
      <w:r>
        <w:rPr>
          <w:rFonts w:ascii="宋体" w:hAnsi="宋体"/>
          <w:szCs w:val="21"/>
        </w:rPr>
        <w:t>ii</w:t>
      </w:r>
      <w:r>
        <w:rPr>
          <w:rFonts w:ascii="宋体" w:hAnsi="宋体"/>
          <w:szCs w:val="21"/>
        </w:rPr>
        <w:t>）甲方将工作产品与乙方软件以外的软件或资料结合使用；或（</w:t>
      </w:r>
      <w:r>
        <w:rPr>
          <w:rFonts w:ascii="宋体" w:hAnsi="宋体"/>
          <w:szCs w:val="21"/>
        </w:rPr>
        <w:t>iii</w:t>
      </w:r>
      <w:r>
        <w:rPr>
          <w:rFonts w:ascii="宋体" w:hAnsi="宋体"/>
          <w:szCs w:val="21"/>
        </w:rPr>
        <w:t>）甲方及其关联方或代表对工作产品做出的任何其他修改。</w:t>
      </w:r>
    </w:p>
    <w:p w:rsidR="004B663B" w:rsidRDefault="00C32AA2" w:rsidP="00B60806">
      <w:pPr>
        <w:adjustRightInd w:val="0"/>
        <w:snapToGrid w:val="0"/>
        <w:spacing w:line="360" w:lineRule="auto"/>
        <w:ind w:firstLineChars="196" w:firstLine="413"/>
        <w:rPr>
          <w:rFonts w:ascii="宋体" w:hAnsi="宋体"/>
          <w:snapToGrid w:val="0"/>
          <w:kern w:val="0"/>
          <w:szCs w:val="21"/>
        </w:rPr>
      </w:pPr>
      <w:r>
        <w:rPr>
          <w:rFonts w:ascii="宋体" w:hAnsi="宋体" w:hint="eastAsia"/>
          <w:b/>
          <w:snapToGrid w:val="0"/>
          <w:kern w:val="0"/>
          <w:szCs w:val="21"/>
        </w:rPr>
        <w:t>8</w:t>
      </w:r>
      <w:r>
        <w:rPr>
          <w:rFonts w:ascii="宋体" w:hAnsi="宋体" w:hint="eastAsia"/>
          <w:b/>
          <w:snapToGrid w:val="0"/>
          <w:kern w:val="0"/>
          <w:szCs w:val="21"/>
        </w:rPr>
        <w:t>.3</w:t>
      </w:r>
      <w:r>
        <w:rPr>
          <w:rFonts w:ascii="宋体" w:hAnsi="宋体" w:hint="eastAsia"/>
          <w:snapToGrid w:val="0"/>
          <w:kern w:val="0"/>
          <w:szCs w:val="21"/>
        </w:rPr>
        <w:t>乙方依据本</w:t>
      </w:r>
      <w:r>
        <w:rPr>
          <w:rFonts w:ascii="宋体" w:hAnsi="宋体" w:hint="eastAsia"/>
          <w:snapToGrid w:val="0"/>
          <w:kern w:val="0"/>
          <w:szCs w:val="21"/>
        </w:rPr>
        <w:t>协议</w:t>
      </w:r>
      <w:r>
        <w:rPr>
          <w:rFonts w:ascii="宋体" w:hAnsi="宋体" w:hint="eastAsia"/>
          <w:snapToGrid w:val="0"/>
          <w:kern w:val="0"/>
          <w:szCs w:val="21"/>
        </w:rPr>
        <w:t>作为服务内容或工作</w:t>
      </w:r>
      <w:r>
        <w:rPr>
          <w:rFonts w:ascii="宋体" w:hAnsi="宋体"/>
          <w:snapToGrid w:val="0"/>
          <w:kern w:val="0"/>
          <w:szCs w:val="21"/>
        </w:rPr>
        <w:t>产品</w:t>
      </w:r>
      <w:r>
        <w:rPr>
          <w:rFonts w:ascii="宋体" w:hAnsi="宋体" w:hint="eastAsia"/>
          <w:snapToGrid w:val="0"/>
          <w:kern w:val="0"/>
          <w:szCs w:val="21"/>
        </w:rPr>
        <w:t>向甲方提供的针对甲方的独特需求所设计的软件代码、文档或其他依据本协议提交的资料的知识产权归甲方所有（但乙方依本</w:t>
      </w:r>
      <w:r>
        <w:rPr>
          <w:rFonts w:ascii="宋体" w:hAnsi="宋体" w:hint="eastAsia"/>
          <w:snapToGrid w:val="0"/>
          <w:kern w:val="0"/>
          <w:szCs w:val="21"/>
        </w:rPr>
        <w:t>协议</w:t>
      </w:r>
      <w:r>
        <w:rPr>
          <w:rFonts w:ascii="宋体" w:hAnsi="宋体" w:hint="eastAsia"/>
          <w:snapToGrid w:val="0"/>
          <w:kern w:val="0"/>
          <w:szCs w:val="21"/>
        </w:rPr>
        <w:t>“软件升级服务”的约定所提供的原厂商</w:t>
      </w:r>
      <w:r>
        <w:rPr>
          <w:rFonts w:ascii="宋体" w:hAnsi="宋体" w:hint="eastAsia"/>
          <w:szCs w:val="21"/>
        </w:rPr>
        <w:t>系统更新、补丁、版本升级除外）</w:t>
      </w:r>
      <w:r>
        <w:rPr>
          <w:rFonts w:ascii="宋体" w:hAnsi="宋体" w:hint="eastAsia"/>
          <w:snapToGrid w:val="0"/>
          <w:kern w:val="0"/>
          <w:szCs w:val="21"/>
        </w:rPr>
        <w:t>。如果工作产品不属于与特定乙方软件许可相关的计算机代码或文档（包括但不限于因履行概念证明服务而提交的报告），则甲方对该等工作产品的使用应限于甲方内部业务目的，并</w:t>
      </w:r>
      <w:r>
        <w:rPr>
          <w:rFonts w:ascii="宋体" w:hAnsi="宋体"/>
          <w:snapToGrid w:val="0"/>
          <w:kern w:val="0"/>
          <w:szCs w:val="21"/>
        </w:rPr>
        <w:t>不给第三方使用</w:t>
      </w:r>
      <w:r>
        <w:rPr>
          <w:rFonts w:ascii="宋体" w:hAnsi="宋体" w:hint="eastAsia"/>
          <w:snapToGrid w:val="0"/>
          <w:kern w:val="0"/>
          <w:szCs w:val="21"/>
        </w:rPr>
        <w:t>。除经甲方书面同意或为甲方提供服务的目的外，乙方不得透露给任何第三方。乙方许可甲方在甲方内部且为甲方利益与工作产品一起使用乙方根据本协议提供的乙方信息，且该许可为永久的、不可转让的、非独占的且无需支付许可使用费，</w:t>
      </w:r>
      <w:r>
        <w:rPr>
          <w:rFonts w:ascii="宋体" w:hAnsi="宋体"/>
          <w:snapToGrid w:val="0"/>
          <w:kern w:val="0"/>
          <w:szCs w:val="21"/>
        </w:rPr>
        <w:t>但</w:t>
      </w:r>
      <w:r>
        <w:rPr>
          <w:rFonts w:ascii="宋体" w:hAnsi="宋体" w:hint="eastAsia"/>
          <w:snapToGrid w:val="0"/>
          <w:kern w:val="0"/>
          <w:szCs w:val="21"/>
        </w:rPr>
        <w:t>乙方并未转让有关乙方信息（定义如下）的独家所有权。乙方信息是指未包括甲方所有的信息或客户的保密信息在内的、为履行通用功能和</w:t>
      </w:r>
      <w:r>
        <w:rPr>
          <w:rFonts w:ascii="宋体" w:hAnsi="宋体" w:hint="eastAsia"/>
          <w:snapToGrid w:val="0"/>
          <w:kern w:val="0"/>
          <w:szCs w:val="21"/>
        </w:rPr>
        <w:t>/</w:t>
      </w:r>
      <w:r>
        <w:rPr>
          <w:rFonts w:ascii="宋体" w:hAnsi="宋体" w:hint="eastAsia"/>
          <w:snapToGrid w:val="0"/>
          <w:kern w:val="0"/>
          <w:szCs w:val="21"/>
        </w:rPr>
        <w:t>或非特别针对客户的独特需求所设计的任何软件代码、文档或其他依据本协议提交的材料，以及</w:t>
      </w:r>
      <w:r>
        <w:rPr>
          <w:rFonts w:ascii="宋体" w:hAnsi="宋体"/>
          <w:snapToGrid w:val="0"/>
          <w:kern w:val="0"/>
          <w:szCs w:val="21"/>
        </w:rPr>
        <w:t>为</w:t>
      </w:r>
      <w:r>
        <w:rPr>
          <w:rFonts w:ascii="宋体" w:hAnsi="宋体" w:hint="eastAsia"/>
          <w:snapToGrid w:val="0"/>
          <w:kern w:val="0"/>
          <w:szCs w:val="21"/>
        </w:rPr>
        <w:t>履行本协议服务向甲方披露或开发出的任何概念、技巧、技术、技术诀窍、发明、创意，无论其是否为在先存在。</w:t>
      </w:r>
    </w:p>
    <w:p w:rsidR="004B663B" w:rsidRDefault="00C32AA2" w:rsidP="00B60806">
      <w:pPr>
        <w:adjustRightInd w:val="0"/>
        <w:snapToGrid w:val="0"/>
        <w:spacing w:line="360" w:lineRule="auto"/>
        <w:ind w:firstLineChars="200" w:firstLine="422"/>
        <w:rPr>
          <w:rFonts w:ascii="宋体" w:hAnsi="宋体"/>
          <w:szCs w:val="21"/>
          <w:shd w:val="pct10" w:color="auto" w:fill="FFFFFF"/>
        </w:rPr>
      </w:pPr>
      <w:r>
        <w:rPr>
          <w:rFonts w:ascii="宋体" w:hAnsi="宋体" w:hint="eastAsia"/>
          <w:b/>
          <w:snapToGrid w:val="0"/>
          <w:kern w:val="0"/>
          <w:szCs w:val="21"/>
        </w:rPr>
        <w:t>8</w:t>
      </w:r>
      <w:r>
        <w:rPr>
          <w:rFonts w:ascii="宋体" w:hAnsi="宋体" w:hint="eastAsia"/>
          <w:b/>
          <w:snapToGrid w:val="0"/>
          <w:kern w:val="0"/>
          <w:szCs w:val="21"/>
        </w:rPr>
        <w:t xml:space="preserve">.4 </w:t>
      </w:r>
      <w:r>
        <w:rPr>
          <w:rFonts w:ascii="宋体" w:hAnsi="宋体" w:hint="eastAsia"/>
          <w:szCs w:val="21"/>
        </w:rPr>
        <w:t>不论本</w:t>
      </w:r>
      <w:r>
        <w:rPr>
          <w:rFonts w:ascii="宋体" w:hAnsi="宋体" w:hint="eastAsia"/>
          <w:szCs w:val="21"/>
        </w:rPr>
        <w:t>协议</w:t>
      </w:r>
      <w:r>
        <w:rPr>
          <w:rFonts w:ascii="宋体" w:hAnsi="宋体" w:hint="eastAsia"/>
          <w:szCs w:val="21"/>
        </w:rPr>
        <w:t>是否解除或终止，本条款持续有效。</w:t>
      </w:r>
    </w:p>
    <w:p w:rsidR="004B663B" w:rsidRDefault="004B663B">
      <w:pPr>
        <w:adjustRightInd w:val="0"/>
        <w:snapToGrid w:val="0"/>
        <w:spacing w:line="360" w:lineRule="auto"/>
        <w:ind w:firstLine="480"/>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w:t>
      </w:r>
      <w:r>
        <w:rPr>
          <w:rFonts w:ascii="宋体" w:hAnsi="宋体" w:hint="eastAsia"/>
          <w:b/>
          <w:szCs w:val="21"/>
        </w:rPr>
        <w:t>九</w:t>
      </w:r>
      <w:r>
        <w:rPr>
          <w:rFonts w:ascii="宋体" w:hAnsi="宋体" w:hint="eastAsia"/>
          <w:b/>
          <w:szCs w:val="21"/>
        </w:rPr>
        <w:t>条</w:t>
      </w:r>
      <w:r>
        <w:rPr>
          <w:rFonts w:ascii="宋体" w:hAnsi="宋体" w:hint="eastAsia"/>
          <w:b/>
          <w:szCs w:val="21"/>
        </w:rPr>
        <w:t xml:space="preserve"> </w:t>
      </w:r>
      <w:r>
        <w:rPr>
          <w:rFonts w:ascii="宋体" w:hAnsi="宋体" w:hint="eastAsia"/>
          <w:b/>
          <w:szCs w:val="21"/>
        </w:rPr>
        <w:t>安全与保密条款</w:t>
      </w:r>
      <w:r>
        <w:rPr>
          <w:rFonts w:ascii="宋体" w:hAnsi="宋体" w:hint="eastAsia"/>
          <w:b/>
          <w:szCs w:val="21"/>
        </w:rPr>
        <w:t xml:space="preserve"> </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详</w:t>
      </w:r>
      <w:r>
        <w:rPr>
          <w:rFonts w:ascii="宋体" w:hAnsi="宋体"/>
          <w:szCs w:val="21"/>
        </w:rPr>
        <w:t>见附件</w:t>
      </w:r>
      <w:r>
        <w:rPr>
          <w:rFonts w:ascii="宋体" w:hAnsi="宋体" w:hint="eastAsia"/>
          <w:szCs w:val="21"/>
        </w:rPr>
        <w:t>二</w:t>
      </w:r>
      <w:r>
        <w:rPr>
          <w:rFonts w:ascii="宋体" w:hAnsi="宋体" w:hint="eastAsia"/>
          <w:szCs w:val="21"/>
        </w:rPr>
        <w:t>《安全与保密协议》。</w:t>
      </w:r>
    </w:p>
    <w:p w:rsidR="004B663B" w:rsidRDefault="004B663B" w:rsidP="00B60806">
      <w:pPr>
        <w:adjustRightInd w:val="0"/>
        <w:snapToGrid w:val="0"/>
        <w:spacing w:line="360" w:lineRule="auto"/>
        <w:ind w:firstLineChars="150" w:firstLine="316"/>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第十条</w:t>
      </w:r>
      <w:r>
        <w:rPr>
          <w:rFonts w:ascii="宋体" w:hAnsi="宋体" w:hint="eastAsia"/>
          <w:b/>
          <w:szCs w:val="21"/>
        </w:rPr>
        <w:t xml:space="preserve"> </w:t>
      </w:r>
      <w:r>
        <w:rPr>
          <w:rFonts w:ascii="宋体" w:hAnsi="宋体" w:hint="eastAsia"/>
          <w:b/>
          <w:szCs w:val="21"/>
        </w:rPr>
        <w:t>双方权利、义务：</w:t>
      </w:r>
    </w:p>
    <w:p w:rsidR="004B663B" w:rsidRDefault="00C32AA2" w:rsidP="00B60806">
      <w:pPr>
        <w:adjustRightInd w:val="0"/>
        <w:snapToGrid w:val="0"/>
        <w:spacing w:line="360" w:lineRule="auto"/>
        <w:ind w:firstLineChars="196" w:firstLine="413"/>
        <w:rPr>
          <w:rFonts w:ascii="宋体" w:hAnsi="宋体"/>
          <w:b/>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.1 </w:t>
      </w:r>
      <w:r>
        <w:rPr>
          <w:rFonts w:ascii="宋体" w:hAnsi="宋体" w:hint="eastAsia"/>
          <w:b/>
          <w:szCs w:val="21"/>
        </w:rPr>
        <w:t>甲方的权利、义务</w:t>
      </w:r>
    </w:p>
    <w:p w:rsidR="004B663B" w:rsidRDefault="00C32AA2" w:rsidP="00B60806">
      <w:pPr>
        <w:adjustRightInd w:val="0"/>
        <w:snapToGrid w:val="0"/>
        <w:spacing w:line="360" w:lineRule="auto"/>
        <w:ind w:firstLineChars="199" w:firstLine="420"/>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.1.1</w:t>
      </w:r>
      <w:r>
        <w:rPr>
          <w:rFonts w:ascii="宋体" w:hAnsi="宋体" w:hint="eastAsia"/>
          <w:szCs w:val="21"/>
        </w:rPr>
        <w:t xml:space="preserve"> </w:t>
      </w:r>
      <w:r>
        <w:rPr>
          <w:rFonts w:ascii="宋体" w:hAnsi="宋体" w:hint="eastAsia"/>
          <w:szCs w:val="21"/>
        </w:rPr>
        <w:t>在本</w:t>
      </w:r>
      <w:r>
        <w:rPr>
          <w:rFonts w:ascii="宋体" w:hAnsi="宋体" w:hint="eastAsia"/>
          <w:szCs w:val="21"/>
        </w:rPr>
        <w:t>协议</w:t>
      </w:r>
      <w:r>
        <w:rPr>
          <w:rFonts w:ascii="宋体" w:hAnsi="宋体" w:hint="eastAsia"/>
          <w:szCs w:val="21"/>
        </w:rPr>
        <w:t>生效后</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工作日内向乙方提供该项目必需的技术资料、数据、材料、样品；在接到乙方关于要求改进或更换不符合本</w:t>
      </w:r>
      <w:r>
        <w:rPr>
          <w:rFonts w:ascii="宋体" w:hAnsi="宋体" w:hint="eastAsia"/>
          <w:szCs w:val="21"/>
        </w:rPr>
        <w:t>协议</w:t>
      </w:r>
      <w:r>
        <w:rPr>
          <w:rFonts w:ascii="宋体" w:hAnsi="宋体" w:hint="eastAsia"/>
          <w:szCs w:val="21"/>
        </w:rPr>
        <w:t>约定的技术资料、数据、材料、样品的通知后</w:t>
      </w:r>
      <w:r>
        <w:rPr>
          <w:rFonts w:ascii="宋体" w:hAnsi="宋体" w:hint="eastAsia"/>
          <w:szCs w:val="21"/>
          <w:u w:val="single"/>
        </w:rPr>
        <w:t>10</w:t>
      </w:r>
      <w:r>
        <w:rPr>
          <w:rFonts w:ascii="宋体" w:hAnsi="宋体" w:hint="eastAsia"/>
          <w:szCs w:val="21"/>
        </w:rPr>
        <w:t>天内及时做出答复。</w:t>
      </w:r>
    </w:p>
    <w:p w:rsidR="004B663B" w:rsidRDefault="00C32AA2" w:rsidP="00B60806">
      <w:pPr>
        <w:tabs>
          <w:tab w:val="left" w:pos="845"/>
        </w:tabs>
        <w:adjustRightInd w:val="0"/>
        <w:snapToGrid w:val="0"/>
        <w:spacing w:line="360" w:lineRule="auto"/>
        <w:ind w:firstLineChars="196" w:firstLine="413"/>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.1.2 </w:t>
      </w:r>
      <w:r>
        <w:rPr>
          <w:rFonts w:ascii="宋体" w:hAnsi="宋体" w:hint="eastAsia"/>
          <w:szCs w:val="21"/>
        </w:rPr>
        <w:t>应为乙方常驻咨询服务人员提供必要的工作条件，包括：许可该等人员按照甲方规定</w:t>
      </w:r>
      <w:r>
        <w:rPr>
          <w:rFonts w:ascii="宋体" w:hAnsi="宋体" w:hint="eastAsia"/>
          <w:szCs w:val="21"/>
        </w:rPr>
        <w:lastRenderedPageBreak/>
        <w:t>出入维护地点；提供约定的维护服务工作设备和工作环境等。</w:t>
      </w:r>
    </w:p>
    <w:p w:rsidR="004B663B" w:rsidRDefault="00C32AA2" w:rsidP="00B60806">
      <w:pPr>
        <w:adjustRightInd w:val="0"/>
        <w:snapToGrid w:val="0"/>
        <w:spacing w:line="360" w:lineRule="auto"/>
        <w:ind w:firstLineChars="199" w:firstLine="420"/>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.1.3 </w:t>
      </w:r>
      <w:r>
        <w:rPr>
          <w:rFonts w:ascii="宋体" w:hAnsi="宋体" w:hint="eastAsia"/>
          <w:szCs w:val="21"/>
        </w:rPr>
        <w:t>按约定向乙方付款。</w:t>
      </w:r>
    </w:p>
    <w:p w:rsidR="004B663B" w:rsidRDefault="00C32AA2" w:rsidP="00B60806">
      <w:pPr>
        <w:adjustRightInd w:val="0"/>
        <w:snapToGrid w:val="0"/>
        <w:spacing w:line="360" w:lineRule="auto"/>
        <w:ind w:firstLineChars="199" w:firstLine="420"/>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.1.4 </w:t>
      </w:r>
      <w:r>
        <w:rPr>
          <w:rFonts w:ascii="宋体" w:hAnsi="宋体" w:hint="eastAsia"/>
          <w:szCs w:val="21"/>
        </w:rPr>
        <w:t>明确乙方派驻甲方咨询服务人员的工作任务和工作要求。</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.1.5 </w:t>
      </w:r>
      <w:r>
        <w:rPr>
          <w:rFonts w:ascii="宋体" w:hAnsi="宋体" w:hint="eastAsia"/>
          <w:szCs w:val="21"/>
        </w:rPr>
        <w:t>有权要求乙方对派驻甲方的咨询服务人员进行安全操作与操作规程方面的培训，并将相关培训资料和要求发给乙方。</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.1.6 </w:t>
      </w:r>
      <w:r>
        <w:rPr>
          <w:rFonts w:ascii="宋体" w:hAnsi="宋体" w:hint="eastAsia"/>
          <w:szCs w:val="21"/>
        </w:rPr>
        <w:t>有权对经乙方认定体检合格的咨询服务人员抽查复检，并有权要求乙方及时更换复检不合格咨询服务人员。</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.1.7 </w:t>
      </w:r>
      <w:r>
        <w:rPr>
          <w:rFonts w:ascii="宋体" w:hAnsi="宋体" w:hint="eastAsia"/>
          <w:szCs w:val="21"/>
        </w:rPr>
        <w:t>有权对乙方派驻的咨询服务人员进行笔试和面试，有权退回不合格的乙方咨询服务人员；有权抽查乙方派驻甲方咨询服务人员的劳动合同、身份证明、学历证明、工作履历等。</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.1.8 </w:t>
      </w:r>
      <w:r>
        <w:rPr>
          <w:rFonts w:ascii="宋体" w:hAnsi="宋体" w:hint="eastAsia"/>
          <w:szCs w:val="21"/>
        </w:rPr>
        <w:t>乙方技术员工有下列行为之一的，甲方有权要求乙方立即更换：</w:t>
      </w:r>
      <w:r>
        <w:rPr>
          <w:rFonts w:ascii="宋体" w:hAnsi="宋体" w:hint="eastAsia"/>
          <w:szCs w:val="21"/>
        </w:rPr>
        <w:t xml:space="preserve"> </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A. </w:t>
      </w:r>
      <w:r>
        <w:rPr>
          <w:rFonts w:ascii="宋体" w:hAnsi="宋体" w:hint="eastAsia"/>
          <w:szCs w:val="21"/>
        </w:rPr>
        <w:t>违反操作规程，造成所负责的系统不能正常运行，或不能保证服务质量，给甲方造成损失；</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B. </w:t>
      </w:r>
      <w:r>
        <w:rPr>
          <w:rFonts w:ascii="宋体" w:hAnsi="宋体" w:hint="eastAsia"/>
          <w:szCs w:val="21"/>
        </w:rPr>
        <w:t>严重违反甲方规章制度、岗位职责和劳动纪律；</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C.</w:t>
      </w:r>
      <w:r>
        <w:rPr>
          <w:rFonts w:ascii="宋体" w:hAnsi="宋体" w:hint="eastAsia"/>
          <w:szCs w:val="21"/>
        </w:rPr>
        <w:t xml:space="preserve"> </w:t>
      </w:r>
      <w:r>
        <w:rPr>
          <w:rFonts w:ascii="宋体" w:hAnsi="宋体" w:hint="eastAsia"/>
          <w:szCs w:val="21"/>
        </w:rPr>
        <w:t>不能提供真实有效的健康证明、</w:t>
      </w:r>
      <w:r>
        <w:rPr>
          <w:rFonts w:ascii="宋体" w:hAnsi="宋体" w:hint="eastAsia"/>
          <w:szCs w:val="21"/>
        </w:rPr>
        <w:t>身份证明、学历证明、工作履历，或提供虚假的健康证明、身份证明、学历证明、工作履历；</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D. </w:t>
      </w:r>
      <w:r>
        <w:rPr>
          <w:rFonts w:ascii="宋体" w:hAnsi="宋体" w:hint="eastAsia"/>
          <w:szCs w:val="21"/>
        </w:rPr>
        <w:t>不具备甲方要求的业务及技术水平；</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 xml:space="preserve">E. </w:t>
      </w:r>
      <w:r>
        <w:rPr>
          <w:rFonts w:ascii="宋体" w:hAnsi="宋体" w:hint="eastAsia"/>
          <w:szCs w:val="21"/>
        </w:rPr>
        <w:t>存在影响甲方经营管理的其他情形。</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.1.9</w:t>
      </w:r>
      <w:r>
        <w:rPr>
          <w:rFonts w:ascii="宋体" w:hAnsi="宋体" w:hint="eastAsia"/>
          <w:szCs w:val="21"/>
        </w:rPr>
        <w:t>有权对乙方的工作态度、业务及技术水平进行监督，有权每个月一次对乙方的工作进行质量测评（以下简称“测评”）。测评不合格的，甲方有权要求乙方立即予以改正，并按本合同约定追究乙方违约责任。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10.1.10</w:t>
      </w:r>
      <w:r>
        <w:rPr>
          <w:rFonts w:ascii="宋体" w:hAnsi="宋体" w:hint="eastAsia"/>
          <w:szCs w:val="21"/>
        </w:rPr>
        <w:t>甲方承诺委托乙方提供的数据均已取得被查询对象的授权。</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10.1.11</w:t>
      </w:r>
      <w:r>
        <w:rPr>
          <w:rFonts w:ascii="宋体" w:hAnsi="宋体" w:hint="eastAsia"/>
          <w:szCs w:val="21"/>
        </w:rPr>
        <w:t>乙方需要向甲方提供各类与</w:t>
      </w:r>
      <w:r>
        <w:rPr>
          <w:rFonts w:ascii="宋体" w:hAnsi="宋体" w:hint="eastAsia"/>
          <w:szCs w:val="21"/>
        </w:rPr>
        <w:t>数据信息</w:t>
      </w:r>
      <w:r>
        <w:rPr>
          <w:rFonts w:ascii="宋体" w:hAnsi="宋体" w:hint="eastAsia"/>
          <w:szCs w:val="21"/>
        </w:rPr>
        <w:t>服务内容有关的资料及各种接口文件，并安排专业人员为甲方提供技术咨询和服务响应。</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.2 </w:t>
      </w:r>
      <w:r>
        <w:rPr>
          <w:rFonts w:ascii="宋体" w:hAnsi="宋体" w:hint="eastAsia"/>
          <w:b/>
          <w:szCs w:val="21"/>
        </w:rPr>
        <w:t>乙方权利、义务</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.2.1 </w:t>
      </w:r>
      <w:r>
        <w:rPr>
          <w:rFonts w:ascii="宋体" w:hAnsi="宋体" w:hint="eastAsia"/>
          <w:szCs w:val="21"/>
        </w:rPr>
        <w:t>保证具有履行本</w:t>
      </w:r>
      <w:r>
        <w:rPr>
          <w:rFonts w:ascii="宋体" w:hAnsi="宋体" w:hint="eastAsia"/>
          <w:szCs w:val="21"/>
        </w:rPr>
        <w:t>协议</w:t>
      </w:r>
      <w:r>
        <w:rPr>
          <w:rFonts w:ascii="宋体" w:hAnsi="宋体" w:hint="eastAsia"/>
          <w:szCs w:val="21"/>
        </w:rPr>
        <w:t>的法定资质，并向甲方提供有关生产、营业执照等资质证明的原件及复印件。</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.2.2 </w:t>
      </w:r>
      <w:r>
        <w:rPr>
          <w:rFonts w:ascii="宋体" w:hAnsi="宋体" w:hint="eastAsia"/>
          <w:szCs w:val="21"/>
        </w:rPr>
        <w:t>依照本</w:t>
      </w:r>
      <w:r>
        <w:rPr>
          <w:rFonts w:ascii="宋体" w:hAnsi="宋体" w:hint="eastAsia"/>
          <w:szCs w:val="21"/>
        </w:rPr>
        <w:t>协议</w:t>
      </w:r>
      <w:r>
        <w:rPr>
          <w:rFonts w:ascii="宋体" w:hAnsi="宋体" w:hint="eastAsia"/>
          <w:szCs w:val="21"/>
        </w:rPr>
        <w:t>及附件约定的各项指标完成</w:t>
      </w:r>
      <w:r>
        <w:rPr>
          <w:rFonts w:ascii="宋体" w:hAnsi="宋体" w:hint="eastAsia"/>
          <w:szCs w:val="21"/>
        </w:rPr>
        <w:t>各项</w:t>
      </w:r>
      <w:r>
        <w:rPr>
          <w:rFonts w:ascii="宋体" w:hAnsi="宋体" w:hint="eastAsia"/>
          <w:szCs w:val="21"/>
        </w:rPr>
        <w:t>服务工作。</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.2.3</w:t>
      </w:r>
      <w:r>
        <w:rPr>
          <w:rFonts w:ascii="宋体" w:hAnsi="宋体" w:hint="eastAsia"/>
          <w:szCs w:val="21"/>
        </w:rPr>
        <w:t xml:space="preserve"> </w:t>
      </w:r>
      <w:r>
        <w:rPr>
          <w:rFonts w:ascii="宋体" w:hAnsi="宋体" w:hint="eastAsia"/>
          <w:szCs w:val="21"/>
        </w:rPr>
        <w:t>有权要求甲方按约定提供技术资料、数据、样品、材料，并有权要求甲方改进或更换不符合要求的资料；乙方应妥善保管甲方提供的上述资料并于服务终止后如数归还，不得擅自留存复制品。服务期间如发现继续工作对材料、样品或设备等有损坏危险时，应</w:t>
      </w:r>
      <w:r>
        <w:rPr>
          <w:rFonts w:ascii="宋体" w:hAnsi="宋体" w:hint="eastAsia"/>
          <w:szCs w:val="21"/>
        </w:rPr>
        <w:t>中止工作，并立即通知甲方。</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.2.4 </w:t>
      </w:r>
      <w:r>
        <w:rPr>
          <w:rFonts w:ascii="宋体" w:hAnsi="宋体" w:hint="eastAsia"/>
          <w:szCs w:val="21"/>
        </w:rPr>
        <w:t>选派符合本</w:t>
      </w:r>
      <w:r>
        <w:rPr>
          <w:rFonts w:ascii="宋体" w:hAnsi="宋体" w:hint="eastAsia"/>
          <w:szCs w:val="21"/>
        </w:rPr>
        <w:t>协议</w:t>
      </w:r>
      <w:r>
        <w:rPr>
          <w:rFonts w:ascii="宋体" w:hAnsi="宋体" w:hint="eastAsia"/>
          <w:szCs w:val="21"/>
        </w:rPr>
        <w:t>约定及甲方要求的咨询服务人员到甲方提供服务，并按本</w:t>
      </w:r>
      <w:r>
        <w:rPr>
          <w:rFonts w:ascii="宋体" w:hAnsi="宋体" w:hint="eastAsia"/>
          <w:szCs w:val="21"/>
        </w:rPr>
        <w:t>协议</w:t>
      </w:r>
      <w:r>
        <w:rPr>
          <w:rFonts w:ascii="宋体" w:hAnsi="宋体" w:hint="eastAsia"/>
          <w:szCs w:val="21"/>
        </w:rPr>
        <w:t>相关条款约定对其咨询服务人员进行管理。</w:t>
      </w:r>
      <w:r>
        <w:rPr>
          <w:rFonts w:ascii="宋体" w:hAnsi="宋体" w:hint="eastAsia"/>
          <w:szCs w:val="21"/>
        </w:rPr>
        <w:t xml:space="preserve"> </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.2.5 </w:t>
      </w:r>
      <w:r>
        <w:rPr>
          <w:rFonts w:ascii="宋体" w:hAnsi="宋体" w:hint="eastAsia"/>
          <w:szCs w:val="21"/>
        </w:rPr>
        <w:t>乙方常驻甲方咨询服务人员应严格遵守甲方工作制度、工作纪律、安全管理制度及甲方其他规章制度。服务终止时，乙方应归还甲方提供的设备、部件、软件等财产、文件，并协助</w:t>
      </w:r>
      <w:r>
        <w:rPr>
          <w:rFonts w:ascii="宋体" w:hAnsi="宋体" w:hint="eastAsia"/>
          <w:szCs w:val="21"/>
        </w:rPr>
        <w:lastRenderedPageBreak/>
        <w:t>甲方做好服务工作交接。</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.2.6</w:t>
      </w:r>
      <w:r>
        <w:rPr>
          <w:rFonts w:ascii="宋体" w:hAnsi="宋体" w:hint="eastAsia"/>
          <w:szCs w:val="21"/>
        </w:rPr>
        <w:t>协议</w:t>
      </w:r>
      <w:r>
        <w:rPr>
          <w:rFonts w:ascii="宋体" w:hAnsi="宋体" w:hint="eastAsia"/>
          <w:szCs w:val="21"/>
        </w:rPr>
        <w:t>履行过程中，若因政策、环境、不可抗力等原因致使</w:t>
      </w:r>
      <w:r>
        <w:rPr>
          <w:rFonts w:ascii="宋体" w:hAnsi="宋体" w:hint="eastAsia"/>
          <w:szCs w:val="21"/>
        </w:rPr>
        <w:t>协议</w:t>
      </w:r>
      <w:r>
        <w:rPr>
          <w:rFonts w:ascii="宋体" w:hAnsi="宋体" w:hint="eastAsia"/>
          <w:szCs w:val="21"/>
        </w:rPr>
        <w:t>终止时，乙方应尽全力在职责内协助甲方将损失降低到最小，乙方应将其所掌握的信息、资料、文档、数据等移交甲方。</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.2.7</w:t>
      </w:r>
      <w:r>
        <w:rPr>
          <w:rFonts w:ascii="宋体" w:hAnsi="宋体" w:hint="eastAsia"/>
          <w:szCs w:val="21"/>
        </w:rPr>
        <w:t>配合甲方对其咨询服务人员的抽查及体检复检，对甲方要求更换的咨询服务人员及时更换。</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.2.8 </w:t>
      </w:r>
      <w:r>
        <w:rPr>
          <w:rFonts w:ascii="宋体" w:hAnsi="宋体" w:hint="eastAsia"/>
          <w:szCs w:val="21"/>
        </w:rPr>
        <w:t>接受甲方对其工作的监督、配合甲方对其服务质量的测评，并听取甲方提出的意见和建议，改进服务。</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 xml:space="preserve">.2.9 </w:t>
      </w:r>
      <w:r>
        <w:rPr>
          <w:rFonts w:ascii="宋体" w:hAnsi="宋体" w:hint="eastAsia"/>
          <w:szCs w:val="21"/>
        </w:rPr>
        <w:t>保守本</w:t>
      </w:r>
      <w:r>
        <w:rPr>
          <w:rFonts w:ascii="宋体" w:hAnsi="宋体" w:hint="eastAsia"/>
          <w:szCs w:val="21"/>
        </w:rPr>
        <w:t>协议</w:t>
      </w:r>
      <w:r>
        <w:rPr>
          <w:rFonts w:ascii="宋体" w:hAnsi="宋体" w:hint="eastAsia"/>
          <w:szCs w:val="21"/>
        </w:rPr>
        <w:t>签订和履行过程中获知的甲方的各项商业秘密，不得将有关资料透露给任何第三方，如因乙方或其咨询服务人员导致甲方有关商业秘密被泄露，乙方应承担相应法律责任。</w:t>
      </w:r>
      <w:r>
        <w:rPr>
          <w:rFonts w:ascii="宋体" w:hAnsi="宋体" w:hint="eastAsia"/>
          <w:szCs w:val="21"/>
        </w:rPr>
        <w:t xml:space="preserve"> </w:t>
      </w:r>
    </w:p>
    <w:p w:rsidR="004B663B" w:rsidRDefault="00C32AA2">
      <w:pPr>
        <w:pStyle w:val="af5"/>
        <w:tabs>
          <w:tab w:val="left" w:pos="0"/>
          <w:tab w:val="left" w:pos="709"/>
          <w:tab w:val="left" w:pos="1418"/>
        </w:tabs>
        <w:adjustRightInd w:val="0"/>
        <w:snapToGrid w:val="0"/>
        <w:spacing w:line="360" w:lineRule="auto"/>
        <w:ind w:firstLineChars="0"/>
        <w:rPr>
          <w:rFonts w:ascii="宋体" w:hAnsi="宋体"/>
          <w:szCs w:val="21"/>
        </w:rPr>
      </w:pPr>
      <w:r>
        <w:rPr>
          <w:rFonts w:ascii="宋体" w:hAnsi="宋体" w:hint="eastAsia"/>
          <w:b/>
        </w:rPr>
        <w:t>1</w:t>
      </w:r>
      <w:r>
        <w:rPr>
          <w:rFonts w:ascii="宋体" w:hAnsi="宋体" w:hint="eastAsia"/>
          <w:b/>
        </w:rPr>
        <w:t>0</w:t>
      </w:r>
      <w:r>
        <w:rPr>
          <w:rFonts w:ascii="宋体" w:hAnsi="宋体" w:hint="eastAsia"/>
          <w:b/>
        </w:rPr>
        <w:t>.2.10</w:t>
      </w:r>
      <w:r>
        <w:rPr>
          <w:rFonts w:hint="eastAsia"/>
        </w:rPr>
        <w:t>乙方具有配合甲方内、外部审计及监管部门、公检法等部门检查的责任和义</w:t>
      </w:r>
      <w:r>
        <w:rPr>
          <w:rFonts w:ascii="宋体" w:hAnsi="宋体" w:hint="eastAsia"/>
          <w:szCs w:val="21"/>
        </w:rPr>
        <w:t>务。</w:t>
      </w:r>
    </w:p>
    <w:p w:rsidR="004B663B" w:rsidRDefault="00C32AA2">
      <w:pPr>
        <w:pStyle w:val="af5"/>
        <w:tabs>
          <w:tab w:val="left" w:pos="0"/>
          <w:tab w:val="left" w:pos="709"/>
          <w:tab w:val="left" w:pos="1418"/>
        </w:tabs>
        <w:adjustRightInd w:val="0"/>
        <w:snapToGrid w:val="0"/>
        <w:spacing w:line="360" w:lineRule="auto"/>
        <w:ind w:firstLineChars="0"/>
        <w:rPr>
          <w:rFonts w:ascii="宋体" w:hAnsi="宋体"/>
        </w:rPr>
      </w:pPr>
      <w:r>
        <w:rPr>
          <w:rFonts w:ascii="宋体" w:hAnsi="宋体" w:hint="eastAsia"/>
          <w:b/>
        </w:rPr>
        <w:t>1</w:t>
      </w:r>
      <w:r>
        <w:rPr>
          <w:rFonts w:ascii="宋体" w:hAnsi="宋体" w:hint="eastAsia"/>
          <w:b/>
        </w:rPr>
        <w:t>0</w:t>
      </w:r>
      <w:r>
        <w:rPr>
          <w:rFonts w:ascii="宋体" w:hAnsi="宋体" w:hint="eastAsia"/>
          <w:b/>
        </w:rPr>
        <w:t xml:space="preserve">.2.11 </w:t>
      </w:r>
      <w:r>
        <w:rPr>
          <w:rFonts w:ascii="宋体" w:hAnsi="宋体" w:hint="eastAsia"/>
        </w:rPr>
        <w:t>乙方应按月向甲方报告服务标的运行情况，并按要求出具运行报告。</w:t>
      </w:r>
    </w:p>
    <w:p w:rsidR="004B663B" w:rsidRDefault="00C32AA2">
      <w:pPr>
        <w:pStyle w:val="af5"/>
        <w:tabs>
          <w:tab w:val="left" w:pos="0"/>
          <w:tab w:val="left" w:pos="709"/>
          <w:tab w:val="left" w:pos="1418"/>
        </w:tabs>
        <w:adjustRightInd w:val="0"/>
        <w:snapToGrid w:val="0"/>
        <w:spacing w:line="360" w:lineRule="auto"/>
        <w:ind w:firstLineChars="0"/>
        <w:rPr>
          <w:rFonts w:ascii="宋体" w:hAnsi="宋体"/>
        </w:rPr>
      </w:pPr>
      <w:r>
        <w:rPr>
          <w:rFonts w:ascii="宋体" w:hAnsi="宋体" w:hint="eastAsia"/>
          <w:b/>
        </w:rPr>
        <w:t>1</w:t>
      </w:r>
      <w:r>
        <w:rPr>
          <w:rFonts w:ascii="宋体" w:hAnsi="宋体" w:hint="eastAsia"/>
          <w:b/>
        </w:rPr>
        <w:t>0</w:t>
      </w:r>
      <w:r>
        <w:rPr>
          <w:rFonts w:ascii="宋体" w:hAnsi="宋体" w:hint="eastAsia"/>
          <w:b/>
        </w:rPr>
        <w:t xml:space="preserve">.2.12 </w:t>
      </w:r>
      <w:r>
        <w:rPr>
          <w:rFonts w:ascii="宋体" w:hAnsi="宋体" w:hint="eastAsia"/>
        </w:rPr>
        <w:t>乙方就服务标的制定相应的应急处理机制和方案，紧急事件和紧急故障</w:t>
      </w:r>
      <w:proofErr w:type="gramStart"/>
      <w:r>
        <w:rPr>
          <w:rFonts w:ascii="宋体" w:hAnsi="宋体" w:hint="eastAsia"/>
        </w:rPr>
        <w:t>乙方应第一时间</w:t>
      </w:r>
      <w:proofErr w:type="gramEnd"/>
      <w:r>
        <w:rPr>
          <w:rFonts w:ascii="宋体" w:hAnsi="宋体" w:hint="eastAsia"/>
        </w:rPr>
        <w:t>对甲方报告并按应急预案进行处理和修复。</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.2.13</w:t>
      </w:r>
      <w:r>
        <w:rPr>
          <w:rFonts w:ascii="宋体" w:hAnsi="宋体" w:hint="eastAsia"/>
          <w:szCs w:val="21"/>
        </w:rPr>
        <w:t>乙方对甲方与其他机构的设施、系统和数据要有明确、清晰的边界。</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.2.14</w:t>
      </w:r>
      <w:r>
        <w:rPr>
          <w:rFonts w:ascii="宋体" w:hAnsi="宋体" w:hint="eastAsia"/>
          <w:szCs w:val="21"/>
        </w:rPr>
        <w:t>乙方对甲方提供的服务资源应当至少与其他机构相互逻辑隔离，仅甲方具有对业务系统和数据的最高访问权限。</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0</w:t>
      </w:r>
      <w:r>
        <w:rPr>
          <w:rFonts w:ascii="宋体" w:hAnsi="宋体" w:hint="eastAsia"/>
          <w:b/>
          <w:szCs w:val="21"/>
        </w:rPr>
        <w:t>.2.15</w:t>
      </w:r>
      <w:r>
        <w:rPr>
          <w:rFonts w:ascii="宋体" w:hAnsi="宋体" w:hint="eastAsia"/>
          <w:szCs w:val="21"/>
        </w:rPr>
        <w:t>乙方应当遵从银行业相关监管</w:t>
      </w:r>
      <w:r>
        <w:rPr>
          <w:rFonts w:ascii="宋体" w:hAnsi="宋体" w:hint="eastAsia"/>
          <w:szCs w:val="21"/>
        </w:rPr>
        <w:t>法规。</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10.2.16</w:t>
      </w:r>
      <w:r>
        <w:rPr>
          <w:rFonts w:ascii="宋体" w:hAnsi="宋体" w:hint="eastAsia"/>
          <w:szCs w:val="21"/>
        </w:rPr>
        <w:t>乙方承诺所提供的服务内容符合国家相关法律法规，并保证拥有提供本合同约定服务的资质及许可，包括但不限于各类行政许可、审批审核、备案等。为甲方提供本协议项下服务或者产品不侵犯任何第三方的合法权益，否则由此给甲方造成的全部损失，由乙方承担。</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10.2.17</w:t>
      </w:r>
      <w:r>
        <w:rPr>
          <w:rFonts w:ascii="宋体" w:hAnsi="宋体" w:hint="eastAsia"/>
          <w:szCs w:val="21"/>
        </w:rPr>
        <w:t>乙方配合甲方完成相应系统对接、业务测试等，配合甲方完成</w:t>
      </w:r>
      <w:r>
        <w:rPr>
          <w:rFonts w:ascii="宋体" w:hAnsi="宋体" w:hint="eastAsia"/>
          <w:szCs w:val="21"/>
        </w:rPr>
        <w:t>应用</w:t>
      </w:r>
      <w:r>
        <w:rPr>
          <w:rFonts w:ascii="宋体" w:hAnsi="宋体" w:hint="eastAsia"/>
          <w:szCs w:val="21"/>
        </w:rPr>
        <w:t>产品</w:t>
      </w:r>
      <w:r>
        <w:rPr>
          <w:rFonts w:ascii="宋体" w:hAnsi="宋体" w:hint="eastAsia"/>
          <w:szCs w:val="21"/>
        </w:rPr>
        <w:t>的</w:t>
      </w:r>
      <w:r>
        <w:rPr>
          <w:rFonts w:ascii="宋体" w:hAnsi="宋体" w:hint="eastAsia"/>
          <w:szCs w:val="21"/>
        </w:rPr>
        <w:t>系统开发及运营工作，负责按照甲方要求完成</w:t>
      </w:r>
      <w:r>
        <w:rPr>
          <w:rFonts w:ascii="宋体" w:hAnsi="宋体" w:hint="eastAsia"/>
          <w:szCs w:val="21"/>
        </w:rPr>
        <w:t>应用</w:t>
      </w:r>
      <w:r>
        <w:rPr>
          <w:rFonts w:ascii="宋体" w:hAnsi="宋体" w:hint="eastAsia"/>
          <w:szCs w:val="21"/>
        </w:rPr>
        <w:t>产品的申请端口、业务规则、支持界面及系统安全保障等工作。</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10.2.18</w:t>
      </w:r>
      <w:r>
        <w:rPr>
          <w:rFonts w:ascii="宋体" w:hAnsi="宋体" w:hint="eastAsia"/>
          <w:szCs w:val="21"/>
        </w:rPr>
        <w:t>未经甲方书面同意，乙方不得将本协议项下服务整体或部分转包、分包给第三方。</w:t>
      </w:r>
    </w:p>
    <w:p w:rsidR="004B663B" w:rsidRDefault="00C32AA2" w:rsidP="00B60806">
      <w:pPr>
        <w:adjustRightInd w:val="0"/>
        <w:snapToGrid w:val="0"/>
        <w:spacing w:line="360" w:lineRule="auto"/>
        <w:ind w:firstLineChars="200" w:firstLine="422"/>
        <w:rPr>
          <w:rFonts w:ascii="宋体" w:hAnsi="宋体"/>
          <w:b/>
          <w:bCs/>
          <w:szCs w:val="21"/>
        </w:rPr>
      </w:pPr>
      <w:r>
        <w:rPr>
          <w:rFonts w:ascii="宋体" w:hAnsi="宋体" w:hint="eastAsia"/>
          <w:b/>
          <w:bCs/>
          <w:szCs w:val="21"/>
        </w:rPr>
        <w:t>10.2.19</w:t>
      </w:r>
      <w:r>
        <w:rPr>
          <w:rFonts w:ascii="宋体" w:hAnsi="宋体" w:hint="eastAsia"/>
          <w:szCs w:val="21"/>
        </w:rPr>
        <w:t>乙方应保证</w:t>
      </w:r>
      <w:r>
        <w:rPr>
          <w:rFonts w:ascii="宋体" w:hAnsi="宋体" w:hint="eastAsia"/>
          <w:szCs w:val="21"/>
        </w:rPr>
        <w:t>数据</w:t>
      </w:r>
      <w:r>
        <w:rPr>
          <w:rFonts w:ascii="宋体" w:hAnsi="宋体" w:hint="eastAsia"/>
          <w:szCs w:val="21"/>
        </w:rPr>
        <w:t>信息查询服务的服务性能，具体要求如下</w:t>
      </w:r>
      <w:r>
        <w:rPr>
          <w:rFonts w:ascii="宋体" w:hAnsi="宋体" w:hint="eastAsia"/>
          <w:szCs w:val="21"/>
        </w:rPr>
        <w:t>。</w:t>
      </w:r>
      <w:r>
        <w:rPr>
          <w:rFonts w:ascii="宋体" w:hAnsi="宋体" w:hint="eastAsia"/>
          <w:szCs w:val="21"/>
        </w:rPr>
        <w:t>甲方若发现乙方数据质量与以</w:t>
      </w:r>
      <w:r>
        <w:rPr>
          <w:rFonts w:ascii="宋体" w:hAnsi="宋体" w:hint="eastAsia"/>
          <w:szCs w:val="21"/>
        </w:rPr>
        <w:t>下</w:t>
      </w:r>
      <w:r>
        <w:rPr>
          <w:rFonts w:ascii="宋体" w:hAnsi="宋体" w:hint="eastAsia"/>
          <w:szCs w:val="21"/>
        </w:rPr>
        <w:t>要求不符，甲方有权要求乙方承担合同金额</w:t>
      </w:r>
      <w:r>
        <w:rPr>
          <w:rFonts w:ascii="宋体" w:hAnsi="宋体" w:hint="eastAsia"/>
          <w:szCs w:val="21"/>
        </w:rPr>
        <w:t>中数据信息服务总价</w:t>
      </w:r>
      <w:r>
        <w:rPr>
          <w:rFonts w:ascii="宋体" w:hAnsi="宋体" w:hint="eastAsia"/>
          <w:szCs w:val="21"/>
        </w:rPr>
        <w:t>的</w:t>
      </w:r>
      <w:r>
        <w:rPr>
          <w:rFonts w:ascii="宋体" w:hAnsi="宋体" w:hint="eastAsia"/>
          <w:szCs w:val="21"/>
        </w:rPr>
        <w:t>1%</w:t>
      </w:r>
      <w:r>
        <w:rPr>
          <w:rFonts w:ascii="宋体" w:hAnsi="宋体" w:hint="eastAsia"/>
          <w:szCs w:val="21"/>
        </w:rPr>
        <w:t>作为质量赔偿金。质量赔偿金在当期的应付款项中扣除。如无当期应付款项，甲方有权向乙方追偿。</w:t>
      </w:r>
    </w:p>
    <w:tbl>
      <w:tblPr>
        <w:tblW w:w="8714" w:type="dxa"/>
        <w:tblInd w:w="113" w:type="dxa"/>
        <w:tblLayout w:type="fixed"/>
        <w:tblLook w:val="04A0" w:firstRow="1" w:lastRow="0" w:firstColumn="1" w:lastColumn="0" w:noHBand="0" w:noVBand="1"/>
      </w:tblPr>
      <w:tblGrid>
        <w:gridCol w:w="3050"/>
        <w:gridCol w:w="3744"/>
        <w:gridCol w:w="1920"/>
      </w:tblGrid>
      <w:tr w:rsidR="004B663B">
        <w:trPr>
          <w:trHeight w:val="493"/>
        </w:trPr>
        <w:tc>
          <w:tcPr>
            <w:tcW w:w="3050" w:type="dxa"/>
            <w:tcBorders>
              <w:top w:val="single" w:sz="4" w:space="0" w:color="auto"/>
              <w:left w:val="single" w:sz="4" w:space="0" w:color="auto"/>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质量验收关键指标</w:t>
            </w:r>
          </w:p>
        </w:tc>
        <w:tc>
          <w:tcPr>
            <w:tcW w:w="3744" w:type="dxa"/>
            <w:tcBorders>
              <w:top w:val="single" w:sz="4" w:space="0" w:color="auto"/>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指标描述</w:t>
            </w:r>
          </w:p>
        </w:tc>
        <w:tc>
          <w:tcPr>
            <w:tcW w:w="1920" w:type="dxa"/>
            <w:tcBorders>
              <w:top w:val="single" w:sz="4" w:space="0" w:color="auto"/>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目标值</w:t>
            </w:r>
          </w:p>
        </w:tc>
      </w:tr>
      <w:tr w:rsidR="004B663B">
        <w:trPr>
          <w:trHeight w:val="288"/>
        </w:trPr>
        <w:tc>
          <w:tcPr>
            <w:tcW w:w="3050" w:type="dxa"/>
            <w:tcBorders>
              <w:top w:val="nil"/>
              <w:left w:val="single" w:sz="4" w:space="0" w:color="auto"/>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查得率</w:t>
            </w:r>
          </w:p>
        </w:tc>
        <w:tc>
          <w:tcPr>
            <w:tcW w:w="3744" w:type="dxa"/>
            <w:tcBorders>
              <w:top w:val="nil"/>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主键之一的查得率</w:t>
            </w:r>
          </w:p>
        </w:tc>
        <w:tc>
          <w:tcPr>
            <w:tcW w:w="1920" w:type="dxa"/>
            <w:tcBorders>
              <w:top w:val="nil"/>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95%</w:t>
            </w:r>
          </w:p>
        </w:tc>
      </w:tr>
      <w:tr w:rsidR="004B663B">
        <w:trPr>
          <w:trHeight w:val="288"/>
        </w:trPr>
        <w:tc>
          <w:tcPr>
            <w:tcW w:w="3050" w:type="dxa"/>
            <w:tcBorders>
              <w:top w:val="nil"/>
              <w:left w:val="single" w:sz="4" w:space="0" w:color="auto"/>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延迟更新率</w:t>
            </w:r>
          </w:p>
        </w:tc>
        <w:tc>
          <w:tcPr>
            <w:tcW w:w="3744" w:type="dxa"/>
            <w:tcBorders>
              <w:top w:val="nil"/>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主键之一在</w:t>
            </w:r>
            <w:r>
              <w:rPr>
                <w:rFonts w:ascii="仿宋" w:eastAsia="仿宋" w:hAnsi="仿宋" w:cs="仿宋" w:hint="eastAsia"/>
                <w:sz w:val="22"/>
              </w:rPr>
              <w:t>15</w:t>
            </w:r>
            <w:r>
              <w:rPr>
                <w:rFonts w:ascii="仿宋" w:eastAsia="仿宋" w:hAnsi="仿宋" w:cs="仿宋" w:hint="eastAsia"/>
                <w:sz w:val="22"/>
              </w:rPr>
              <w:t>天后的查得率</w:t>
            </w:r>
          </w:p>
        </w:tc>
        <w:tc>
          <w:tcPr>
            <w:tcW w:w="1920" w:type="dxa"/>
            <w:tcBorders>
              <w:top w:val="nil"/>
              <w:left w:val="nil"/>
              <w:bottom w:val="single" w:sz="4" w:space="0" w:color="auto"/>
              <w:right w:val="single" w:sz="4" w:space="0" w:color="auto"/>
            </w:tcBorders>
            <w:shd w:val="clear" w:color="000000" w:fill="D0CECE"/>
            <w:noWrap/>
            <w:vAlign w:val="center"/>
          </w:tcPr>
          <w:p w:rsidR="004B663B" w:rsidRDefault="00C32AA2">
            <w:pPr>
              <w:widowControl/>
              <w:spacing w:line="360" w:lineRule="auto"/>
              <w:jc w:val="center"/>
              <w:rPr>
                <w:rFonts w:ascii="仿宋" w:eastAsia="仿宋" w:hAnsi="仿宋" w:cs="仿宋"/>
                <w:sz w:val="22"/>
              </w:rPr>
            </w:pPr>
            <w:r>
              <w:rPr>
                <w:rFonts w:ascii="仿宋" w:eastAsia="仿宋" w:hAnsi="仿宋" w:cs="仿宋" w:hint="eastAsia"/>
                <w:sz w:val="22"/>
              </w:rPr>
              <w:t>≥</w:t>
            </w:r>
            <w:r>
              <w:rPr>
                <w:rFonts w:ascii="仿宋" w:eastAsia="仿宋" w:hAnsi="仿宋" w:cs="仿宋" w:hint="eastAsia"/>
                <w:sz w:val="22"/>
              </w:rPr>
              <w:t>95%</w:t>
            </w:r>
          </w:p>
        </w:tc>
      </w:tr>
    </w:tbl>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A.</w:t>
      </w:r>
      <w:r>
        <w:rPr>
          <w:rFonts w:ascii="宋体" w:hAnsi="宋体" w:hint="eastAsia"/>
          <w:szCs w:val="21"/>
        </w:rPr>
        <w:t>查得率是指乙方提供的单个字段可以明确查得返回情况。如查得率≧</w:t>
      </w:r>
      <w:r>
        <w:rPr>
          <w:rFonts w:ascii="宋体" w:hAnsi="宋体" w:hint="eastAsia"/>
          <w:szCs w:val="21"/>
        </w:rPr>
        <w:t>95%</w:t>
      </w:r>
      <w:r>
        <w:rPr>
          <w:rFonts w:ascii="宋体" w:hAnsi="宋体" w:hint="eastAsia"/>
          <w:szCs w:val="21"/>
        </w:rPr>
        <w:t>，即信息服务所提供的数据中，单个字段每查询</w:t>
      </w:r>
      <w:r>
        <w:rPr>
          <w:rFonts w:ascii="宋体" w:hAnsi="宋体" w:hint="eastAsia"/>
          <w:szCs w:val="21"/>
        </w:rPr>
        <w:t>100</w:t>
      </w:r>
      <w:r>
        <w:rPr>
          <w:rFonts w:ascii="宋体" w:hAnsi="宋体" w:hint="eastAsia"/>
          <w:szCs w:val="21"/>
        </w:rPr>
        <w:t>个信息，至少有</w:t>
      </w:r>
      <w:r>
        <w:rPr>
          <w:rFonts w:ascii="宋体" w:hAnsi="宋体" w:hint="eastAsia"/>
          <w:szCs w:val="21"/>
        </w:rPr>
        <w:t>95</w:t>
      </w:r>
      <w:r>
        <w:rPr>
          <w:rFonts w:ascii="宋体" w:hAnsi="宋体" w:hint="eastAsia"/>
          <w:szCs w:val="21"/>
        </w:rPr>
        <w:t>个数据进行返回。</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B.</w:t>
      </w:r>
      <w:r>
        <w:rPr>
          <w:rFonts w:ascii="宋体" w:hAnsi="宋体" w:hint="eastAsia"/>
          <w:szCs w:val="21"/>
        </w:rPr>
        <w:t>延迟更新率是指由于某些不可</w:t>
      </w:r>
      <w:proofErr w:type="gramStart"/>
      <w:r>
        <w:rPr>
          <w:rFonts w:ascii="宋体" w:hAnsi="宋体" w:hint="eastAsia"/>
          <w:szCs w:val="21"/>
        </w:rPr>
        <w:t>控原因</w:t>
      </w:r>
      <w:proofErr w:type="gramEnd"/>
      <w:r>
        <w:rPr>
          <w:rFonts w:ascii="宋体" w:hAnsi="宋体" w:hint="eastAsia"/>
          <w:szCs w:val="21"/>
        </w:rPr>
        <w:t>导致数据当下查询没有更新的</w:t>
      </w:r>
      <w:r>
        <w:rPr>
          <w:rFonts w:ascii="宋体" w:hAnsi="宋体" w:hint="eastAsia"/>
          <w:szCs w:val="21"/>
        </w:rPr>
        <w:t>,</w:t>
      </w:r>
      <w:r>
        <w:rPr>
          <w:rFonts w:ascii="宋体" w:hAnsi="宋体" w:hint="eastAsia"/>
          <w:szCs w:val="21"/>
        </w:rPr>
        <w:t>乙方应在不超过</w:t>
      </w:r>
      <w:r>
        <w:rPr>
          <w:rFonts w:ascii="宋体" w:hAnsi="宋体" w:hint="eastAsia"/>
          <w:szCs w:val="21"/>
        </w:rPr>
        <w:t>5</w:t>
      </w:r>
      <w:r>
        <w:rPr>
          <w:rFonts w:ascii="宋体" w:hAnsi="宋体" w:hint="eastAsia"/>
          <w:szCs w:val="21"/>
        </w:rPr>
        <w:t>日内给予更新解决。</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lastRenderedPageBreak/>
        <w:t>10.2.21</w:t>
      </w:r>
      <w:r>
        <w:rPr>
          <w:rFonts w:ascii="宋体" w:hAnsi="宋体" w:hint="eastAsia"/>
          <w:szCs w:val="21"/>
        </w:rPr>
        <w:t>乙方保证及时、准确、真实地向甲方传送或接收甲方传送的数据等信息（包括客户信息），并保证数据不可篡改，因乙方伪造、变造数据或篡改甲方数据等原因，给甲方造成损失或舆情风险的，由乙方承担责任。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bCs/>
          <w:szCs w:val="21"/>
        </w:rPr>
        <w:t>10.2.22</w:t>
      </w:r>
      <w:r>
        <w:rPr>
          <w:rFonts w:ascii="仿宋_GB2312" w:hAnsi="仿宋_GB2312" w:cs="仿宋_GB2312" w:hint="eastAsia"/>
          <w:color w:val="000000"/>
          <w:szCs w:val="32"/>
        </w:rPr>
        <w:t>乙方应确保向甲方主动推送的所有客户数据已征得客</w:t>
      </w:r>
      <w:r>
        <w:rPr>
          <w:rFonts w:ascii="仿宋_GB2312" w:hAnsi="仿宋_GB2312" w:cs="仿宋_GB2312" w:hint="eastAsia"/>
          <w:color w:val="000000"/>
          <w:szCs w:val="32"/>
        </w:rPr>
        <w:t>户的充分授权并来源合法。如乙方提供未经授权的数据至甲方，由此造成的法律纠纷和一切损失，均由乙方负责处理并承担责任。</w:t>
      </w:r>
    </w:p>
    <w:p w:rsidR="004B663B" w:rsidRDefault="004B663B">
      <w:pPr>
        <w:adjustRightInd w:val="0"/>
        <w:snapToGrid w:val="0"/>
        <w:spacing w:line="360" w:lineRule="auto"/>
        <w:ind w:firstLineChars="200" w:firstLine="42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w:t>
      </w:r>
      <w:r>
        <w:rPr>
          <w:rFonts w:ascii="宋体" w:hAnsi="宋体" w:hint="eastAsia"/>
          <w:b/>
          <w:szCs w:val="21"/>
        </w:rPr>
        <w:t>一</w:t>
      </w:r>
      <w:r>
        <w:rPr>
          <w:rFonts w:ascii="宋体" w:hAnsi="宋体" w:hint="eastAsia"/>
          <w:b/>
          <w:szCs w:val="21"/>
        </w:rPr>
        <w:t>条</w:t>
      </w:r>
      <w:r>
        <w:rPr>
          <w:rFonts w:ascii="宋体" w:hAnsi="宋体" w:hint="eastAsia"/>
          <w:b/>
          <w:szCs w:val="21"/>
        </w:rPr>
        <w:t xml:space="preserve"> </w:t>
      </w:r>
      <w:r>
        <w:rPr>
          <w:rFonts w:ascii="宋体" w:hAnsi="宋体" w:hint="eastAsia"/>
          <w:b/>
          <w:szCs w:val="21"/>
        </w:rPr>
        <w:t>违约责任</w:t>
      </w:r>
    </w:p>
    <w:p w:rsidR="004B663B" w:rsidRDefault="00C32AA2" w:rsidP="00B60806">
      <w:pPr>
        <w:adjustRightInd w:val="0"/>
        <w:snapToGrid w:val="0"/>
        <w:spacing w:line="360" w:lineRule="auto"/>
        <w:ind w:firstLineChars="200" w:firstLine="422"/>
        <w:rPr>
          <w:rFonts w:ascii="宋体" w:hAnsi="宋体"/>
          <w:b/>
          <w:szCs w:val="21"/>
        </w:rPr>
      </w:pPr>
      <w:r>
        <w:rPr>
          <w:rFonts w:ascii="宋体" w:hAnsi="宋体" w:hint="eastAsia"/>
          <w:b/>
          <w:szCs w:val="21"/>
        </w:rPr>
        <w:t>1</w:t>
      </w:r>
      <w:r>
        <w:rPr>
          <w:rFonts w:ascii="宋体" w:hAnsi="宋体" w:hint="eastAsia"/>
          <w:b/>
          <w:szCs w:val="21"/>
        </w:rPr>
        <w:t>1</w:t>
      </w:r>
      <w:r>
        <w:rPr>
          <w:rFonts w:ascii="宋体" w:hAnsi="宋体" w:hint="eastAsia"/>
          <w:b/>
          <w:szCs w:val="21"/>
        </w:rPr>
        <w:t xml:space="preserve">.1 </w:t>
      </w:r>
      <w:r>
        <w:rPr>
          <w:rFonts w:ascii="宋体" w:hAnsi="宋体" w:hint="eastAsia"/>
          <w:b/>
          <w:szCs w:val="21"/>
        </w:rPr>
        <w:t>乙方的违约责任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1</w:t>
      </w:r>
      <w:r>
        <w:rPr>
          <w:rFonts w:ascii="宋体" w:hAnsi="宋体" w:hint="eastAsia"/>
          <w:b/>
          <w:szCs w:val="21"/>
        </w:rPr>
        <w:t>.1.1</w:t>
      </w:r>
      <w:r>
        <w:rPr>
          <w:rFonts w:hint="eastAsia"/>
        </w:rPr>
        <w:t>乙方应依据</w:t>
      </w:r>
      <w:r>
        <w:rPr>
          <w:rFonts w:ascii="宋体" w:hAnsi="宋体" w:hint="eastAsia"/>
          <w:szCs w:val="21"/>
        </w:rPr>
        <w:t>附件</w:t>
      </w:r>
      <w:r>
        <w:rPr>
          <w:rFonts w:ascii="宋体" w:hAnsi="宋体" w:hint="eastAsia"/>
          <w:szCs w:val="21"/>
        </w:rPr>
        <w:t>五</w:t>
      </w:r>
      <w:r>
        <w:rPr>
          <w:rFonts w:ascii="宋体" w:hAnsi="宋体" w:hint="eastAsia"/>
          <w:szCs w:val="21"/>
        </w:rPr>
        <w:t>《</w:t>
      </w:r>
      <w:r>
        <w:rPr>
          <w:rFonts w:ascii="宋体" w:hAnsi="宋体"/>
          <w:szCs w:val="21"/>
        </w:rPr>
        <w:t>工作说明书</w:t>
      </w:r>
      <w:r>
        <w:rPr>
          <w:rFonts w:ascii="宋体" w:hAnsi="宋体" w:hint="eastAsia"/>
          <w:szCs w:val="21"/>
        </w:rPr>
        <w:t>》</w:t>
      </w:r>
      <w:r>
        <w:rPr>
          <w:rFonts w:hint="eastAsia"/>
        </w:rPr>
        <w:t>约定实施本项目，并提交项目交付物。</w:t>
      </w:r>
      <w:r>
        <w:rPr>
          <w:rFonts w:ascii="宋体" w:hAnsi="宋体" w:hint="eastAsia"/>
          <w:szCs w:val="21"/>
        </w:rPr>
        <w:t>服务期间，</w:t>
      </w:r>
      <w:r>
        <w:rPr>
          <w:rFonts w:hint="eastAsia"/>
        </w:rPr>
        <w:t>若乙方因自身原因</w:t>
      </w:r>
      <w:r>
        <w:rPr>
          <w:rFonts w:ascii="宋体" w:hAnsi="宋体" w:hint="eastAsia"/>
          <w:szCs w:val="21"/>
        </w:rPr>
        <w:t>未能按照本</w:t>
      </w:r>
      <w:r>
        <w:rPr>
          <w:rFonts w:ascii="宋体" w:hAnsi="宋体" w:hint="eastAsia"/>
          <w:szCs w:val="21"/>
        </w:rPr>
        <w:t>协议</w:t>
      </w:r>
      <w:r>
        <w:rPr>
          <w:rFonts w:ascii="宋体" w:hAnsi="宋体" w:hint="eastAsia"/>
          <w:szCs w:val="21"/>
        </w:rPr>
        <w:t>及附件约定的各项指标完成技术服务工作的，甲方有权解除本</w:t>
      </w:r>
      <w:r>
        <w:rPr>
          <w:rFonts w:ascii="宋体" w:hAnsi="宋体" w:hint="eastAsia"/>
          <w:szCs w:val="21"/>
        </w:rPr>
        <w:t>协议</w:t>
      </w:r>
      <w:r>
        <w:rPr>
          <w:rFonts w:ascii="宋体" w:hAnsi="宋体" w:hint="eastAsia"/>
          <w:szCs w:val="21"/>
        </w:rPr>
        <w:t>，并不支付剩余里程碑</w:t>
      </w:r>
      <w:r>
        <w:rPr>
          <w:rFonts w:ascii="宋体" w:hAnsi="宋体"/>
          <w:szCs w:val="21"/>
        </w:rPr>
        <w:t>对</w:t>
      </w:r>
      <w:r>
        <w:rPr>
          <w:rFonts w:ascii="宋体" w:hAnsi="宋体" w:hint="eastAsia"/>
          <w:szCs w:val="21"/>
        </w:rPr>
        <w:t>应服务费用，此外还有权要求乙方支付本</w:t>
      </w:r>
      <w:r>
        <w:rPr>
          <w:rFonts w:ascii="宋体" w:hAnsi="宋体" w:hint="eastAsia"/>
          <w:szCs w:val="21"/>
        </w:rPr>
        <w:t>协议</w:t>
      </w:r>
      <w:r>
        <w:rPr>
          <w:rFonts w:ascii="宋体" w:hAnsi="宋体" w:hint="eastAsia"/>
          <w:szCs w:val="21"/>
        </w:rPr>
        <w:t>总价款</w:t>
      </w:r>
      <w:r>
        <w:rPr>
          <w:rFonts w:ascii="宋体" w:hAnsi="宋体" w:hint="eastAsia"/>
          <w:szCs w:val="21"/>
          <w:u w:val="single"/>
        </w:rPr>
        <w:t>10</w:t>
      </w:r>
      <w:r>
        <w:rPr>
          <w:rFonts w:ascii="宋体" w:hAnsi="宋体" w:hint="eastAsia"/>
          <w:szCs w:val="21"/>
        </w:rPr>
        <w:t>％的违约金，并赔偿甲方遭受的实际损失。</w:t>
      </w:r>
    </w:p>
    <w:p w:rsidR="004B663B" w:rsidRDefault="00C32AA2" w:rsidP="00B60806">
      <w:pPr>
        <w:adjustRightInd w:val="0"/>
        <w:snapToGrid w:val="0"/>
        <w:spacing w:line="360" w:lineRule="auto"/>
        <w:ind w:firstLineChars="200" w:firstLine="422"/>
        <w:rPr>
          <w:rFonts w:ascii="宋体" w:hAnsi="宋体"/>
          <w:snapToGrid w:val="0"/>
          <w:szCs w:val="21"/>
        </w:rPr>
      </w:pPr>
      <w:r>
        <w:rPr>
          <w:rFonts w:ascii="宋体" w:hAnsi="宋体" w:hint="eastAsia"/>
          <w:b/>
          <w:szCs w:val="21"/>
        </w:rPr>
        <w:t>1</w:t>
      </w:r>
      <w:r>
        <w:rPr>
          <w:rFonts w:ascii="宋体" w:hAnsi="宋体" w:hint="eastAsia"/>
          <w:b/>
          <w:szCs w:val="21"/>
        </w:rPr>
        <w:t>1</w:t>
      </w:r>
      <w:r>
        <w:rPr>
          <w:rFonts w:ascii="宋体" w:hAnsi="宋体" w:hint="eastAsia"/>
          <w:b/>
          <w:szCs w:val="21"/>
        </w:rPr>
        <w:t>.1.2</w:t>
      </w:r>
      <w:r>
        <w:rPr>
          <w:rFonts w:ascii="宋体" w:hAnsi="宋体" w:hint="eastAsia"/>
          <w:bCs/>
          <w:szCs w:val="21"/>
        </w:rPr>
        <w:t>服务期间，</w:t>
      </w:r>
      <w:r>
        <w:rPr>
          <w:rFonts w:ascii="宋体" w:hAnsi="宋体" w:hint="eastAsia"/>
          <w:snapToGrid w:val="0"/>
          <w:szCs w:val="21"/>
        </w:rPr>
        <w:t>对于</w:t>
      </w:r>
      <w:r>
        <w:rPr>
          <w:rFonts w:hint="eastAsia"/>
        </w:rPr>
        <w:t>乙方因自身原因</w:t>
      </w:r>
      <w:r>
        <w:rPr>
          <w:rFonts w:ascii="宋体" w:hAnsi="宋体" w:hint="eastAsia"/>
          <w:snapToGrid w:val="0"/>
          <w:szCs w:val="21"/>
        </w:rPr>
        <w:t>超过时限不履行义务的，乙方应按本</w:t>
      </w:r>
      <w:r>
        <w:rPr>
          <w:rFonts w:ascii="宋体" w:hAnsi="宋体" w:hint="eastAsia"/>
          <w:snapToGrid w:val="0"/>
          <w:szCs w:val="21"/>
        </w:rPr>
        <w:t>协议</w:t>
      </w:r>
      <w:r>
        <w:rPr>
          <w:rFonts w:ascii="宋体" w:hAnsi="宋体" w:hint="eastAsia"/>
          <w:snapToGrid w:val="0"/>
          <w:szCs w:val="21"/>
        </w:rPr>
        <w:t>总价款的</w:t>
      </w:r>
      <w:r>
        <w:rPr>
          <w:rFonts w:ascii="宋体" w:hAnsi="宋体" w:hint="eastAsia"/>
          <w:szCs w:val="21"/>
          <w:u w:val="single"/>
        </w:rPr>
        <w:t xml:space="preserve">   </w:t>
      </w:r>
      <w:r>
        <w:rPr>
          <w:rFonts w:ascii="宋体" w:hAnsi="宋体" w:hint="eastAsia"/>
          <w:szCs w:val="21"/>
        </w:rPr>
        <w:t>‰</w:t>
      </w:r>
      <w:r>
        <w:rPr>
          <w:rFonts w:ascii="宋体" w:hAnsi="宋体" w:hint="eastAsia"/>
          <w:snapToGrid w:val="0"/>
          <w:szCs w:val="21"/>
        </w:rPr>
        <w:t>×逾期天数向甲方支付违约金；对于其他违</w:t>
      </w:r>
      <w:r>
        <w:rPr>
          <w:rFonts w:ascii="宋体" w:hAnsi="宋体" w:hint="eastAsia"/>
          <w:snapToGrid w:val="0"/>
          <w:spacing w:val="-6"/>
          <w:szCs w:val="21"/>
        </w:rPr>
        <w:t>约情形，乙方应就每一违约事件</w:t>
      </w:r>
      <w:r>
        <w:rPr>
          <w:rFonts w:ascii="宋体" w:hAnsi="宋体" w:hint="eastAsia"/>
          <w:snapToGrid w:val="0"/>
          <w:szCs w:val="21"/>
        </w:rPr>
        <w:t>向甲方支付本</w:t>
      </w:r>
      <w:r>
        <w:rPr>
          <w:rFonts w:ascii="宋体" w:hAnsi="宋体" w:hint="eastAsia"/>
          <w:snapToGrid w:val="0"/>
          <w:spacing w:val="-6"/>
          <w:szCs w:val="21"/>
        </w:rPr>
        <w:t>协议</w:t>
      </w:r>
      <w:r>
        <w:rPr>
          <w:rFonts w:ascii="宋体" w:hAnsi="宋体" w:hint="eastAsia"/>
          <w:snapToGrid w:val="0"/>
          <w:spacing w:val="-6"/>
          <w:szCs w:val="21"/>
        </w:rPr>
        <w:t>总价款</w:t>
      </w:r>
      <w:r>
        <w:rPr>
          <w:rFonts w:ascii="宋体" w:hAnsi="宋体" w:hint="eastAsia"/>
          <w:snapToGrid w:val="0"/>
          <w:spacing w:val="-6"/>
          <w:szCs w:val="21"/>
          <w:u w:val="single"/>
        </w:rPr>
        <w:t xml:space="preserve">   </w:t>
      </w:r>
      <w:r>
        <w:rPr>
          <w:rFonts w:ascii="宋体" w:hAnsi="宋体" w:hint="eastAsia"/>
          <w:szCs w:val="21"/>
        </w:rPr>
        <w:t>％的</w:t>
      </w:r>
      <w:r>
        <w:rPr>
          <w:rFonts w:ascii="宋体" w:hAnsi="宋体" w:hint="eastAsia"/>
          <w:snapToGrid w:val="0"/>
          <w:szCs w:val="21"/>
        </w:rPr>
        <w:t>违约金。违约金不足以补偿甲方损失的，乙方应赔偿甲方实际损失。</w:t>
      </w:r>
    </w:p>
    <w:p w:rsidR="004B663B" w:rsidRDefault="00C32AA2" w:rsidP="00B60806">
      <w:pPr>
        <w:adjustRightInd w:val="0"/>
        <w:snapToGrid w:val="0"/>
        <w:spacing w:line="360" w:lineRule="auto"/>
        <w:ind w:firstLineChars="200" w:firstLine="422"/>
        <w:rPr>
          <w:rFonts w:ascii="宋体" w:hAnsi="宋体"/>
          <w:snapToGrid w:val="0"/>
          <w:szCs w:val="21"/>
        </w:rPr>
      </w:pPr>
      <w:r>
        <w:rPr>
          <w:rFonts w:ascii="宋体" w:hAnsi="宋体" w:hint="eastAsia"/>
          <w:b/>
          <w:szCs w:val="21"/>
        </w:rPr>
        <w:t>1</w:t>
      </w:r>
      <w:r>
        <w:rPr>
          <w:rFonts w:ascii="宋体" w:hAnsi="宋体" w:hint="eastAsia"/>
          <w:b/>
          <w:szCs w:val="21"/>
        </w:rPr>
        <w:t>1</w:t>
      </w:r>
      <w:r>
        <w:rPr>
          <w:rFonts w:ascii="宋体" w:hAnsi="宋体" w:hint="eastAsia"/>
          <w:b/>
          <w:szCs w:val="21"/>
        </w:rPr>
        <w:t>.1.3</w:t>
      </w:r>
      <w:r>
        <w:t>咨询</w:t>
      </w:r>
      <w:r>
        <w:rPr>
          <w:rFonts w:hint="eastAsia"/>
        </w:rPr>
        <w:t>服务期内，若乙方因自身原因</w:t>
      </w:r>
      <w:r>
        <w:rPr>
          <w:rFonts w:ascii="宋体" w:hAnsi="宋体" w:hint="eastAsia"/>
          <w:szCs w:val="21"/>
        </w:rPr>
        <w:t>维护服务不当，造成甲方设备、软件、文档或其他设施损坏的，乙方应赔偿甲方全部</w:t>
      </w:r>
      <w:r>
        <w:rPr>
          <w:rFonts w:ascii="宋体" w:hAnsi="宋体" w:hint="eastAsia"/>
          <w:snapToGrid w:val="0"/>
          <w:szCs w:val="21"/>
        </w:rPr>
        <w:t>实际损失。</w:t>
      </w:r>
    </w:p>
    <w:p w:rsidR="004B663B" w:rsidRDefault="00C32AA2" w:rsidP="00B60806">
      <w:pPr>
        <w:adjustRightInd w:val="0"/>
        <w:snapToGrid w:val="0"/>
        <w:spacing w:line="360" w:lineRule="auto"/>
        <w:ind w:firstLineChars="200" w:firstLine="422"/>
        <w:rPr>
          <w:rFonts w:ascii="宋体" w:hAnsi="宋体"/>
          <w:sz w:val="28"/>
          <w:szCs w:val="28"/>
        </w:rPr>
      </w:pPr>
      <w:r>
        <w:rPr>
          <w:rFonts w:ascii="宋体" w:hAnsi="宋体" w:hint="eastAsia"/>
          <w:b/>
          <w:snapToGrid w:val="0"/>
          <w:szCs w:val="21"/>
        </w:rPr>
        <w:t>1</w:t>
      </w:r>
      <w:r>
        <w:rPr>
          <w:rFonts w:ascii="宋体" w:hAnsi="宋体" w:hint="eastAsia"/>
          <w:b/>
          <w:snapToGrid w:val="0"/>
          <w:szCs w:val="21"/>
        </w:rPr>
        <w:t>1</w:t>
      </w:r>
      <w:r>
        <w:rPr>
          <w:rFonts w:ascii="宋体" w:hAnsi="宋体" w:hint="eastAsia"/>
          <w:b/>
          <w:snapToGrid w:val="0"/>
          <w:szCs w:val="21"/>
        </w:rPr>
        <w:t>.1.4</w:t>
      </w:r>
      <w:r>
        <w:rPr>
          <w:rFonts w:hint="eastAsia"/>
        </w:rPr>
        <w:t>协议</w:t>
      </w:r>
      <w:r>
        <w:rPr>
          <w:rFonts w:hint="eastAsia"/>
        </w:rPr>
        <w:t>期内，乙方如变动核心实施人员，或者本合同执行期间更换人员比例达到</w:t>
      </w:r>
      <w:r>
        <w:rPr>
          <w:rFonts w:hint="eastAsia"/>
        </w:rPr>
        <w:t>30%</w:t>
      </w:r>
      <w:r>
        <w:rPr>
          <w:rFonts w:hint="eastAsia"/>
        </w:rPr>
        <w:t>以上，甲方要求作如下处理：</w:t>
      </w:r>
      <w:r>
        <w:rPr>
          <w:rFonts w:hint="eastAsia"/>
        </w:rPr>
        <w:t>1</w:t>
      </w:r>
      <w:r>
        <w:rPr>
          <w:rFonts w:hint="eastAsia"/>
        </w:rPr>
        <w:t>、甲方有权终止本</w:t>
      </w:r>
      <w:r>
        <w:rPr>
          <w:rFonts w:hint="eastAsia"/>
        </w:rPr>
        <w:t>协议</w:t>
      </w:r>
      <w:r>
        <w:rPr>
          <w:rFonts w:hint="eastAsia"/>
        </w:rPr>
        <w:t>的履行；</w:t>
      </w:r>
      <w:r>
        <w:rPr>
          <w:rFonts w:hint="eastAsia"/>
        </w:rPr>
        <w:t>2</w:t>
      </w:r>
      <w:r>
        <w:rPr>
          <w:rFonts w:hint="eastAsia"/>
        </w:rPr>
        <w:t>、乙方应向甲方支付不低于本</w:t>
      </w:r>
      <w:r>
        <w:rPr>
          <w:rFonts w:hint="eastAsia"/>
        </w:rPr>
        <w:t>协议</w:t>
      </w:r>
      <w:r>
        <w:rPr>
          <w:rFonts w:hint="eastAsia"/>
        </w:rPr>
        <w:t>总金额</w:t>
      </w:r>
      <w:r>
        <w:rPr>
          <w:rFonts w:hint="eastAsia"/>
        </w:rPr>
        <w:t>10%</w:t>
      </w:r>
      <w:r>
        <w:rPr>
          <w:rFonts w:hint="eastAsia"/>
        </w:rPr>
        <w:t>的违约金。</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napToGrid w:val="0"/>
          <w:szCs w:val="21"/>
        </w:rPr>
        <w:t>1</w:t>
      </w:r>
      <w:r>
        <w:rPr>
          <w:rFonts w:ascii="宋体" w:hAnsi="宋体" w:hint="eastAsia"/>
          <w:b/>
          <w:snapToGrid w:val="0"/>
          <w:szCs w:val="21"/>
        </w:rPr>
        <w:t>1</w:t>
      </w:r>
      <w:r>
        <w:rPr>
          <w:rFonts w:ascii="宋体" w:hAnsi="宋体" w:hint="eastAsia"/>
          <w:b/>
          <w:snapToGrid w:val="0"/>
          <w:szCs w:val="21"/>
        </w:rPr>
        <w:t>.1.5</w:t>
      </w:r>
      <w:r>
        <w:rPr>
          <w:rFonts w:ascii="宋体" w:hAnsi="宋体" w:hint="eastAsia"/>
          <w:snapToGrid w:val="0"/>
          <w:kern w:val="0"/>
          <w:szCs w:val="21"/>
        </w:rPr>
        <w:t>服务期满后，乙方的项目交付物经甲方验收不合格的，</w:t>
      </w:r>
      <w:r>
        <w:rPr>
          <w:rFonts w:ascii="宋体" w:hAnsi="宋体" w:hint="eastAsia"/>
          <w:szCs w:val="21"/>
        </w:rPr>
        <w:t>乙方应按甲方要求重新提供符合本</w:t>
      </w:r>
      <w:r>
        <w:rPr>
          <w:rFonts w:ascii="宋体" w:hAnsi="宋体" w:hint="eastAsia"/>
          <w:szCs w:val="21"/>
        </w:rPr>
        <w:t>协议</w:t>
      </w:r>
      <w:r>
        <w:rPr>
          <w:rFonts w:ascii="宋体" w:hAnsi="宋体" w:hint="eastAsia"/>
          <w:szCs w:val="21"/>
        </w:rPr>
        <w:t>及附件约定的服务或</w:t>
      </w:r>
      <w:r>
        <w:rPr>
          <w:rFonts w:hint="eastAsia"/>
        </w:rPr>
        <w:t>提出解决方案及解决时限，甲方确定整改期限并向乙方发出书面通知，乙方</w:t>
      </w:r>
      <w:r>
        <w:t>按照</w:t>
      </w:r>
      <w:r>
        <w:rPr>
          <w:rFonts w:hint="eastAsia"/>
        </w:rPr>
        <w:t>双方</w:t>
      </w:r>
      <w:r>
        <w:t>确定的</w:t>
      </w:r>
      <w:r>
        <w:rPr>
          <w:rFonts w:hint="eastAsia"/>
        </w:rPr>
        <w:t>解决方案及时限要求</w:t>
      </w:r>
      <w:r>
        <w:t>完成修改</w:t>
      </w:r>
      <w:r>
        <w:rPr>
          <w:rFonts w:hint="eastAsia"/>
        </w:rPr>
        <w:t>并经验收合格。如两次或两次以上验收均不合格，</w:t>
      </w:r>
      <w:r>
        <w:rPr>
          <w:rFonts w:ascii="宋体" w:hAnsi="宋体" w:hint="eastAsia"/>
          <w:szCs w:val="21"/>
        </w:rPr>
        <w:t>应向甲方支付本</w:t>
      </w:r>
      <w:r>
        <w:rPr>
          <w:rFonts w:ascii="宋体" w:hAnsi="宋体" w:hint="eastAsia"/>
          <w:szCs w:val="21"/>
        </w:rPr>
        <w:t>协议</w:t>
      </w:r>
      <w:r>
        <w:rPr>
          <w:rFonts w:ascii="宋体" w:hAnsi="宋体" w:hint="eastAsia"/>
          <w:szCs w:val="21"/>
        </w:rPr>
        <w:t>总价款</w:t>
      </w:r>
      <w:r>
        <w:rPr>
          <w:rFonts w:ascii="宋体" w:hAnsi="宋体" w:hint="eastAsia"/>
          <w:szCs w:val="21"/>
          <w:u w:val="single"/>
        </w:rPr>
        <w:t xml:space="preserve">  </w:t>
      </w:r>
      <w:r>
        <w:rPr>
          <w:rFonts w:ascii="宋体" w:hAnsi="宋体" w:hint="eastAsia"/>
          <w:szCs w:val="21"/>
        </w:rPr>
        <w:t>％的违约金，并赔偿甲方遭受的实际损失。</w:t>
      </w:r>
    </w:p>
    <w:p w:rsidR="004B663B" w:rsidRDefault="00C32AA2" w:rsidP="00B60806">
      <w:pPr>
        <w:adjustRightInd w:val="0"/>
        <w:snapToGrid w:val="0"/>
        <w:spacing w:line="360" w:lineRule="auto"/>
        <w:ind w:firstLineChars="200" w:firstLine="422"/>
        <w:rPr>
          <w:rFonts w:ascii="宋体" w:hAnsi="宋体"/>
          <w:b/>
          <w:snapToGrid w:val="0"/>
          <w:szCs w:val="21"/>
        </w:rPr>
      </w:pPr>
      <w:r>
        <w:rPr>
          <w:rFonts w:ascii="宋体" w:hAnsi="宋体" w:hint="eastAsia"/>
          <w:b/>
          <w:szCs w:val="21"/>
        </w:rPr>
        <w:t>1</w:t>
      </w:r>
      <w:r>
        <w:rPr>
          <w:rFonts w:ascii="宋体" w:hAnsi="宋体" w:hint="eastAsia"/>
          <w:b/>
          <w:szCs w:val="21"/>
        </w:rPr>
        <w:t>1</w:t>
      </w:r>
      <w:r>
        <w:rPr>
          <w:rFonts w:ascii="宋体" w:hAnsi="宋体" w:hint="eastAsia"/>
          <w:b/>
          <w:szCs w:val="21"/>
        </w:rPr>
        <w:t>.1.6</w:t>
      </w:r>
      <w:r>
        <w:rPr>
          <w:rFonts w:ascii="宋体" w:hAnsi="宋体" w:hint="eastAsia"/>
          <w:snapToGrid w:val="0"/>
          <w:szCs w:val="21"/>
        </w:rPr>
        <w:t>因乙方违约行为对甲方造成重大不利影响的，乙方除应承担相应违约责任外，甲方还有</w:t>
      </w:r>
      <w:proofErr w:type="gramStart"/>
      <w:r>
        <w:rPr>
          <w:rFonts w:ascii="宋体" w:hAnsi="宋体" w:hint="eastAsia"/>
          <w:snapToGrid w:val="0"/>
          <w:szCs w:val="21"/>
        </w:rPr>
        <w:t>权选择</w:t>
      </w:r>
      <w:proofErr w:type="gramEnd"/>
      <w:r>
        <w:rPr>
          <w:rFonts w:ascii="宋体" w:hAnsi="宋体" w:hint="eastAsia"/>
          <w:snapToGrid w:val="0"/>
          <w:szCs w:val="21"/>
        </w:rPr>
        <w:t>解除或部分解除</w:t>
      </w:r>
      <w:r>
        <w:rPr>
          <w:rFonts w:ascii="宋体" w:hAnsi="宋体" w:hint="eastAsia"/>
          <w:snapToGrid w:val="0"/>
          <w:szCs w:val="21"/>
        </w:rPr>
        <w:t>协议</w:t>
      </w:r>
      <w:r>
        <w:rPr>
          <w:rFonts w:ascii="宋体" w:hAnsi="宋体" w:hint="eastAsia"/>
          <w:snapToGrid w:val="0"/>
          <w:szCs w:val="21"/>
        </w:rPr>
        <w:t>。</w:t>
      </w:r>
    </w:p>
    <w:p w:rsidR="004B663B" w:rsidRDefault="00C32AA2" w:rsidP="00B60806">
      <w:pPr>
        <w:adjustRightInd w:val="0"/>
        <w:snapToGrid w:val="0"/>
        <w:spacing w:line="360" w:lineRule="auto"/>
        <w:ind w:firstLineChars="200" w:firstLine="422"/>
        <w:rPr>
          <w:rFonts w:ascii="宋体" w:hAnsi="宋体"/>
          <w:snapToGrid w:val="0"/>
          <w:kern w:val="0"/>
          <w:szCs w:val="21"/>
        </w:rPr>
      </w:pPr>
      <w:r>
        <w:rPr>
          <w:rFonts w:ascii="宋体" w:hAnsi="宋体" w:hint="eastAsia"/>
          <w:b/>
        </w:rPr>
        <w:t>1</w:t>
      </w:r>
      <w:r>
        <w:rPr>
          <w:rFonts w:ascii="宋体" w:hAnsi="宋体" w:hint="eastAsia"/>
          <w:b/>
        </w:rPr>
        <w:t>1</w:t>
      </w:r>
      <w:r>
        <w:rPr>
          <w:rFonts w:ascii="宋体" w:hAnsi="宋体" w:hint="eastAsia"/>
          <w:b/>
        </w:rPr>
        <w:t>.1.7</w:t>
      </w:r>
      <w:r>
        <w:rPr>
          <w:rFonts w:ascii="宋体" w:hAnsi="宋体" w:hint="eastAsia"/>
          <w:snapToGrid w:val="0"/>
          <w:kern w:val="0"/>
          <w:szCs w:val="21"/>
        </w:rPr>
        <w:t>乙方应当向甲方支付违约金或赔偿金的，应当在甲方发出索赔通知后</w:t>
      </w:r>
      <w:r>
        <w:rPr>
          <w:rFonts w:ascii="宋体" w:hAnsi="宋体" w:hint="eastAsia"/>
          <w:snapToGrid w:val="0"/>
          <w:kern w:val="0"/>
          <w:szCs w:val="21"/>
          <w:u w:val="single"/>
        </w:rPr>
        <w:t xml:space="preserve">  </w:t>
      </w:r>
      <w:proofErr w:type="gramStart"/>
      <w:r>
        <w:rPr>
          <w:rFonts w:ascii="宋体" w:hAnsi="宋体" w:hint="eastAsia"/>
          <w:snapToGrid w:val="0"/>
          <w:kern w:val="0"/>
          <w:szCs w:val="21"/>
        </w:rPr>
        <w:t>个</w:t>
      </w:r>
      <w:proofErr w:type="gramEnd"/>
      <w:r>
        <w:rPr>
          <w:rFonts w:ascii="宋体" w:hAnsi="宋体" w:hint="eastAsia"/>
          <w:snapToGrid w:val="0"/>
          <w:kern w:val="0"/>
          <w:szCs w:val="21"/>
        </w:rPr>
        <w:t>工作日之内支付给甲方。如甲方尚有未向乙方支付的款项的，甲方有权从未支付款项中扣除相应数额的款项。</w:t>
      </w:r>
    </w:p>
    <w:p w:rsidR="004B663B" w:rsidRDefault="00C32AA2" w:rsidP="00B60806">
      <w:pPr>
        <w:adjustRightInd w:val="0"/>
        <w:snapToGrid w:val="0"/>
        <w:spacing w:line="360" w:lineRule="auto"/>
        <w:ind w:firstLineChars="196" w:firstLine="413"/>
        <w:rPr>
          <w:rFonts w:ascii="宋体" w:hAnsi="宋体"/>
          <w:bCs/>
          <w:szCs w:val="21"/>
        </w:rPr>
      </w:pPr>
      <w:r>
        <w:rPr>
          <w:rFonts w:ascii="宋体" w:hAnsi="宋体" w:hint="eastAsia"/>
          <w:b/>
        </w:rPr>
        <w:t>1</w:t>
      </w:r>
      <w:r>
        <w:rPr>
          <w:rFonts w:ascii="宋体" w:hAnsi="宋体" w:hint="eastAsia"/>
          <w:b/>
        </w:rPr>
        <w:t>1</w:t>
      </w:r>
      <w:r>
        <w:rPr>
          <w:rFonts w:ascii="宋体" w:hAnsi="宋体" w:hint="eastAsia"/>
          <w:b/>
        </w:rPr>
        <w:t>.1.8</w:t>
      </w:r>
      <w:r>
        <w:rPr>
          <w:rFonts w:ascii="宋体" w:hAnsi="宋体" w:hint="eastAsia"/>
        </w:rPr>
        <w:t>本</w:t>
      </w:r>
      <w:r>
        <w:rPr>
          <w:rFonts w:ascii="宋体" w:hAnsi="宋体" w:hint="eastAsia"/>
        </w:rPr>
        <w:t>协议</w:t>
      </w:r>
      <w:r>
        <w:rPr>
          <w:rFonts w:ascii="宋体" w:hAnsi="宋体" w:hint="eastAsia"/>
        </w:rPr>
        <w:t>所称“甲方的实际损失”，指</w:t>
      </w:r>
      <w:r>
        <w:rPr>
          <w:rFonts w:ascii="宋体" w:hAnsi="宋体"/>
        </w:rPr>
        <w:t>经证据证实或法院判决的</w:t>
      </w:r>
      <w:r>
        <w:rPr>
          <w:rFonts w:ascii="宋体" w:hAnsi="宋体" w:hint="eastAsia"/>
          <w:bCs/>
          <w:szCs w:val="21"/>
        </w:rPr>
        <w:t>甲方的全部损失。</w:t>
      </w:r>
    </w:p>
    <w:p w:rsidR="004B663B" w:rsidRDefault="00C32AA2" w:rsidP="00B60806">
      <w:pPr>
        <w:adjustRightInd w:val="0"/>
        <w:snapToGrid w:val="0"/>
        <w:spacing w:line="360" w:lineRule="auto"/>
        <w:ind w:firstLineChars="196" w:firstLine="413"/>
        <w:rPr>
          <w:rFonts w:ascii="宋体" w:hAnsi="宋体"/>
          <w:bCs/>
          <w:szCs w:val="21"/>
        </w:rPr>
      </w:pPr>
      <w:r>
        <w:rPr>
          <w:rFonts w:ascii="宋体" w:hAnsi="宋体" w:hint="eastAsia"/>
          <w:b/>
          <w:bCs/>
          <w:szCs w:val="21"/>
        </w:rPr>
        <w:t>1</w:t>
      </w:r>
      <w:r>
        <w:rPr>
          <w:rFonts w:ascii="宋体" w:hAnsi="宋体" w:hint="eastAsia"/>
          <w:b/>
          <w:bCs/>
          <w:szCs w:val="21"/>
        </w:rPr>
        <w:t>1</w:t>
      </w:r>
      <w:r>
        <w:rPr>
          <w:rFonts w:ascii="宋体" w:hAnsi="宋体" w:hint="eastAsia"/>
          <w:b/>
          <w:bCs/>
          <w:szCs w:val="21"/>
        </w:rPr>
        <w:t>.1.9</w:t>
      </w:r>
      <w:r>
        <w:rPr>
          <w:rFonts w:hint="eastAsia"/>
        </w:rPr>
        <w:t>乙方应遵守保密义务，造成甲方数据、资料和相关文件信息外泄的，乙方因根据签署的《安全与保密协议》中的规定承担由此产生的后果，并赔偿</w:t>
      </w:r>
      <w:r>
        <w:rPr>
          <w:rFonts w:ascii="宋体" w:hAnsi="宋体" w:hint="eastAsia"/>
          <w:snapToGrid w:val="0"/>
          <w:szCs w:val="21"/>
        </w:rPr>
        <w:t>甲方损失。</w:t>
      </w:r>
    </w:p>
    <w:p w:rsidR="004B663B" w:rsidRDefault="00C32AA2" w:rsidP="00B60806">
      <w:pPr>
        <w:adjustRightInd w:val="0"/>
        <w:snapToGrid w:val="0"/>
        <w:spacing w:line="360" w:lineRule="auto"/>
        <w:ind w:firstLineChars="196" w:firstLine="413"/>
        <w:rPr>
          <w:rFonts w:ascii="宋体" w:hAnsi="宋体"/>
          <w:b/>
          <w:szCs w:val="21"/>
        </w:rPr>
      </w:pPr>
      <w:r>
        <w:rPr>
          <w:rFonts w:ascii="宋体" w:hAnsi="宋体" w:hint="eastAsia"/>
          <w:b/>
          <w:szCs w:val="21"/>
        </w:rPr>
        <w:t>1</w:t>
      </w:r>
      <w:r>
        <w:rPr>
          <w:rFonts w:ascii="宋体" w:hAnsi="宋体" w:hint="eastAsia"/>
          <w:b/>
          <w:szCs w:val="21"/>
        </w:rPr>
        <w:t>1</w:t>
      </w:r>
      <w:r>
        <w:rPr>
          <w:rFonts w:ascii="宋体" w:hAnsi="宋体" w:hint="eastAsia"/>
          <w:b/>
          <w:szCs w:val="21"/>
        </w:rPr>
        <w:t>.2</w:t>
      </w:r>
      <w:r>
        <w:rPr>
          <w:rFonts w:ascii="宋体" w:hAnsi="宋体" w:hint="eastAsia"/>
          <w:b/>
          <w:szCs w:val="21"/>
        </w:rPr>
        <w:t xml:space="preserve"> </w:t>
      </w:r>
      <w:r>
        <w:rPr>
          <w:rFonts w:ascii="宋体" w:hAnsi="宋体" w:hint="eastAsia"/>
          <w:b/>
          <w:szCs w:val="21"/>
        </w:rPr>
        <w:t>甲方的违约责任</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1</w:t>
      </w:r>
      <w:r>
        <w:rPr>
          <w:rFonts w:ascii="宋体" w:hAnsi="宋体" w:hint="eastAsia"/>
          <w:b/>
          <w:szCs w:val="21"/>
        </w:rPr>
        <w:t>1</w:t>
      </w:r>
      <w:r>
        <w:rPr>
          <w:rFonts w:ascii="宋体" w:hAnsi="宋体" w:hint="eastAsia"/>
          <w:b/>
          <w:szCs w:val="21"/>
        </w:rPr>
        <w:t>.2.1</w:t>
      </w:r>
      <w:r>
        <w:rPr>
          <w:rFonts w:ascii="宋体" w:hAnsi="宋体" w:hint="eastAsia"/>
          <w:szCs w:val="21"/>
        </w:rPr>
        <w:t xml:space="preserve"> </w:t>
      </w:r>
      <w:r>
        <w:rPr>
          <w:rFonts w:ascii="宋体" w:hAnsi="宋体" w:hint="eastAsia"/>
          <w:szCs w:val="21"/>
        </w:rPr>
        <w:t>甲方无正当理由逾期支付本</w:t>
      </w:r>
      <w:r>
        <w:rPr>
          <w:rFonts w:ascii="宋体" w:hAnsi="宋体" w:hint="eastAsia"/>
          <w:szCs w:val="21"/>
        </w:rPr>
        <w:t>协议</w:t>
      </w:r>
      <w:r>
        <w:rPr>
          <w:rFonts w:ascii="宋体" w:hAnsi="宋体" w:hint="eastAsia"/>
          <w:szCs w:val="21"/>
        </w:rPr>
        <w:t>价款的，应自逾期之日起向乙方支付逾期违约金，违</w:t>
      </w:r>
      <w:r>
        <w:rPr>
          <w:rFonts w:ascii="宋体" w:hAnsi="宋体" w:hint="eastAsia"/>
          <w:szCs w:val="21"/>
        </w:rPr>
        <w:lastRenderedPageBreak/>
        <w:t>约金计算方法为：逾期应付未付</w:t>
      </w:r>
      <w:r>
        <w:rPr>
          <w:rFonts w:ascii="宋体" w:hAnsi="宋体" w:cs="宋体" w:hint="eastAsia"/>
          <w:szCs w:val="21"/>
        </w:rPr>
        <w:t>金额</w:t>
      </w:r>
      <w:r>
        <w:rPr>
          <w:rFonts w:ascii="宋体" w:hAnsi="宋体" w:hint="eastAsia"/>
          <w:szCs w:val="21"/>
        </w:rPr>
        <w:t>的</w:t>
      </w:r>
      <w:r>
        <w:rPr>
          <w:rFonts w:ascii="宋体" w:hAnsi="宋体" w:hint="eastAsia"/>
          <w:szCs w:val="21"/>
          <w:u w:val="single"/>
        </w:rPr>
        <w:t>万分之二</w:t>
      </w:r>
      <w:r>
        <w:rPr>
          <w:rFonts w:ascii="宋体" w:hAnsi="宋体" w:hint="eastAsia"/>
          <w:szCs w:val="21"/>
        </w:rPr>
        <w:t>×逾期天数，但违约金总额不超过本</w:t>
      </w:r>
      <w:r>
        <w:rPr>
          <w:rFonts w:ascii="宋体" w:hAnsi="宋体" w:hint="eastAsia"/>
          <w:szCs w:val="21"/>
        </w:rPr>
        <w:t>协议</w:t>
      </w:r>
      <w:r>
        <w:rPr>
          <w:rFonts w:ascii="宋体" w:hAnsi="宋体" w:hint="eastAsia"/>
          <w:szCs w:val="21"/>
        </w:rPr>
        <w:t>金额的</w:t>
      </w:r>
      <w:r>
        <w:rPr>
          <w:rFonts w:ascii="宋体" w:hAnsi="宋体" w:hint="eastAsia"/>
          <w:szCs w:val="21"/>
          <w:u w:val="single"/>
        </w:rPr>
        <w:t xml:space="preserve">  </w:t>
      </w:r>
      <w:r>
        <w:rPr>
          <w:rFonts w:ascii="宋体" w:hAnsi="宋体" w:hint="eastAsia"/>
          <w:szCs w:val="21"/>
        </w:rPr>
        <w:t>﹪。</w:t>
      </w:r>
    </w:p>
    <w:p w:rsidR="004B663B" w:rsidRDefault="00C32AA2" w:rsidP="00B60806">
      <w:pPr>
        <w:adjustRightInd w:val="0"/>
        <w:snapToGrid w:val="0"/>
        <w:spacing w:line="360" w:lineRule="auto"/>
        <w:ind w:firstLineChars="196" w:firstLine="413"/>
        <w:rPr>
          <w:rFonts w:ascii="宋体" w:hAnsi="宋体"/>
          <w:b/>
          <w:szCs w:val="21"/>
        </w:rPr>
      </w:pPr>
      <w:r>
        <w:rPr>
          <w:rFonts w:ascii="宋体" w:hAnsi="宋体" w:hint="eastAsia"/>
          <w:b/>
          <w:szCs w:val="21"/>
        </w:rPr>
        <w:t>1</w:t>
      </w:r>
      <w:r>
        <w:rPr>
          <w:rFonts w:ascii="宋体" w:hAnsi="宋体" w:hint="eastAsia"/>
          <w:b/>
          <w:szCs w:val="21"/>
        </w:rPr>
        <w:t>1</w:t>
      </w:r>
      <w:r>
        <w:rPr>
          <w:rFonts w:ascii="宋体" w:hAnsi="宋体" w:hint="eastAsia"/>
          <w:b/>
          <w:szCs w:val="21"/>
        </w:rPr>
        <w:t xml:space="preserve">.2.2 </w:t>
      </w:r>
      <w:r>
        <w:rPr>
          <w:rFonts w:ascii="宋体" w:hAnsi="宋体" w:hint="eastAsia"/>
          <w:szCs w:val="21"/>
        </w:rPr>
        <w:t>因甲方未按约定向乙方提供服务必需的技术资料、数据、材料、样品，或未明确乙方咨询服务人员工作任务和工作要求造成乙方不能及时提供服务的，甲方自行承担因此产生的后果。</w:t>
      </w:r>
    </w:p>
    <w:p w:rsidR="004B663B" w:rsidRDefault="004B663B">
      <w:pPr>
        <w:adjustRightInd w:val="0"/>
        <w:snapToGrid w:val="0"/>
        <w:spacing w:line="360" w:lineRule="auto"/>
        <w:ind w:firstLine="480"/>
        <w:rPr>
          <w:rFonts w:ascii="宋体" w:hAnsi="宋体"/>
          <w:b/>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w:t>
      </w:r>
      <w:r>
        <w:rPr>
          <w:rFonts w:ascii="宋体" w:hAnsi="宋体" w:hint="eastAsia"/>
          <w:b/>
          <w:szCs w:val="21"/>
        </w:rPr>
        <w:t>二</w:t>
      </w:r>
      <w:r>
        <w:rPr>
          <w:rFonts w:ascii="宋体" w:hAnsi="宋体" w:hint="eastAsia"/>
          <w:b/>
          <w:szCs w:val="21"/>
        </w:rPr>
        <w:t>条</w:t>
      </w:r>
      <w:r>
        <w:rPr>
          <w:rFonts w:ascii="宋体" w:hAnsi="宋体" w:hint="eastAsia"/>
          <w:b/>
          <w:szCs w:val="21"/>
        </w:rPr>
        <w:t xml:space="preserve"> </w:t>
      </w:r>
      <w:r>
        <w:rPr>
          <w:rFonts w:ascii="宋体" w:hAnsi="宋体" w:hint="eastAsia"/>
          <w:b/>
          <w:szCs w:val="21"/>
        </w:rPr>
        <w:t>其他约定</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.1</w:t>
      </w:r>
      <w:r>
        <w:rPr>
          <w:rFonts w:ascii="宋体" w:hAnsi="宋体" w:hint="eastAsia"/>
          <w:szCs w:val="21"/>
        </w:rPr>
        <w:t xml:space="preserve"> </w:t>
      </w:r>
      <w:r>
        <w:rPr>
          <w:rFonts w:ascii="宋体" w:hAnsi="宋体" w:hint="eastAsia"/>
          <w:szCs w:val="21"/>
        </w:rPr>
        <w:t>权利保留</w:t>
      </w:r>
    </w:p>
    <w:p w:rsidR="004B663B" w:rsidRDefault="00C32AA2">
      <w:pPr>
        <w:adjustRightInd w:val="0"/>
        <w:snapToGrid w:val="0"/>
        <w:spacing w:line="360" w:lineRule="auto"/>
        <w:ind w:firstLineChars="200" w:firstLine="420"/>
        <w:rPr>
          <w:rFonts w:ascii="宋体" w:hAnsi="宋体"/>
          <w:szCs w:val="21"/>
        </w:rPr>
      </w:pPr>
      <w:r>
        <w:rPr>
          <w:rFonts w:ascii="宋体" w:hAnsi="宋体" w:hint="eastAsia"/>
          <w:szCs w:val="21"/>
        </w:rPr>
        <w:t>任何一方对违约或延误行为施以宽容、宽限、优惠的行为，均不能视为对本</w:t>
      </w:r>
      <w:r>
        <w:rPr>
          <w:rFonts w:ascii="宋体" w:hAnsi="宋体" w:hint="eastAsia"/>
          <w:szCs w:val="21"/>
        </w:rPr>
        <w:t>协议</w:t>
      </w:r>
      <w:r>
        <w:rPr>
          <w:rFonts w:ascii="宋体" w:hAnsi="宋体" w:hint="eastAsia"/>
          <w:szCs w:val="21"/>
        </w:rPr>
        <w:t>项下权利、权益的放弃或对违约、延误行为的许可或认可，也不妨碍其对该权利或任何其它权利的继续行使。</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 xml:space="preserve">.2 </w:t>
      </w:r>
      <w:r>
        <w:rPr>
          <w:rFonts w:ascii="宋体" w:hAnsi="宋体" w:hint="eastAsia"/>
          <w:szCs w:val="21"/>
        </w:rPr>
        <w:t>通知</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.2.1</w:t>
      </w:r>
      <w:r>
        <w:rPr>
          <w:rFonts w:ascii="宋体" w:hAnsi="宋体" w:hint="eastAsia"/>
          <w:szCs w:val="21"/>
        </w:rPr>
        <w:t>任何一方于在本</w:t>
      </w:r>
      <w:r>
        <w:rPr>
          <w:rFonts w:ascii="宋体" w:hAnsi="宋体" w:hint="eastAsia"/>
          <w:szCs w:val="21"/>
        </w:rPr>
        <w:t>协议</w:t>
      </w:r>
      <w:r>
        <w:rPr>
          <w:rFonts w:ascii="宋体" w:hAnsi="宋体" w:hint="eastAsia"/>
          <w:szCs w:val="21"/>
        </w:rPr>
        <w:t>中提供的联系信息有变动的，应自变动之日起</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工作日内以书面形式通知对方，因未及时通知而造成的损失由变动方承担。</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.2.2</w:t>
      </w:r>
      <w:r>
        <w:rPr>
          <w:rFonts w:ascii="宋体" w:hAnsi="宋体" w:hint="eastAsia"/>
          <w:szCs w:val="21"/>
        </w:rPr>
        <w:t xml:space="preserve"> </w:t>
      </w:r>
      <w:r>
        <w:rPr>
          <w:rFonts w:ascii="宋体" w:hAnsi="宋体" w:hint="eastAsia"/>
          <w:szCs w:val="21"/>
        </w:rPr>
        <w:t>乙方名称、法定代表人（负责人）、住所地、经营范围、注册资本金或公司（企业）章程等工商登记事项变更的，应在变更后</w:t>
      </w:r>
      <w:r>
        <w:rPr>
          <w:rFonts w:ascii="宋体" w:hAnsi="宋体" w:hint="eastAsia"/>
          <w:szCs w:val="21"/>
          <w:u w:val="single"/>
        </w:rPr>
        <w:t xml:space="preserve">  </w:t>
      </w:r>
      <w:proofErr w:type="gramStart"/>
      <w:r>
        <w:rPr>
          <w:rFonts w:ascii="宋体" w:hAnsi="宋体" w:hint="eastAsia"/>
          <w:szCs w:val="21"/>
        </w:rPr>
        <w:t>个</w:t>
      </w:r>
      <w:proofErr w:type="gramEnd"/>
      <w:r>
        <w:rPr>
          <w:rFonts w:ascii="宋体" w:hAnsi="宋体" w:hint="eastAsia"/>
          <w:szCs w:val="21"/>
        </w:rPr>
        <w:t>工作日内书面通知甲方，并附变更后的相关材料。</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 xml:space="preserve">.2.3 </w:t>
      </w:r>
      <w:r>
        <w:rPr>
          <w:rFonts w:ascii="宋体" w:hAnsi="宋体" w:hint="eastAsia"/>
          <w:szCs w:val="21"/>
        </w:rPr>
        <w:t>乙方发生承包、托管（接管）、股份制改造、减少注册资本、重大投资、</w:t>
      </w:r>
      <w:r>
        <w:rPr>
          <w:rFonts w:ascii="宋体" w:hAnsi="宋体" w:hint="eastAsia"/>
          <w:szCs w:val="21"/>
        </w:rPr>
        <w:t>联营、合并、兼并</w:t>
      </w:r>
      <w:r>
        <w:rPr>
          <w:rFonts w:ascii="宋体" w:hAnsi="宋体" w:hint="eastAsia"/>
          <w:szCs w:val="21"/>
        </w:rPr>
        <w:t xml:space="preserve"> </w:t>
      </w:r>
      <w:r>
        <w:rPr>
          <w:rFonts w:ascii="宋体" w:hAnsi="宋体" w:hint="eastAsia"/>
          <w:szCs w:val="21"/>
        </w:rPr>
        <w:t>、收购重组、分立、合资、（申请）停业整顿、申请解散、被撤销、（被）申请破产、控股股东</w:t>
      </w:r>
      <w:r>
        <w:rPr>
          <w:rFonts w:ascii="宋体" w:hAnsi="宋体" w:hint="eastAsia"/>
          <w:szCs w:val="21"/>
        </w:rPr>
        <w:t>/</w:t>
      </w:r>
      <w:r>
        <w:rPr>
          <w:rFonts w:ascii="宋体" w:hAnsi="宋体" w:hint="eastAsia"/>
          <w:szCs w:val="21"/>
        </w:rPr>
        <w:t>实际控制人变更或重大资产转让、停产、歇业、被有权机关施以高额罚款、被注销登记、被吊销营业执照、法定代表人或主要负责人无法正常履行职责、涉及重大法律纠纷、生产经营出现严重困难或财务状况恶化等情况的，应立即书面通知甲方，甲方有权要求乙方为本</w:t>
      </w:r>
      <w:r>
        <w:rPr>
          <w:rFonts w:ascii="宋体" w:hAnsi="宋体" w:hint="eastAsia"/>
          <w:szCs w:val="21"/>
        </w:rPr>
        <w:t>协议</w:t>
      </w:r>
      <w:r>
        <w:rPr>
          <w:rFonts w:ascii="宋体" w:hAnsi="宋体" w:hint="eastAsia"/>
          <w:szCs w:val="21"/>
        </w:rPr>
        <w:t>的履行提供甲方认可的担保（包括保证、抵押、质押或银行保函等方式），在乙方提供甲方认可的担保前，甲方有权暂停履行本</w:t>
      </w:r>
      <w:r>
        <w:rPr>
          <w:rFonts w:ascii="宋体" w:hAnsi="宋体" w:hint="eastAsia"/>
          <w:szCs w:val="21"/>
        </w:rPr>
        <w:t>协议</w:t>
      </w:r>
      <w:r>
        <w:rPr>
          <w:rFonts w:ascii="宋体" w:hAnsi="宋体" w:hint="eastAsia"/>
          <w:szCs w:val="21"/>
        </w:rPr>
        <w:t>项下的采购或支付义务。</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 xml:space="preserve">.3 </w:t>
      </w:r>
      <w:r>
        <w:rPr>
          <w:rFonts w:ascii="宋体" w:hAnsi="宋体" w:hint="eastAsia"/>
          <w:szCs w:val="21"/>
        </w:rPr>
        <w:t>税收</w:t>
      </w:r>
    </w:p>
    <w:p w:rsidR="004B663B" w:rsidRDefault="00C32AA2">
      <w:pPr>
        <w:adjustRightInd w:val="0"/>
        <w:snapToGrid w:val="0"/>
        <w:spacing w:line="360" w:lineRule="auto"/>
        <w:ind w:firstLineChars="221" w:firstLine="464"/>
        <w:rPr>
          <w:rFonts w:ascii="宋体" w:hAnsi="宋体"/>
          <w:szCs w:val="21"/>
        </w:rPr>
      </w:pPr>
      <w:r>
        <w:rPr>
          <w:rFonts w:ascii="宋体" w:hAnsi="宋体" w:hint="eastAsia"/>
          <w:szCs w:val="21"/>
        </w:rPr>
        <w:t>双方均同意根</w:t>
      </w:r>
      <w:r>
        <w:rPr>
          <w:rFonts w:ascii="宋体" w:hAnsi="宋体" w:hint="eastAsia"/>
          <w:szCs w:val="21"/>
        </w:rPr>
        <w:t>据适用的税收法律法规各自缴纳其应承担的本</w:t>
      </w:r>
      <w:r>
        <w:rPr>
          <w:rFonts w:ascii="宋体" w:hAnsi="宋体" w:hint="eastAsia"/>
          <w:szCs w:val="21"/>
        </w:rPr>
        <w:t>协议</w:t>
      </w:r>
      <w:r>
        <w:rPr>
          <w:rFonts w:ascii="宋体" w:hAnsi="宋体" w:hint="eastAsia"/>
          <w:szCs w:val="21"/>
        </w:rPr>
        <w:t>或本</w:t>
      </w:r>
      <w:r>
        <w:rPr>
          <w:rFonts w:ascii="宋体" w:hAnsi="宋体" w:hint="eastAsia"/>
          <w:szCs w:val="21"/>
        </w:rPr>
        <w:t>协议</w:t>
      </w:r>
      <w:r>
        <w:rPr>
          <w:rFonts w:ascii="宋体" w:hAnsi="宋体" w:hint="eastAsia"/>
          <w:szCs w:val="21"/>
        </w:rPr>
        <w:t>项下的一切税收。甲方除依据本</w:t>
      </w:r>
      <w:r>
        <w:rPr>
          <w:rFonts w:ascii="宋体" w:hAnsi="宋体" w:hint="eastAsia"/>
          <w:szCs w:val="21"/>
        </w:rPr>
        <w:t>协议</w:t>
      </w:r>
      <w:r>
        <w:rPr>
          <w:rFonts w:ascii="宋体" w:hAnsi="宋体" w:hint="eastAsia"/>
          <w:szCs w:val="21"/>
        </w:rPr>
        <w:t>付款外，无义务向乙方额外补偿或支付任何税款。如果依据税收法律法规，甲方应为乙方代扣代缴税款的，甲方有权在付款前扣除应代扣的税款，代扣代缴后甲方及时向乙方提供已代扣代缴税款的证明文件；如甲方在向乙方付款后为其代缴了税款，则乙方应当在收到甲方提供的代缴税</w:t>
      </w:r>
      <w:proofErr w:type="gramStart"/>
      <w:r>
        <w:rPr>
          <w:rFonts w:ascii="宋体" w:hAnsi="宋体" w:hint="eastAsia"/>
          <w:szCs w:val="21"/>
        </w:rPr>
        <w:t>收证明</w:t>
      </w:r>
      <w:proofErr w:type="gramEnd"/>
      <w:r>
        <w:rPr>
          <w:rFonts w:ascii="宋体" w:hAnsi="宋体" w:hint="eastAsia"/>
          <w:szCs w:val="21"/>
        </w:rPr>
        <w:t>文件后立即全额偿付甲方已代缴的税款。</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.4</w:t>
      </w:r>
      <w:r>
        <w:rPr>
          <w:rFonts w:ascii="宋体" w:hAnsi="宋体" w:hint="eastAsia"/>
          <w:szCs w:val="21"/>
        </w:rPr>
        <w:t>权利义务的转让</w:t>
      </w:r>
    </w:p>
    <w:p w:rsidR="004B663B" w:rsidRDefault="00C32AA2">
      <w:pPr>
        <w:adjustRightInd w:val="0"/>
        <w:snapToGrid w:val="0"/>
        <w:spacing w:line="360" w:lineRule="auto"/>
        <w:ind w:firstLineChars="221" w:firstLine="464"/>
        <w:rPr>
          <w:rFonts w:ascii="宋体" w:hAnsi="宋体"/>
          <w:szCs w:val="21"/>
        </w:rPr>
      </w:pPr>
      <w:r>
        <w:rPr>
          <w:rFonts w:ascii="宋体" w:hAnsi="宋体" w:hint="eastAsia"/>
          <w:szCs w:val="21"/>
        </w:rPr>
        <w:t>未经甲方事先书面同意，乙方不得通过任何方式出售、转让或转移其在本</w:t>
      </w:r>
      <w:r>
        <w:rPr>
          <w:rFonts w:ascii="宋体" w:hAnsi="宋体" w:hint="eastAsia"/>
          <w:szCs w:val="21"/>
        </w:rPr>
        <w:t>协议</w:t>
      </w:r>
      <w:r>
        <w:rPr>
          <w:rFonts w:ascii="宋体" w:hAnsi="宋体" w:hint="eastAsia"/>
          <w:szCs w:val="21"/>
        </w:rPr>
        <w:t>项下的任何权利或义务。</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.5</w:t>
      </w:r>
      <w:r>
        <w:rPr>
          <w:rFonts w:ascii="宋体" w:hAnsi="宋体" w:hint="eastAsia"/>
          <w:szCs w:val="21"/>
        </w:rPr>
        <w:t xml:space="preserve"> </w:t>
      </w:r>
      <w:r>
        <w:rPr>
          <w:rFonts w:ascii="宋体" w:hAnsi="宋体" w:hint="eastAsia"/>
          <w:szCs w:val="21"/>
        </w:rPr>
        <w:t>协议</w:t>
      </w:r>
      <w:r>
        <w:rPr>
          <w:rFonts w:ascii="宋体" w:hAnsi="宋体" w:hint="eastAsia"/>
          <w:szCs w:val="21"/>
        </w:rPr>
        <w:t>的完整性</w:t>
      </w:r>
    </w:p>
    <w:p w:rsidR="004B663B" w:rsidRDefault="00C32AA2" w:rsidP="00B60806">
      <w:pPr>
        <w:adjustRightInd w:val="0"/>
        <w:snapToGrid w:val="0"/>
        <w:spacing w:line="360" w:lineRule="auto"/>
        <w:ind w:firstLineChars="221" w:firstLine="466"/>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.5.1</w:t>
      </w:r>
      <w:r>
        <w:rPr>
          <w:rFonts w:ascii="宋体" w:hAnsi="宋体" w:hint="eastAsia"/>
          <w:szCs w:val="21"/>
        </w:rPr>
        <w:t xml:space="preserve"> </w:t>
      </w:r>
      <w:r>
        <w:rPr>
          <w:rFonts w:ascii="宋体" w:hAnsi="宋体" w:hint="eastAsia"/>
          <w:szCs w:val="21"/>
        </w:rPr>
        <w:t>本</w:t>
      </w:r>
      <w:r>
        <w:rPr>
          <w:rFonts w:ascii="宋体" w:hAnsi="宋体" w:hint="eastAsia"/>
          <w:szCs w:val="21"/>
        </w:rPr>
        <w:t>协议</w:t>
      </w:r>
      <w:r>
        <w:rPr>
          <w:rFonts w:ascii="宋体" w:hAnsi="宋体" w:hint="eastAsia"/>
          <w:szCs w:val="21"/>
        </w:rPr>
        <w:t>附件为本</w:t>
      </w:r>
      <w:r>
        <w:rPr>
          <w:rFonts w:ascii="宋体" w:hAnsi="宋体" w:hint="eastAsia"/>
          <w:szCs w:val="21"/>
        </w:rPr>
        <w:t>协议</w:t>
      </w:r>
      <w:r>
        <w:rPr>
          <w:rFonts w:ascii="宋体" w:hAnsi="宋体" w:hint="eastAsia"/>
          <w:szCs w:val="21"/>
        </w:rPr>
        <w:t>不可分割的部分，与本</w:t>
      </w:r>
      <w:r>
        <w:rPr>
          <w:rFonts w:ascii="宋体" w:hAnsi="宋体" w:hint="eastAsia"/>
          <w:szCs w:val="21"/>
        </w:rPr>
        <w:t>协议</w:t>
      </w:r>
      <w:r>
        <w:rPr>
          <w:rFonts w:ascii="宋体" w:hAnsi="宋体" w:hint="eastAsia"/>
          <w:szCs w:val="21"/>
        </w:rPr>
        <w:t>具有同等法律效力。但如果附件内容对本</w:t>
      </w:r>
      <w:r>
        <w:rPr>
          <w:rFonts w:ascii="宋体" w:hAnsi="宋体" w:hint="eastAsia"/>
          <w:szCs w:val="21"/>
        </w:rPr>
        <w:t>协议</w:t>
      </w:r>
      <w:r>
        <w:rPr>
          <w:rFonts w:ascii="宋体" w:hAnsi="宋体" w:hint="eastAsia"/>
          <w:szCs w:val="21"/>
        </w:rPr>
        <w:t>条款中约定的甲方权利或乙方义务进行了排除或限制、或者对甲方义务或乙方权利进行增加或扩大，则除非附件已明确指明该内容是针对本</w:t>
      </w:r>
      <w:r>
        <w:rPr>
          <w:rFonts w:ascii="宋体" w:hAnsi="宋体" w:hint="eastAsia"/>
          <w:szCs w:val="21"/>
        </w:rPr>
        <w:t>协议</w:t>
      </w:r>
      <w:r>
        <w:rPr>
          <w:rFonts w:ascii="宋体" w:hAnsi="宋体" w:hint="eastAsia"/>
          <w:szCs w:val="21"/>
        </w:rPr>
        <w:t>某条款的修改或替换，否则应当以本</w:t>
      </w:r>
      <w:r>
        <w:rPr>
          <w:rFonts w:ascii="宋体" w:hAnsi="宋体" w:hint="eastAsia"/>
          <w:szCs w:val="21"/>
        </w:rPr>
        <w:lastRenderedPageBreak/>
        <w:t>协议</w:t>
      </w:r>
      <w:r>
        <w:rPr>
          <w:rFonts w:ascii="宋体" w:hAnsi="宋体" w:hint="eastAsia"/>
          <w:szCs w:val="21"/>
        </w:rPr>
        <w:t>条款约定的为准。</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2</w:t>
      </w:r>
      <w:r>
        <w:rPr>
          <w:rFonts w:ascii="宋体" w:hAnsi="宋体" w:hint="eastAsia"/>
          <w:b/>
          <w:szCs w:val="21"/>
        </w:rPr>
        <w:t>.5.2</w:t>
      </w:r>
      <w:r>
        <w:rPr>
          <w:rFonts w:ascii="宋体" w:hAnsi="宋体" w:hint="eastAsia"/>
          <w:szCs w:val="21"/>
        </w:rPr>
        <w:t xml:space="preserve"> </w:t>
      </w:r>
      <w:r>
        <w:rPr>
          <w:rFonts w:ascii="宋体" w:hAnsi="宋体" w:hint="eastAsia"/>
          <w:szCs w:val="21"/>
        </w:rPr>
        <w:t>如果乙方在本</w:t>
      </w:r>
      <w:r>
        <w:rPr>
          <w:rFonts w:ascii="宋体" w:hAnsi="宋体" w:hint="eastAsia"/>
          <w:szCs w:val="21"/>
        </w:rPr>
        <w:t>协议</w:t>
      </w:r>
      <w:r>
        <w:rPr>
          <w:rFonts w:ascii="宋体" w:hAnsi="宋体" w:hint="eastAsia"/>
          <w:szCs w:val="21"/>
        </w:rPr>
        <w:t>谈判、招标阶段向甲方提供过任何加盖有公章或由法定代表人或委托代理人签名的任何正式书面承诺、保证或说明，则该书面承诺、保证或说明材料中有关乙方义务、责任或承诺的内容，均构成本</w:t>
      </w:r>
      <w:r>
        <w:rPr>
          <w:rFonts w:ascii="宋体" w:hAnsi="宋体" w:hint="eastAsia"/>
          <w:szCs w:val="21"/>
        </w:rPr>
        <w:t>协议</w:t>
      </w:r>
      <w:r>
        <w:rPr>
          <w:rFonts w:ascii="宋体" w:hAnsi="宋体" w:hint="eastAsia"/>
          <w:szCs w:val="21"/>
        </w:rPr>
        <w:t>项下乙方的义务，对乙方具有同样法律约束力，但甲方明确书面同意予以免除的除外。</w:t>
      </w:r>
    </w:p>
    <w:p w:rsidR="004B663B" w:rsidRDefault="004B663B">
      <w:pPr>
        <w:adjustRightInd w:val="0"/>
        <w:snapToGrid w:val="0"/>
        <w:spacing w:line="360" w:lineRule="auto"/>
        <w:ind w:firstLineChars="200" w:firstLine="42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w:t>
      </w:r>
      <w:r>
        <w:rPr>
          <w:rFonts w:ascii="宋体" w:hAnsi="宋体" w:hint="eastAsia"/>
          <w:b/>
          <w:szCs w:val="21"/>
        </w:rPr>
        <w:t>三</w:t>
      </w:r>
      <w:r>
        <w:rPr>
          <w:rFonts w:ascii="宋体" w:hAnsi="宋体" w:hint="eastAsia"/>
          <w:b/>
          <w:szCs w:val="21"/>
        </w:rPr>
        <w:t>条</w:t>
      </w:r>
      <w:r>
        <w:rPr>
          <w:rFonts w:ascii="宋体" w:hAnsi="宋体" w:hint="eastAsia"/>
          <w:b/>
          <w:szCs w:val="21"/>
        </w:rPr>
        <w:t xml:space="preserve"> </w:t>
      </w:r>
      <w:r>
        <w:rPr>
          <w:rFonts w:ascii="宋体" w:hAnsi="宋体" w:hint="eastAsia"/>
          <w:b/>
          <w:szCs w:val="21"/>
        </w:rPr>
        <w:t>不可抗力</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3</w:t>
      </w:r>
      <w:r>
        <w:rPr>
          <w:rFonts w:ascii="宋体" w:hAnsi="宋体" w:hint="eastAsia"/>
          <w:b/>
          <w:szCs w:val="21"/>
        </w:rPr>
        <w:t>.1</w:t>
      </w:r>
      <w:r>
        <w:rPr>
          <w:rFonts w:ascii="宋体" w:hAnsi="宋体" w:hint="eastAsia"/>
          <w:szCs w:val="21"/>
        </w:rPr>
        <w:t>不可抗力是指任何一方不能预见、不能避免且不能克服的自然灾害、战争等客观事件</w:t>
      </w:r>
      <w:r>
        <w:rPr>
          <w:rFonts w:ascii="宋体" w:hAnsi="宋体" w:hint="eastAsia"/>
          <w:szCs w:val="21"/>
        </w:rPr>
        <w:t>，包括但不限于：地震、台风、战争、火灾、政府禁令以及其他中国法律认可的不可抗力事件</w:t>
      </w:r>
      <w:r>
        <w:rPr>
          <w:rFonts w:ascii="宋体" w:hAnsi="宋体" w:hint="eastAsia"/>
          <w:szCs w:val="21"/>
        </w:rPr>
        <w:t>。</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3</w:t>
      </w:r>
      <w:r>
        <w:rPr>
          <w:rFonts w:ascii="宋体" w:hAnsi="宋体" w:hint="eastAsia"/>
          <w:b/>
          <w:szCs w:val="21"/>
        </w:rPr>
        <w:t>.2</w:t>
      </w:r>
      <w:r>
        <w:rPr>
          <w:rFonts w:ascii="宋体" w:hAnsi="宋体" w:hint="eastAsia"/>
          <w:szCs w:val="21"/>
        </w:rPr>
        <w:t xml:space="preserve"> </w:t>
      </w:r>
      <w:r>
        <w:rPr>
          <w:rFonts w:ascii="宋体" w:hAnsi="宋体" w:hint="eastAsia"/>
          <w:szCs w:val="21"/>
        </w:rPr>
        <w:t>任何一方因不可抗力而不能履行本</w:t>
      </w:r>
      <w:r>
        <w:rPr>
          <w:rFonts w:ascii="宋体" w:hAnsi="宋体" w:hint="eastAsia"/>
          <w:szCs w:val="21"/>
        </w:rPr>
        <w:t>协议</w:t>
      </w:r>
      <w:r>
        <w:rPr>
          <w:rFonts w:ascii="宋体" w:hAnsi="宋体" w:hint="eastAsia"/>
          <w:szCs w:val="21"/>
        </w:rPr>
        <w:t>约定的全部或部分义务时，遭受不可抗力的一方应尽快通知另一方，并须在不可抗力影响消除后</w:t>
      </w:r>
      <w:r>
        <w:rPr>
          <w:rFonts w:ascii="宋体" w:hAnsi="宋体" w:hint="eastAsia"/>
          <w:szCs w:val="21"/>
        </w:rPr>
        <w:t>10</w:t>
      </w:r>
      <w:r>
        <w:rPr>
          <w:rFonts w:ascii="宋体" w:hAnsi="宋体" w:hint="eastAsia"/>
          <w:szCs w:val="21"/>
        </w:rPr>
        <w:t>日内以书面形式向另一方提供详细情况报告及不可抗力影响本</w:t>
      </w:r>
      <w:r>
        <w:rPr>
          <w:rFonts w:ascii="宋体" w:hAnsi="宋体" w:hint="eastAsia"/>
          <w:szCs w:val="21"/>
        </w:rPr>
        <w:t>协议</w:t>
      </w:r>
      <w:r>
        <w:rPr>
          <w:rFonts w:ascii="宋体" w:hAnsi="宋体" w:hint="eastAsia"/>
          <w:szCs w:val="21"/>
        </w:rPr>
        <w:t>履行程度的说明</w:t>
      </w:r>
      <w:r>
        <w:rPr>
          <w:rFonts w:ascii="宋体" w:hAnsi="宋体" w:hint="eastAsia"/>
          <w:szCs w:val="21"/>
        </w:rPr>
        <w:t>,</w:t>
      </w:r>
      <w:r>
        <w:rPr>
          <w:rFonts w:ascii="宋体" w:hAnsi="宋体" w:hint="eastAsia"/>
          <w:szCs w:val="21"/>
        </w:rPr>
        <w:t>否则仍需承担违约责任。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3</w:t>
      </w:r>
      <w:r>
        <w:rPr>
          <w:rFonts w:ascii="宋体" w:hAnsi="宋体" w:hint="eastAsia"/>
          <w:b/>
          <w:szCs w:val="21"/>
        </w:rPr>
        <w:t>.3</w:t>
      </w:r>
      <w:r>
        <w:rPr>
          <w:rFonts w:ascii="宋体" w:hAnsi="宋体" w:hint="eastAsia"/>
          <w:szCs w:val="21"/>
        </w:rPr>
        <w:t xml:space="preserve"> </w:t>
      </w:r>
      <w:r>
        <w:rPr>
          <w:rFonts w:ascii="宋体" w:hAnsi="宋体" w:hint="eastAsia"/>
          <w:szCs w:val="21"/>
        </w:rPr>
        <w:t>因不可抗力导致一方无法履行或迟延履行本</w:t>
      </w:r>
      <w:r>
        <w:rPr>
          <w:rFonts w:ascii="宋体" w:hAnsi="宋体" w:hint="eastAsia"/>
          <w:szCs w:val="21"/>
        </w:rPr>
        <w:t>协议</w:t>
      </w:r>
      <w:r>
        <w:rPr>
          <w:rFonts w:ascii="宋体" w:hAnsi="宋体" w:hint="eastAsia"/>
          <w:szCs w:val="21"/>
        </w:rPr>
        <w:t>义务而使另一方蒙受经济损失的，双方均不承担责任。但未遭受不可抗力的一方有责任尽可能及时采取适当或必要措施避免不可抗力所致经济损失的进一步扩大，否则未遭受不可抗力的一方自行承担扩大部分的经济损失。</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3</w:t>
      </w:r>
      <w:r>
        <w:rPr>
          <w:rFonts w:ascii="宋体" w:hAnsi="宋体" w:hint="eastAsia"/>
          <w:b/>
          <w:szCs w:val="21"/>
        </w:rPr>
        <w:t xml:space="preserve">.4 </w:t>
      </w:r>
      <w:r>
        <w:rPr>
          <w:rFonts w:ascii="宋体" w:hAnsi="宋体" w:hint="eastAsia"/>
          <w:szCs w:val="21"/>
        </w:rPr>
        <w:t>双方应根据不可抗力对本</w:t>
      </w:r>
      <w:r>
        <w:rPr>
          <w:rFonts w:ascii="宋体" w:hAnsi="宋体" w:hint="eastAsia"/>
          <w:szCs w:val="21"/>
        </w:rPr>
        <w:t>协议</w:t>
      </w:r>
      <w:r>
        <w:rPr>
          <w:rFonts w:ascii="宋体" w:hAnsi="宋体" w:hint="eastAsia"/>
          <w:szCs w:val="21"/>
        </w:rPr>
        <w:t>履行的影响程度，协商确定是否继续履行本</w:t>
      </w:r>
      <w:r>
        <w:rPr>
          <w:rFonts w:ascii="宋体" w:hAnsi="宋体" w:hint="eastAsia"/>
          <w:szCs w:val="21"/>
        </w:rPr>
        <w:t>协议</w:t>
      </w:r>
      <w:r>
        <w:rPr>
          <w:rFonts w:ascii="宋体" w:hAnsi="宋体" w:hint="eastAsia"/>
          <w:szCs w:val="21"/>
        </w:rPr>
        <w:t>或终止本</w:t>
      </w:r>
      <w:r>
        <w:rPr>
          <w:rFonts w:ascii="宋体" w:hAnsi="宋体" w:hint="eastAsia"/>
          <w:szCs w:val="21"/>
        </w:rPr>
        <w:t>协议</w:t>
      </w:r>
      <w:r>
        <w:rPr>
          <w:rFonts w:ascii="宋体" w:hAnsi="宋体" w:hint="eastAsia"/>
          <w:szCs w:val="21"/>
        </w:rPr>
        <w:t>。如双方均未表示终止</w:t>
      </w:r>
      <w:r>
        <w:rPr>
          <w:rFonts w:ascii="宋体" w:hAnsi="宋体" w:hint="eastAsia"/>
          <w:szCs w:val="21"/>
        </w:rPr>
        <w:t>协议</w:t>
      </w:r>
      <w:r>
        <w:rPr>
          <w:rFonts w:ascii="宋体" w:hAnsi="宋体" w:hint="eastAsia"/>
          <w:szCs w:val="21"/>
        </w:rPr>
        <w:t>的履行，不可抗力影响消除后，本</w:t>
      </w:r>
      <w:r>
        <w:rPr>
          <w:rFonts w:ascii="宋体" w:hAnsi="宋体" w:hint="eastAsia"/>
          <w:szCs w:val="21"/>
        </w:rPr>
        <w:t>协议</w:t>
      </w:r>
      <w:r>
        <w:rPr>
          <w:rFonts w:ascii="宋体" w:hAnsi="宋体" w:hint="eastAsia"/>
          <w:szCs w:val="21"/>
        </w:rPr>
        <w:t>恢复履行。</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3</w:t>
      </w:r>
      <w:r>
        <w:rPr>
          <w:rFonts w:ascii="宋体" w:hAnsi="宋体" w:hint="eastAsia"/>
          <w:b/>
          <w:szCs w:val="21"/>
        </w:rPr>
        <w:t>.5</w:t>
      </w:r>
      <w:r>
        <w:rPr>
          <w:rFonts w:ascii="宋体" w:hAnsi="宋体" w:hint="eastAsia"/>
          <w:szCs w:val="21"/>
        </w:rPr>
        <w:t xml:space="preserve"> </w:t>
      </w:r>
      <w:r>
        <w:rPr>
          <w:rFonts w:ascii="宋体" w:hAnsi="宋体" w:hint="eastAsia"/>
          <w:szCs w:val="21"/>
        </w:rPr>
        <w:t>任何一方违约后遇不可抗力情形的，不得免除违约方的违约责任。</w:t>
      </w:r>
    </w:p>
    <w:p w:rsidR="004B663B" w:rsidRDefault="00C32AA2" w:rsidP="00B60806">
      <w:pPr>
        <w:adjustRightInd w:val="0"/>
        <w:snapToGrid w:val="0"/>
        <w:spacing w:line="360" w:lineRule="auto"/>
        <w:ind w:firstLineChars="200" w:firstLine="422"/>
        <w:rPr>
          <w:rFonts w:ascii="宋体" w:hAnsi="宋体"/>
          <w:szCs w:val="21"/>
        </w:rPr>
      </w:pPr>
      <w:r>
        <w:rPr>
          <w:rFonts w:ascii="宋体" w:hAnsi="宋体" w:hint="eastAsia"/>
          <w:b/>
          <w:szCs w:val="21"/>
        </w:rPr>
        <w:t>1</w:t>
      </w:r>
      <w:r>
        <w:rPr>
          <w:rFonts w:ascii="宋体" w:hAnsi="宋体" w:hint="eastAsia"/>
          <w:b/>
          <w:szCs w:val="21"/>
        </w:rPr>
        <w:t>3</w:t>
      </w:r>
      <w:r>
        <w:rPr>
          <w:rFonts w:ascii="宋体" w:hAnsi="宋体" w:hint="eastAsia"/>
          <w:b/>
          <w:szCs w:val="21"/>
        </w:rPr>
        <w:t>.6</w:t>
      </w:r>
      <w:r>
        <w:rPr>
          <w:rFonts w:ascii="宋体" w:hAnsi="宋体" w:hint="eastAsia"/>
          <w:szCs w:val="21"/>
        </w:rPr>
        <w:t xml:space="preserve"> </w:t>
      </w:r>
      <w:r>
        <w:rPr>
          <w:rFonts w:ascii="宋体" w:hAnsi="宋体" w:hint="eastAsia"/>
          <w:szCs w:val="21"/>
        </w:rPr>
        <w:t>因法律、法规、政府命令及其他政府</w:t>
      </w:r>
      <w:r>
        <w:rPr>
          <w:rFonts w:ascii="宋体" w:hAnsi="宋体" w:hint="eastAsia"/>
          <w:szCs w:val="21"/>
        </w:rPr>
        <w:t>行为等原因导致一方不能履行本</w:t>
      </w:r>
      <w:r>
        <w:rPr>
          <w:rFonts w:ascii="宋体" w:hAnsi="宋体" w:hint="eastAsia"/>
          <w:szCs w:val="21"/>
        </w:rPr>
        <w:t>协议</w:t>
      </w:r>
      <w:r>
        <w:rPr>
          <w:rFonts w:ascii="宋体" w:hAnsi="宋体" w:hint="eastAsia"/>
          <w:szCs w:val="21"/>
        </w:rPr>
        <w:t>义务的，</w:t>
      </w:r>
      <w:proofErr w:type="gramStart"/>
      <w:r>
        <w:rPr>
          <w:rFonts w:ascii="宋体" w:hAnsi="宋体" w:hint="eastAsia"/>
          <w:szCs w:val="21"/>
        </w:rPr>
        <w:t>不</w:t>
      </w:r>
      <w:proofErr w:type="gramEnd"/>
      <w:r>
        <w:rPr>
          <w:rFonts w:ascii="宋体" w:hAnsi="宋体" w:hint="eastAsia"/>
          <w:szCs w:val="21"/>
        </w:rPr>
        <w:t>视为违约。</w:t>
      </w:r>
    </w:p>
    <w:p w:rsidR="004B663B" w:rsidRDefault="004B663B">
      <w:pPr>
        <w:adjustRightInd w:val="0"/>
        <w:snapToGrid w:val="0"/>
        <w:spacing w:line="360" w:lineRule="auto"/>
        <w:ind w:firstLineChars="200" w:firstLine="420"/>
        <w:rPr>
          <w:rFonts w:ascii="宋体" w:hAnsi="宋体"/>
          <w:szCs w:val="21"/>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w:t>
      </w:r>
      <w:r>
        <w:rPr>
          <w:rFonts w:ascii="宋体" w:hAnsi="宋体" w:hint="eastAsia"/>
          <w:b/>
          <w:szCs w:val="21"/>
        </w:rPr>
        <w:t>四</w:t>
      </w:r>
      <w:r>
        <w:rPr>
          <w:rFonts w:ascii="宋体" w:hAnsi="宋体" w:hint="eastAsia"/>
          <w:b/>
          <w:szCs w:val="21"/>
        </w:rPr>
        <w:t>条</w:t>
      </w:r>
      <w:r>
        <w:rPr>
          <w:rFonts w:ascii="宋体" w:hAnsi="宋体" w:hint="eastAsia"/>
          <w:b/>
          <w:szCs w:val="21"/>
        </w:rPr>
        <w:t xml:space="preserve"> </w:t>
      </w:r>
      <w:r>
        <w:rPr>
          <w:rFonts w:ascii="宋体" w:hAnsi="宋体" w:hint="eastAsia"/>
          <w:b/>
          <w:szCs w:val="21"/>
        </w:rPr>
        <w:t>争议的解决</w:t>
      </w:r>
      <w:r>
        <w:rPr>
          <w:rFonts w:ascii="宋体" w:hAnsi="宋体" w:hint="eastAsia"/>
          <w:b/>
          <w:szCs w:val="21"/>
        </w:rPr>
        <w:tab/>
      </w:r>
    </w:p>
    <w:p w:rsidR="004B663B" w:rsidRDefault="00C32AA2">
      <w:pPr>
        <w:pStyle w:val="p0"/>
        <w:adjustRightInd w:val="0"/>
        <w:snapToGrid w:val="0"/>
        <w:spacing w:line="360" w:lineRule="auto"/>
        <w:ind w:firstLine="422"/>
        <w:rPr>
          <w:rFonts w:ascii="宋体" w:hAnsi="宋体"/>
        </w:rPr>
      </w:pPr>
      <w:r>
        <w:rPr>
          <w:rFonts w:ascii="宋体" w:hAnsi="宋体" w:hint="eastAsia"/>
          <w:b/>
        </w:rPr>
        <w:t>1</w:t>
      </w:r>
      <w:r>
        <w:rPr>
          <w:rFonts w:ascii="宋体" w:hAnsi="宋体" w:hint="eastAsia"/>
          <w:b/>
        </w:rPr>
        <w:t>4</w:t>
      </w:r>
      <w:r>
        <w:rPr>
          <w:rFonts w:ascii="宋体" w:hAnsi="宋体" w:hint="eastAsia"/>
          <w:b/>
        </w:rPr>
        <w:t>.1</w:t>
      </w:r>
      <w:r>
        <w:rPr>
          <w:rFonts w:ascii="宋体" w:hAnsi="宋体" w:hint="eastAsia"/>
        </w:rPr>
        <w:t xml:space="preserve"> </w:t>
      </w:r>
      <w:r>
        <w:rPr>
          <w:rFonts w:ascii="宋体" w:hAnsi="宋体" w:hint="eastAsia"/>
        </w:rPr>
        <w:t>本</w:t>
      </w:r>
      <w:r>
        <w:rPr>
          <w:rFonts w:ascii="宋体" w:hAnsi="宋体" w:hint="eastAsia"/>
        </w:rPr>
        <w:t>协议</w:t>
      </w:r>
      <w:r>
        <w:rPr>
          <w:rFonts w:ascii="宋体" w:hAnsi="宋体" w:hint="eastAsia"/>
        </w:rPr>
        <w:t>履行期间，如因执行本</w:t>
      </w:r>
      <w:r>
        <w:rPr>
          <w:rFonts w:ascii="宋体" w:hAnsi="宋体" w:hint="eastAsia"/>
        </w:rPr>
        <w:t>协议</w:t>
      </w:r>
      <w:r>
        <w:rPr>
          <w:rFonts w:ascii="宋体" w:hAnsi="宋体" w:hint="eastAsia"/>
        </w:rPr>
        <w:t>发生纠纷，甲乙双方应友好协商解决；协商不成的，任何一方均有权向</w:t>
      </w:r>
      <w:r>
        <w:rPr>
          <w:rFonts w:ascii="宋体" w:hAnsi="宋体" w:hint="eastAsia"/>
        </w:rPr>
        <w:t>甲方住所地</w:t>
      </w:r>
      <w:r>
        <w:rPr>
          <w:rFonts w:ascii="宋体" w:hAnsi="宋体" w:hint="eastAsia"/>
        </w:rPr>
        <w:t>有管辖权的人民法院提起诉讼。</w:t>
      </w:r>
    </w:p>
    <w:p w:rsidR="004B663B" w:rsidRDefault="00C32AA2">
      <w:pPr>
        <w:pStyle w:val="p0"/>
        <w:adjustRightInd w:val="0"/>
        <w:snapToGrid w:val="0"/>
        <w:spacing w:line="360" w:lineRule="auto"/>
        <w:ind w:firstLine="422"/>
        <w:rPr>
          <w:rFonts w:ascii="宋体" w:hAnsi="宋体"/>
        </w:rPr>
      </w:pPr>
      <w:r>
        <w:rPr>
          <w:rFonts w:ascii="宋体" w:hAnsi="宋体" w:hint="eastAsia"/>
          <w:b/>
        </w:rPr>
        <w:t>1</w:t>
      </w:r>
      <w:r>
        <w:rPr>
          <w:rFonts w:ascii="宋体" w:hAnsi="宋体" w:hint="eastAsia"/>
          <w:b/>
        </w:rPr>
        <w:t>4</w:t>
      </w:r>
      <w:r>
        <w:rPr>
          <w:rFonts w:ascii="宋体" w:hAnsi="宋体" w:hint="eastAsia"/>
          <w:b/>
        </w:rPr>
        <w:t xml:space="preserve">.2 </w:t>
      </w:r>
      <w:r>
        <w:rPr>
          <w:rFonts w:ascii="宋体" w:hAnsi="宋体" w:hint="eastAsia"/>
        </w:rPr>
        <w:t>除正在审理的争议部分外，本</w:t>
      </w:r>
      <w:r>
        <w:rPr>
          <w:rFonts w:ascii="宋体" w:hAnsi="宋体" w:hint="eastAsia"/>
        </w:rPr>
        <w:t>协议</w:t>
      </w:r>
      <w:r>
        <w:rPr>
          <w:rFonts w:ascii="宋体" w:hAnsi="宋体" w:hint="eastAsia"/>
        </w:rPr>
        <w:t>的其余部分双方仍应继续履行。</w:t>
      </w:r>
    </w:p>
    <w:p w:rsidR="004B663B" w:rsidRDefault="00C32AA2" w:rsidP="00B60806">
      <w:pPr>
        <w:adjustRightInd w:val="0"/>
        <w:snapToGrid w:val="0"/>
        <w:spacing w:line="360" w:lineRule="auto"/>
        <w:ind w:firstLineChars="200" w:firstLine="422"/>
        <w:rPr>
          <w:rFonts w:ascii="宋体" w:hAnsi="宋体"/>
          <w:kern w:val="0"/>
          <w:szCs w:val="21"/>
        </w:rPr>
      </w:pPr>
      <w:r>
        <w:rPr>
          <w:rFonts w:ascii="宋体" w:hAnsi="宋体" w:hint="eastAsia"/>
          <w:b/>
          <w:kern w:val="0"/>
          <w:szCs w:val="21"/>
        </w:rPr>
        <w:t>1</w:t>
      </w:r>
      <w:r>
        <w:rPr>
          <w:rFonts w:ascii="宋体" w:hAnsi="宋体" w:hint="eastAsia"/>
          <w:b/>
          <w:kern w:val="0"/>
          <w:szCs w:val="21"/>
        </w:rPr>
        <w:t>4</w:t>
      </w:r>
      <w:r>
        <w:rPr>
          <w:rFonts w:ascii="宋体" w:hAnsi="宋体" w:hint="eastAsia"/>
          <w:b/>
          <w:kern w:val="0"/>
          <w:szCs w:val="21"/>
        </w:rPr>
        <w:t>.3</w:t>
      </w:r>
      <w:r>
        <w:rPr>
          <w:rFonts w:ascii="宋体" w:hAnsi="宋体" w:hint="eastAsia"/>
          <w:kern w:val="0"/>
          <w:szCs w:val="21"/>
        </w:rPr>
        <w:t xml:space="preserve"> </w:t>
      </w:r>
      <w:r>
        <w:rPr>
          <w:rFonts w:ascii="宋体" w:hAnsi="宋体" w:hint="eastAsia"/>
          <w:kern w:val="0"/>
          <w:szCs w:val="21"/>
        </w:rPr>
        <w:t>本</w:t>
      </w:r>
      <w:r>
        <w:rPr>
          <w:rFonts w:ascii="宋体" w:hAnsi="宋体" w:hint="eastAsia"/>
          <w:kern w:val="0"/>
          <w:szCs w:val="21"/>
        </w:rPr>
        <w:t>协议</w:t>
      </w:r>
      <w:r>
        <w:rPr>
          <w:rFonts w:ascii="宋体" w:hAnsi="宋体" w:hint="eastAsia"/>
          <w:kern w:val="0"/>
          <w:szCs w:val="21"/>
        </w:rPr>
        <w:t>适用中华人民共和国法律。</w:t>
      </w:r>
    </w:p>
    <w:p w:rsidR="004B663B" w:rsidRDefault="00C32AA2" w:rsidP="00B60806">
      <w:pPr>
        <w:adjustRightInd w:val="0"/>
        <w:snapToGrid w:val="0"/>
        <w:spacing w:line="360" w:lineRule="auto"/>
        <w:ind w:firstLineChars="200" w:firstLine="422"/>
        <w:rPr>
          <w:rFonts w:ascii="宋体" w:hAnsi="宋体"/>
          <w:b/>
          <w:szCs w:val="21"/>
        </w:rPr>
      </w:pPr>
      <w:r>
        <w:rPr>
          <w:rFonts w:ascii="宋体" w:hAnsi="宋体" w:hint="eastAsia"/>
          <w:b/>
          <w:kern w:val="0"/>
          <w:szCs w:val="21"/>
        </w:rPr>
        <w:t>1</w:t>
      </w:r>
      <w:r>
        <w:rPr>
          <w:rFonts w:ascii="宋体" w:hAnsi="宋体" w:hint="eastAsia"/>
          <w:b/>
          <w:kern w:val="0"/>
          <w:szCs w:val="21"/>
        </w:rPr>
        <w:t>4</w:t>
      </w:r>
      <w:r>
        <w:rPr>
          <w:rFonts w:ascii="宋体" w:hAnsi="宋体" w:hint="eastAsia"/>
          <w:b/>
          <w:kern w:val="0"/>
          <w:szCs w:val="21"/>
        </w:rPr>
        <w:t>.4.</w:t>
      </w:r>
      <w:r>
        <w:rPr>
          <w:rFonts w:ascii="宋体" w:hAnsi="宋体" w:hint="eastAsia"/>
          <w:b/>
          <w:szCs w:val="21"/>
        </w:rPr>
        <w:t xml:space="preserve"> </w:t>
      </w:r>
      <w:r>
        <w:rPr>
          <w:rFonts w:ascii="宋体" w:hAnsi="宋体" w:hint="eastAsia"/>
          <w:b/>
          <w:szCs w:val="21"/>
        </w:rPr>
        <w:t>通知</w:t>
      </w:r>
    </w:p>
    <w:p w:rsidR="004B663B" w:rsidRDefault="00C32AA2">
      <w:pPr>
        <w:adjustRightInd w:val="0"/>
        <w:snapToGrid w:val="0"/>
        <w:spacing w:line="360" w:lineRule="auto"/>
        <w:ind w:firstLineChars="192" w:firstLine="403"/>
        <w:rPr>
          <w:rFonts w:ascii="宋体" w:hAnsi="宋体"/>
          <w:szCs w:val="21"/>
        </w:rPr>
      </w:pPr>
      <w:r>
        <w:rPr>
          <w:rFonts w:ascii="宋体" w:hAnsi="宋体" w:hint="eastAsia"/>
          <w:szCs w:val="21"/>
        </w:rPr>
        <w:t>本</w:t>
      </w:r>
      <w:r>
        <w:rPr>
          <w:rFonts w:ascii="宋体" w:hAnsi="宋体" w:hint="eastAsia"/>
          <w:szCs w:val="21"/>
        </w:rPr>
        <w:t>协议</w:t>
      </w:r>
      <w:r>
        <w:rPr>
          <w:rFonts w:ascii="宋体" w:hAnsi="宋体" w:hint="eastAsia"/>
          <w:szCs w:val="21"/>
        </w:rPr>
        <w:t>项下的所有通知应以书面形式发出。除另有约定外，双方指定本</w:t>
      </w:r>
      <w:r>
        <w:rPr>
          <w:rFonts w:ascii="宋体" w:hAnsi="宋体" w:hint="eastAsia"/>
          <w:szCs w:val="21"/>
        </w:rPr>
        <w:t>协议</w:t>
      </w:r>
      <w:r>
        <w:rPr>
          <w:rFonts w:ascii="宋体" w:hAnsi="宋体" w:hint="eastAsia"/>
          <w:szCs w:val="21"/>
        </w:rPr>
        <w:t>载明的住所地为通讯及联系地址。任何一方通讯地址或其他联系方式发生变更的，应以书面形式及时通知对方。</w:t>
      </w:r>
    </w:p>
    <w:p w:rsidR="004B663B" w:rsidRDefault="00C32AA2" w:rsidP="00B60806">
      <w:pPr>
        <w:adjustRightInd w:val="0"/>
        <w:snapToGrid w:val="0"/>
        <w:spacing w:line="360" w:lineRule="auto"/>
        <w:ind w:firstLineChars="192" w:firstLine="405"/>
        <w:rPr>
          <w:rFonts w:ascii="宋体" w:hAnsi="宋体"/>
          <w:b/>
          <w:szCs w:val="21"/>
        </w:rPr>
      </w:pPr>
      <w:r>
        <w:rPr>
          <w:rFonts w:ascii="宋体" w:hAnsi="宋体" w:hint="eastAsia"/>
          <w:b/>
          <w:szCs w:val="21"/>
        </w:rPr>
        <w:t>乙方确认在本</w:t>
      </w:r>
      <w:r>
        <w:rPr>
          <w:rFonts w:ascii="宋体" w:hAnsi="宋体" w:hint="eastAsia"/>
          <w:b/>
          <w:szCs w:val="21"/>
        </w:rPr>
        <w:t>协议</w:t>
      </w:r>
      <w:r>
        <w:rPr>
          <w:rFonts w:ascii="宋体" w:hAnsi="宋体" w:hint="eastAsia"/>
          <w:b/>
          <w:szCs w:val="21"/>
        </w:rPr>
        <w:t>履行过程中或因履行</w:t>
      </w:r>
      <w:r>
        <w:rPr>
          <w:rFonts w:ascii="宋体" w:hAnsi="宋体" w:hint="eastAsia"/>
          <w:b/>
          <w:szCs w:val="21"/>
        </w:rPr>
        <w:t>协议</w:t>
      </w:r>
      <w:r>
        <w:rPr>
          <w:rFonts w:ascii="宋体" w:hAnsi="宋体" w:hint="eastAsia"/>
          <w:b/>
          <w:szCs w:val="21"/>
        </w:rPr>
        <w:t>发生争议引起诉讼时，以下地址作为甲方</w:t>
      </w:r>
      <w:r>
        <w:rPr>
          <w:rFonts w:ascii="宋体" w:hAnsi="宋体" w:hint="eastAsia"/>
          <w:b/>
          <w:szCs w:val="21"/>
        </w:rPr>
        <w:t xml:space="preserve"> </w:t>
      </w:r>
      <w:r>
        <w:rPr>
          <w:rFonts w:ascii="宋体" w:hAnsi="宋体" w:hint="eastAsia"/>
          <w:b/>
          <w:szCs w:val="21"/>
        </w:rPr>
        <w:t>、人民法院等邮寄送达有关通知、相关法律文书的接收地址：</w:t>
      </w:r>
    </w:p>
    <w:p w:rsidR="004B663B" w:rsidRDefault="00C32AA2" w:rsidP="00B60806">
      <w:pPr>
        <w:adjustRightInd w:val="0"/>
        <w:snapToGrid w:val="0"/>
        <w:spacing w:line="360" w:lineRule="auto"/>
        <w:ind w:firstLineChars="192" w:firstLine="405"/>
        <w:rPr>
          <w:rFonts w:ascii="宋体" w:hAnsi="宋体"/>
          <w:b/>
          <w:szCs w:val="21"/>
        </w:rPr>
      </w:pPr>
      <w:r>
        <w:rPr>
          <w:rFonts w:ascii="宋体" w:hAnsi="宋体" w:hint="eastAsia"/>
          <w:b/>
          <w:kern w:val="0"/>
          <w:szCs w:val="21"/>
        </w:rPr>
        <w:t>送达地址：</w:t>
      </w:r>
      <w:r>
        <w:rPr>
          <w:rFonts w:ascii="宋体" w:hAnsi="宋体" w:hint="eastAsia"/>
          <w:b/>
          <w:szCs w:val="21"/>
          <w:u w:val="single"/>
        </w:rPr>
        <w:t>___________________________________________________</w:t>
      </w:r>
    </w:p>
    <w:p w:rsidR="004B663B" w:rsidRDefault="00C32AA2" w:rsidP="00B60806">
      <w:pPr>
        <w:adjustRightInd w:val="0"/>
        <w:snapToGrid w:val="0"/>
        <w:spacing w:line="360" w:lineRule="auto"/>
        <w:ind w:firstLineChars="192" w:firstLine="539"/>
        <w:rPr>
          <w:rFonts w:ascii="宋体" w:hAnsi="宋体"/>
          <w:b/>
          <w:szCs w:val="21"/>
        </w:rPr>
      </w:pPr>
      <w:r>
        <w:rPr>
          <w:rFonts w:ascii="宋体" w:hAnsi="宋体" w:hint="eastAsia"/>
          <w:b/>
          <w:spacing w:val="35"/>
          <w:kern w:val="0"/>
          <w:szCs w:val="21"/>
        </w:rPr>
        <w:t>收件人</w:t>
      </w:r>
      <w:r>
        <w:rPr>
          <w:rFonts w:ascii="宋体" w:hAnsi="宋体" w:hint="eastAsia"/>
          <w:b/>
          <w:spacing w:val="1"/>
          <w:kern w:val="0"/>
          <w:szCs w:val="21"/>
        </w:rPr>
        <w:t>：</w:t>
      </w:r>
      <w:r>
        <w:rPr>
          <w:rFonts w:ascii="宋体" w:hAnsi="宋体" w:hint="eastAsia"/>
          <w:b/>
          <w:szCs w:val="21"/>
          <w:u w:val="single"/>
        </w:rPr>
        <w:t>___________________________________________________</w:t>
      </w:r>
    </w:p>
    <w:p w:rsidR="004B663B" w:rsidRDefault="00C32AA2" w:rsidP="00B60806">
      <w:pPr>
        <w:adjustRightInd w:val="0"/>
        <w:snapToGrid w:val="0"/>
        <w:spacing w:line="360" w:lineRule="auto"/>
        <w:ind w:firstLineChars="192" w:firstLine="405"/>
        <w:rPr>
          <w:rFonts w:ascii="宋体" w:hAnsi="宋体"/>
          <w:b/>
          <w:szCs w:val="21"/>
        </w:rPr>
      </w:pPr>
      <w:r>
        <w:rPr>
          <w:rFonts w:ascii="宋体" w:hAnsi="宋体" w:hint="eastAsia"/>
          <w:b/>
          <w:szCs w:val="21"/>
        </w:rPr>
        <w:t>联系电话：</w:t>
      </w:r>
      <w:r>
        <w:rPr>
          <w:rFonts w:ascii="宋体" w:hAnsi="宋体" w:hint="eastAsia"/>
          <w:b/>
          <w:szCs w:val="21"/>
          <w:u w:val="single"/>
        </w:rPr>
        <w:t>___________________________________________________</w:t>
      </w:r>
    </w:p>
    <w:p w:rsidR="004B663B" w:rsidRDefault="00C32AA2" w:rsidP="00B60806">
      <w:pPr>
        <w:adjustRightInd w:val="0"/>
        <w:snapToGrid w:val="0"/>
        <w:spacing w:line="360" w:lineRule="auto"/>
        <w:ind w:firstLineChars="192" w:firstLine="405"/>
        <w:rPr>
          <w:rFonts w:ascii="宋体" w:hAnsi="宋体"/>
          <w:b/>
          <w:szCs w:val="21"/>
        </w:rPr>
      </w:pPr>
      <w:r>
        <w:rPr>
          <w:rFonts w:ascii="宋体" w:hAnsi="宋体" w:hint="eastAsia"/>
          <w:b/>
          <w:szCs w:val="21"/>
        </w:rPr>
        <w:lastRenderedPageBreak/>
        <w:t>乙方认可：如因乙方提供的上述地址不准确、送达地址变更未及时书面告知甲方、乙方或者指定代收人拒绝签收等原因，导致通知或相关法律文书未能被乙方实际接收的，文书退回之日视为送达之日。</w:t>
      </w:r>
    </w:p>
    <w:p w:rsidR="004B663B" w:rsidRDefault="004B663B" w:rsidP="00B60806">
      <w:pPr>
        <w:adjustRightInd w:val="0"/>
        <w:snapToGrid w:val="0"/>
        <w:spacing w:line="360" w:lineRule="auto"/>
        <w:ind w:firstLineChars="200" w:firstLine="422"/>
        <w:rPr>
          <w:rFonts w:ascii="宋体" w:hAnsi="宋体"/>
          <w:b/>
          <w:szCs w:val="21"/>
          <w:u w:val="single"/>
        </w:rPr>
      </w:pPr>
    </w:p>
    <w:p w:rsidR="004B663B" w:rsidRDefault="00C32AA2" w:rsidP="00B60806">
      <w:pPr>
        <w:adjustRightInd w:val="0"/>
        <w:snapToGrid w:val="0"/>
        <w:spacing w:line="360" w:lineRule="auto"/>
        <w:ind w:firstLineChars="200" w:firstLine="422"/>
        <w:outlineLvl w:val="3"/>
        <w:rPr>
          <w:rFonts w:ascii="宋体" w:hAnsi="宋体"/>
          <w:b/>
          <w:szCs w:val="21"/>
        </w:rPr>
      </w:pPr>
      <w:r>
        <w:rPr>
          <w:rFonts w:ascii="宋体" w:hAnsi="宋体" w:hint="eastAsia"/>
          <w:b/>
          <w:szCs w:val="21"/>
        </w:rPr>
        <w:t>第十</w:t>
      </w:r>
      <w:r>
        <w:rPr>
          <w:rFonts w:ascii="宋体" w:hAnsi="宋体" w:hint="eastAsia"/>
          <w:b/>
          <w:szCs w:val="21"/>
        </w:rPr>
        <w:t>五</w:t>
      </w:r>
      <w:r>
        <w:rPr>
          <w:rFonts w:ascii="宋体" w:hAnsi="宋体" w:hint="eastAsia"/>
          <w:b/>
          <w:szCs w:val="21"/>
        </w:rPr>
        <w:t>条</w:t>
      </w:r>
      <w:r>
        <w:rPr>
          <w:rFonts w:ascii="宋体" w:hAnsi="宋体" w:hint="eastAsia"/>
          <w:b/>
          <w:szCs w:val="21"/>
        </w:rPr>
        <w:t xml:space="preserve"> </w:t>
      </w:r>
      <w:r>
        <w:rPr>
          <w:rFonts w:ascii="宋体" w:hAnsi="宋体" w:hint="eastAsia"/>
          <w:b/>
          <w:szCs w:val="21"/>
        </w:rPr>
        <w:t>其它</w:t>
      </w:r>
    </w:p>
    <w:p w:rsidR="004B663B" w:rsidRDefault="00C32AA2" w:rsidP="00B60806">
      <w:pPr>
        <w:pStyle w:val="New"/>
        <w:adjustRightInd w:val="0"/>
        <w:snapToGrid w:val="0"/>
        <w:spacing w:line="360" w:lineRule="auto"/>
        <w:ind w:firstLineChars="214" w:firstLine="451"/>
        <w:rPr>
          <w:rFonts w:ascii="宋体" w:hAnsi="宋体"/>
          <w:szCs w:val="21"/>
        </w:rPr>
      </w:pPr>
      <w:r>
        <w:rPr>
          <w:rFonts w:ascii="宋体" w:hAnsi="宋体" w:hint="eastAsia"/>
          <w:b/>
          <w:szCs w:val="21"/>
        </w:rPr>
        <w:t>1</w:t>
      </w:r>
      <w:r>
        <w:rPr>
          <w:rFonts w:ascii="宋体" w:hAnsi="宋体" w:hint="eastAsia"/>
          <w:b/>
          <w:szCs w:val="21"/>
        </w:rPr>
        <w:t>5</w:t>
      </w:r>
      <w:r>
        <w:rPr>
          <w:rFonts w:ascii="宋体" w:hAnsi="宋体" w:hint="eastAsia"/>
          <w:b/>
          <w:szCs w:val="21"/>
        </w:rPr>
        <w:t>.1</w:t>
      </w:r>
      <w:r>
        <w:rPr>
          <w:rFonts w:ascii="宋体" w:hAnsi="宋体" w:hint="eastAsia"/>
          <w:szCs w:val="21"/>
        </w:rPr>
        <w:t xml:space="preserve"> </w:t>
      </w:r>
      <w:r>
        <w:rPr>
          <w:rFonts w:ascii="宋体" w:hAnsi="宋体" w:hint="eastAsia"/>
          <w:szCs w:val="21"/>
        </w:rPr>
        <w:t>本</w:t>
      </w:r>
      <w:r>
        <w:rPr>
          <w:rFonts w:ascii="宋体" w:hAnsi="宋体" w:hint="eastAsia"/>
          <w:szCs w:val="21"/>
        </w:rPr>
        <w:t>协议</w:t>
      </w:r>
      <w:r>
        <w:rPr>
          <w:rFonts w:ascii="宋体" w:hAnsi="宋体" w:hint="eastAsia"/>
          <w:szCs w:val="21"/>
        </w:rPr>
        <w:t>自甲乙双方法定代表人或委托代理人签名、加盖单位公章之日起生效。</w:t>
      </w:r>
    </w:p>
    <w:p w:rsidR="004B663B" w:rsidRDefault="00C32AA2" w:rsidP="00B60806">
      <w:pPr>
        <w:pStyle w:val="New"/>
        <w:adjustRightInd w:val="0"/>
        <w:snapToGrid w:val="0"/>
        <w:spacing w:line="360" w:lineRule="auto"/>
        <w:ind w:firstLineChars="214" w:firstLine="451"/>
        <w:rPr>
          <w:rFonts w:ascii="宋体" w:hAnsi="宋体"/>
          <w:szCs w:val="21"/>
        </w:rPr>
      </w:pPr>
      <w:r>
        <w:rPr>
          <w:rFonts w:ascii="宋体" w:hAnsi="宋体" w:hint="eastAsia"/>
          <w:b/>
          <w:szCs w:val="21"/>
        </w:rPr>
        <w:t>1</w:t>
      </w:r>
      <w:r>
        <w:rPr>
          <w:rFonts w:ascii="宋体" w:hAnsi="宋体" w:hint="eastAsia"/>
          <w:b/>
          <w:szCs w:val="21"/>
        </w:rPr>
        <w:t>5</w:t>
      </w:r>
      <w:r>
        <w:rPr>
          <w:rFonts w:ascii="宋体" w:hAnsi="宋体" w:hint="eastAsia"/>
          <w:b/>
          <w:szCs w:val="21"/>
        </w:rPr>
        <w:t>.2</w:t>
      </w:r>
      <w:r>
        <w:rPr>
          <w:rFonts w:ascii="宋体" w:hAnsi="宋体" w:hint="eastAsia"/>
          <w:szCs w:val="21"/>
        </w:rPr>
        <w:t>本</w:t>
      </w:r>
      <w:r>
        <w:rPr>
          <w:rFonts w:ascii="宋体" w:hAnsi="宋体" w:hint="eastAsia"/>
          <w:szCs w:val="21"/>
        </w:rPr>
        <w:t>协议</w:t>
      </w:r>
      <w:r>
        <w:rPr>
          <w:rFonts w:ascii="宋体" w:hAnsi="宋体" w:hint="eastAsia"/>
          <w:szCs w:val="21"/>
        </w:rPr>
        <w:t>一式</w:t>
      </w:r>
      <w:r>
        <w:rPr>
          <w:rFonts w:ascii="宋体" w:hAnsi="宋体" w:hint="eastAsia"/>
          <w:szCs w:val="21"/>
          <w:u w:val="single"/>
        </w:rPr>
        <w:t>肆</w:t>
      </w:r>
      <w:r>
        <w:rPr>
          <w:rFonts w:ascii="宋体" w:hAnsi="宋体" w:hint="eastAsia"/>
          <w:szCs w:val="21"/>
        </w:rPr>
        <w:t>份，甲乙双方各执</w:t>
      </w:r>
      <w:r>
        <w:rPr>
          <w:rFonts w:ascii="宋体" w:hAnsi="宋体" w:hint="eastAsia"/>
          <w:szCs w:val="21"/>
          <w:u w:val="single"/>
        </w:rPr>
        <w:t>贰</w:t>
      </w:r>
      <w:r>
        <w:rPr>
          <w:rFonts w:ascii="宋体" w:hAnsi="宋体" w:hint="eastAsia"/>
          <w:szCs w:val="21"/>
        </w:rPr>
        <w:t>份，具有同等法律效力。</w:t>
      </w:r>
    </w:p>
    <w:p w:rsidR="004B663B" w:rsidRDefault="00C32AA2" w:rsidP="00B60806">
      <w:pPr>
        <w:pStyle w:val="New"/>
        <w:adjustRightInd w:val="0"/>
        <w:snapToGrid w:val="0"/>
        <w:spacing w:line="360" w:lineRule="auto"/>
        <w:ind w:firstLineChars="214" w:firstLine="451"/>
        <w:rPr>
          <w:rFonts w:ascii="宋体" w:hAnsi="宋体"/>
          <w:szCs w:val="21"/>
        </w:rPr>
      </w:pPr>
      <w:r>
        <w:rPr>
          <w:rFonts w:ascii="宋体" w:hAnsi="宋体" w:hint="eastAsia"/>
          <w:b/>
          <w:szCs w:val="21"/>
        </w:rPr>
        <w:t>1</w:t>
      </w:r>
      <w:r>
        <w:rPr>
          <w:rFonts w:ascii="宋体" w:hAnsi="宋体" w:hint="eastAsia"/>
          <w:b/>
          <w:szCs w:val="21"/>
        </w:rPr>
        <w:t>5</w:t>
      </w:r>
      <w:r>
        <w:rPr>
          <w:rFonts w:ascii="宋体" w:hAnsi="宋体" w:hint="eastAsia"/>
          <w:b/>
          <w:szCs w:val="21"/>
        </w:rPr>
        <w:t>.3</w:t>
      </w:r>
      <w:r>
        <w:rPr>
          <w:rFonts w:ascii="宋体" w:hAnsi="宋体" w:hint="eastAsia"/>
          <w:szCs w:val="21"/>
        </w:rPr>
        <w:t xml:space="preserve"> </w:t>
      </w:r>
      <w:r>
        <w:rPr>
          <w:rFonts w:ascii="宋体" w:hAnsi="宋体" w:hint="eastAsia"/>
          <w:szCs w:val="21"/>
        </w:rPr>
        <w:t>本</w:t>
      </w:r>
      <w:r>
        <w:rPr>
          <w:rFonts w:ascii="宋体" w:hAnsi="宋体" w:hint="eastAsia"/>
          <w:szCs w:val="21"/>
        </w:rPr>
        <w:t>协议</w:t>
      </w:r>
      <w:r>
        <w:rPr>
          <w:rFonts w:ascii="宋体" w:hAnsi="宋体" w:hint="eastAsia"/>
          <w:szCs w:val="21"/>
        </w:rPr>
        <w:t>未尽事宜由双方另行协商决定，并以补充条款的形式予以说明，补充条款与本</w:t>
      </w:r>
      <w:r>
        <w:rPr>
          <w:rFonts w:ascii="宋体" w:hAnsi="宋体" w:hint="eastAsia"/>
          <w:szCs w:val="21"/>
        </w:rPr>
        <w:t>协议</w:t>
      </w:r>
      <w:r>
        <w:rPr>
          <w:rFonts w:ascii="宋体" w:hAnsi="宋体" w:hint="eastAsia"/>
          <w:szCs w:val="21"/>
        </w:rPr>
        <w:t>具有同等法律效力。</w:t>
      </w:r>
    </w:p>
    <w:p w:rsidR="004B663B" w:rsidRDefault="00C32AA2" w:rsidP="00B60806">
      <w:pPr>
        <w:adjustRightInd w:val="0"/>
        <w:snapToGrid w:val="0"/>
        <w:spacing w:line="360" w:lineRule="auto"/>
        <w:ind w:firstLineChars="196" w:firstLine="413"/>
        <w:rPr>
          <w:rFonts w:ascii="宋体" w:hAnsi="宋体"/>
          <w:szCs w:val="21"/>
        </w:rPr>
      </w:pPr>
      <w:r>
        <w:rPr>
          <w:rFonts w:ascii="宋体" w:hAnsi="宋体" w:hint="eastAsia"/>
          <w:b/>
        </w:rPr>
        <w:t>1</w:t>
      </w:r>
      <w:r>
        <w:rPr>
          <w:rFonts w:ascii="宋体" w:hAnsi="宋体" w:hint="eastAsia"/>
          <w:b/>
        </w:rPr>
        <w:t>5</w:t>
      </w:r>
      <w:r>
        <w:rPr>
          <w:rFonts w:ascii="宋体" w:hAnsi="宋体" w:hint="eastAsia"/>
          <w:b/>
        </w:rPr>
        <w:t xml:space="preserve">.4 </w:t>
      </w:r>
      <w:r>
        <w:rPr>
          <w:rFonts w:ascii="宋体" w:hAnsi="宋体" w:hint="eastAsia"/>
        </w:rPr>
        <w:t>本</w:t>
      </w:r>
      <w:r>
        <w:rPr>
          <w:rFonts w:ascii="宋体" w:hAnsi="宋体" w:hint="eastAsia"/>
        </w:rPr>
        <w:t>协议</w:t>
      </w:r>
      <w:r>
        <w:rPr>
          <w:rFonts w:ascii="宋体" w:hAnsi="宋体" w:hint="eastAsia"/>
        </w:rPr>
        <w:t>及附件的内容是甲乙双方关于本次合作所最终确定的全部内容，双方均承认已审阅、理解其内容，甲乙双方在本</w:t>
      </w:r>
      <w:r>
        <w:rPr>
          <w:rFonts w:ascii="宋体" w:hAnsi="宋体" w:hint="eastAsia"/>
        </w:rPr>
        <w:t>协议</w:t>
      </w:r>
      <w:r>
        <w:rPr>
          <w:rFonts w:ascii="宋体" w:hAnsi="宋体" w:hint="eastAsia"/>
        </w:rPr>
        <w:t>签订</w:t>
      </w:r>
      <w:proofErr w:type="gramStart"/>
      <w:r>
        <w:rPr>
          <w:rFonts w:ascii="宋体" w:hAnsi="宋体" w:hint="eastAsia"/>
        </w:rPr>
        <w:t>前关于</w:t>
      </w:r>
      <w:proofErr w:type="gramEnd"/>
      <w:r>
        <w:rPr>
          <w:rFonts w:ascii="宋体" w:hAnsi="宋体" w:hint="eastAsia"/>
        </w:rPr>
        <w:t>本次合作</w:t>
      </w:r>
      <w:proofErr w:type="gramStart"/>
      <w:r>
        <w:rPr>
          <w:rFonts w:ascii="宋体" w:hAnsi="宋体" w:hint="eastAsia"/>
        </w:rPr>
        <w:t>作出</w:t>
      </w:r>
      <w:proofErr w:type="gramEnd"/>
      <w:r>
        <w:rPr>
          <w:rFonts w:ascii="宋体" w:hAnsi="宋体" w:hint="eastAsia"/>
        </w:rPr>
        <w:t>的任何口头或书面的承诺与本</w:t>
      </w:r>
      <w:r>
        <w:rPr>
          <w:rFonts w:ascii="宋体" w:hAnsi="宋体" w:hint="eastAsia"/>
        </w:rPr>
        <w:t>协议</w:t>
      </w:r>
      <w:r>
        <w:rPr>
          <w:rFonts w:ascii="宋体" w:hAnsi="宋体" w:hint="eastAsia"/>
        </w:rPr>
        <w:t>不一致的，以本</w:t>
      </w:r>
      <w:r>
        <w:rPr>
          <w:rFonts w:ascii="宋体" w:hAnsi="宋体" w:hint="eastAsia"/>
        </w:rPr>
        <w:t>协议</w:t>
      </w:r>
      <w:r>
        <w:rPr>
          <w:rFonts w:ascii="宋体" w:hAnsi="宋体" w:hint="eastAsia"/>
        </w:rPr>
        <w:t>内容为准。本</w:t>
      </w:r>
      <w:r>
        <w:rPr>
          <w:rFonts w:ascii="宋体" w:hAnsi="宋体" w:hint="eastAsia"/>
        </w:rPr>
        <w:t>协议</w:t>
      </w:r>
      <w:r>
        <w:rPr>
          <w:rFonts w:ascii="宋体" w:hAnsi="宋体" w:hint="eastAsia"/>
        </w:rPr>
        <w:t>签订前经历了招标程序的，招标文件与投标文件均为本</w:t>
      </w:r>
      <w:r>
        <w:rPr>
          <w:rFonts w:ascii="宋体" w:hAnsi="宋体" w:hint="eastAsia"/>
        </w:rPr>
        <w:t>协议</w:t>
      </w:r>
      <w:r>
        <w:rPr>
          <w:rFonts w:ascii="宋体" w:hAnsi="宋体" w:hint="eastAsia"/>
        </w:rPr>
        <w:t>的组成部分。本</w:t>
      </w:r>
      <w:r>
        <w:rPr>
          <w:rFonts w:ascii="宋体" w:hAnsi="宋体" w:hint="eastAsia"/>
        </w:rPr>
        <w:t>协议</w:t>
      </w:r>
      <w:r>
        <w:rPr>
          <w:rFonts w:ascii="宋体" w:hAnsi="宋体" w:hint="eastAsia"/>
        </w:rPr>
        <w:t>及其附件、招标文件、投标文件不一致的，解释顺序依次为：本</w:t>
      </w:r>
      <w:r>
        <w:rPr>
          <w:rFonts w:ascii="宋体" w:hAnsi="宋体" w:hint="eastAsia"/>
        </w:rPr>
        <w:t>协议</w:t>
      </w:r>
      <w:r>
        <w:rPr>
          <w:rFonts w:ascii="宋体" w:hAnsi="宋体" w:hint="eastAsia"/>
        </w:rPr>
        <w:t>及其附件、招标文件、投标文件。</w:t>
      </w:r>
    </w:p>
    <w:p w:rsidR="004B663B" w:rsidRDefault="004B663B">
      <w:pPr>
        <w:adjustRightInd w:val="0"/>
        <w:snapToGrid w:val="0"/>
        <w:spacing w:line="360" w:lineRule="auto"/>
        <w:ind w:firstLineChars="200" w:firstLine="420"/>
        <w:rPr>
          <w:rFonts w:ascii="宋体" w:hAnsi="宋体"/>
          <w:szCs w:val="21"/>
        </w:rPr>
      </w:pPr>
    </w:p>
    <w:p w:rsidR="004B663B" w:rsidRDefault="004B663B">
      <w:pPr>
        <w:adjustRightInd w:val="0"/>
        <w:snapToGrid w:val="0"/>
        <w:spacing w:line="360" w:lineRule="auto"/>
        <w:rPr>
          <w:rFonts w:ascii="宋体" w:hAnsi="宋体"/>
          <w:b/>
          <w:szCs w:val="21"/>
        </w:rPr>
      </w:pPr>
    </w:p>
    <w:p w:rsidR="004B663B" w:rsidRDefault="00C32AA2" w:rsidP="00B60806">
      <w:pPr>
        <w:adjustRightInd w:val="0"/>
        <w:snapToGrid w:val="0"/>
        <w:spacing w:line="360" w:lineRule="auto"/>
        <w:ind w:firstLineChars="196" w:firstLine="413"/>
        <w:rPr>
          <w:rFonts w:ascii="宋体" w:hAnsi="宋体"/>
          <w:b/>
          <w:szCs w:val="21"/>
        </w:rPr>
      </w:pPr>
      <w:r>
        <w:rPr>
          <w:rFonts w:ascii="宋体" w:hAnsi="宋体" w:hint="eastAsia"/>
          <w:b/>
          <w:szCs w:val="21"/>
        </w:rPr>
        <w:t>双方特别声明：双方均已详细阅读并全面理解本</w:t>
      </w:r>
      <w:r>
        <w:rPr>
          <w:rFonts w:ascii="宋体" w:hAnsi="宋体" w:hint="eastAsia"/>
          <w:b/>
          <w:szCs w:val="21"/>
        </w:rPr>
        <w:t>协议</w:t>
      </w:r>
      <w:r>
        <w:rPr>
          <w:rFonts w:ascii="宋体" w:hAnsi="宋体" w:hint="eastAsia"/>
          <w:b/>
          <w:szCs w:val="21"/>
        </w:rPr>
        <w:t>及附件的法律涵义，双</w:t>
      </w:r>
      <w:r>
        <w:rPr>
          <w:rFonts w:ascii="宋体" w:hAnsi="宋体" w:cs="仿宋_GB2312" w:hint="eastAsia"/>
          <w:b/>
          <w:bCs/>
          <w:kern w:val="0"/>
          <w:szCs w:val="21"/>
          <w:lang w:val="zh-CN"/>
        </w:rPr>
        <w:t>方确认对以上内容不存在任何疑义或异议。</w:t>
      </w:r>
    </w:p>
    <w:p w:rsidR="004B663B" w:rsidRDefault="004B663B">
      <w:pPr>
        <w:adjustRightInd w:val="0"/>
        <w:snapToGrid w:val="0"/>
        <w:spacing w:line="360" w:lineRule="auto"/>
        <w:rPr>
          <w:rFonts w:ascii="宋体" w:hAnsi="宋体"/>
          <w:szCs w:val="21"/>
        </w:rPr>
      </w:pPr>
    </w:p>
    <w:p w:rsidR="004B663B" w:rsidRDefault="004B663B">
      <w:pPr>
        <w:adjustRightInd w:val="0"/>
        <w:snapToGrid w:val="0"/>
        <w:spacing w:line="360" w:lineRule="auto"/>
        <w:rPr>
          <w:rFonts w:ascii="宋体" w:hAnsi="宋体"/>
          <w:szCs w:val="21"/>
        </w:rPr>
      </w:pPr>
    </w:p>
    <w:p w:rsidR="004B663B" w:rsidRDefault="004B663B">
      <w:pPr>
        <w:adjustRightInd w:val="0"/>
        <w:snapToGrid w:val="0"/>
        <w:spacing w:line="360" w:lineRule="auto"/>
        <w:rPr>
          <w:rFonts w:ascii="宋体" w:hAnsi="宋体"/>
          <w:szCs w:val="21"/>
        </w:rPr>
      </w:pPr>
    </w:p>
    <w:p w:rsidR="004B663B" w:rsidRDefault="00C32AA2">
      <w:pPr>
        <w:adjustRightInd w:val="0"/>
        <w:snapToGrid w:val="0"/>
        <w:spacing w:line="360" w:lineRule="auto"/>
        <w:rPr>
          <w:rFonts w:ascii="宋体" w:hAnsi="宋体"/>
          <w:szCs w:val="21"/>
          <w:u w:val="single"/>
        </w:rPr>
      </w:pPr>
      <w:r>
        <w:rPr>
          <w:rFonts w:ascii="宋体" w:hAnsi="宋体" w:hint="eastAsia"/>
          <w:szCs w:val="21"/>
        </w:rPr>
        <w:t>甲方（</w:t>
      </w:r>
      <w:r>
        <w:rPr>
          <w:rFonts w:ascii="宋体" w:hAnsi="宋体" w:hint="eastAsia"/>
          <w:szCs w:val="21"/>
        </w:rPr>
        <w:t>公</w:t>
      </w:r>
      <w:r>
        <w:rPr>
          <w:rFonts w:ascii="宋体" w:hAnsi="宋体" w:hint="eastAsia"/>
          <w:szCs w:val="21"/>
        </w:rPr>
        <w:t>章）：</w:t>
      </w:r>
      <w:r>
        <w:rPr>
          <w:rFonts w:ascii="宋体" w:hAnsi="宋体" w:hint="eastAsia"/>
          <w:szCs w:val="21"/>
        </w:rPr>
        <w:t>湖南银行</w:t>
      </w:r>
      <w:r>
        <w:rPr>
          <w:rFonts w:ascii="宋体" w:hAnsi="宋体" w:hint="eastAsia"/>
          <w:szCs w:val="21"/>
        </w:rPr>
        <w:t>股份有限公司</w:t>
      </w:r>
    </w:p>
    <w:p w:rsidR="004B663B" w:rsidRDefault="004B663B">
      <w:pPr>
        <w:adjustRightInd w:val="0"/>
        <w:snapToGrid w:val="0"/>
        <w:spacing w:line="360" w:lineRule="auto"/>
        <w:rPr>
          <w:rFonts w:ascii="宋体" w:hAnsi="宋体"/>
          <w:szCs w:val="21"/>
          <w:u w:val="single"/>
        </w:rPr>
      </w:pPr>
    </w:p>
    <w:p w:rsidR="004B663B" w:rsidRDefault="00C32AA2">
      <w:pPr>
        <w:adjustRightInd w:val="0"/>
        <w:snapToGrid w:val="0"/>
        <w:spacing w:line="360" w:lineRule="auto"/>
        <w:rPr>
          <w:rFonts w:ascii="宋体" w:hAnsi="宋体"/>
          <w:szCs w:val="21"/>
          <w:u w:val="single"/>
        </w:rPr>
      </w:pPr>
      <w:r>
        <w:rPr>
          <w:rFonts w:ascii="宋体" w:hAnsi="宋体" w:hint="eastAsia"/>
          <w:szCs w:val="21"/>
        </w:rPr>
        <w:t>法定代表人或委托代理人（签</w:t>
      </w:r>
      <w:r>
        <w:rPr>
          <w:rFonts w:ascii="宋体" w:hAnsi="宋体" w:hint="eastAsia"/>
          <w:szCs w:val="21"/>
        </w:rPr>
        <w:t>名</w:t>
      </w:r>
      <w:r>
        <w:rPr>
          <w:rFonts w:ascii="宋体" w:hAnsi="宋体" w:hint="eastAsia"/>
          <w:szCs w:val="21"/>
        </w:rPr>
        <w:t>）：</w:t>
      </w:r>
      <w:r>
        <w:rPr>
          <w:rFonts w:ascii="宋体" w:hAnsi="宋体" w:hint="eastAsia"/>
          <w:szCs w:val="21"/>
        </w:rPr>
        <w:t xml:space="preserve"> </w:t>
      </w:r>
    </w:p>
    <w:p w:rsidR="004B663B" w:rsidRDefault="004B663B">
      <w:pPr>
        <w:tabs>
          <w:tab w:val="left" w:pos="720"/>
          <w:tab w:val="left" w:pos="784"/>
        </w:tabs>
        <w:adjustRightInd w:val="0"/>
        <w:snapToGrid w:val="0"/>
        <w:spacing w:line="360" w:lineRule="auto"/>
        <w:rPr>
          <w:rFonts w:ascii="宋体" w:hAnsi="宋体"/>
          <w:szCs w:val="21"/>
        </w:rPr>
      </w:pPr>
    </w:p>
    <w:p w:rsidR="004B663B" w:rsidRDefault="00C32AA2">
      <w:pPr>
        <w:tabs>
          <w:tab w:val="left" w:pos="720"/>
          <w:tab w:val="left" w:pos="784"/>
        </w:tabs>
        <w:adjustRightInd w:val="0"/>
        <w:snapToGrid w:val="0"/>
        <w:spacing w:line="360" w:lineRule="auto"/>
        <w:rPr>
          <w:rFonts w:ascii="宋体" w:hAnsi="宋体"/>
          <w:szCs w:val="21"/>
        </w:rPr>
      </w:pPr>
      <w:r>
        <w:rPr>
          <w:rFonts w:ascii="宋体" w:hAnsi="宋体" w:hint="eastAsia"/>
          <w:szCs w:val="21"/>
        </w:rPr>
        <w:t>签订日：</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p w:rsidR="004B663B" w:rsidRDefault="004B663B">
      <w:pPr>
        <w:tabs>
          <w:tab w:val="left" w:pos="720"/>
          <w:tab w:val="left" w:pos="784"/>
        </w:tabs>
        <w:adjustRightInd w:val="0"/>
        <w:snapToGrid w:val="0"/>
        <w:spacing w:line="360" w:lineRule="auto"/>
        <w:rPr>
          <w:rFonts w:ascii="宋体" w:hAnsi="宋体"/>
          <w:szCs w:val="21"/>
        </w:rPr>
      </w:pPr>
    </w:p>
    <w:p w:rsidR="004B663B" w:rsidRDefault="00C32AA2">
      <w:pPr>
        <w:tabs>
          <w:tab w:val="left" w:pos="720"/>
          <w:tab w:val="left" w:pos="784"/>
        </w:tabs>
        <w:adjustRightInd w:val="0"/>
        <w:snapToGrid w:val="0"/>
        <w:spacing w:line="360" w:lineRule="auto"/>
        <w:rPr>
          <w:rFonts w:ascii="宋体" w:hAnsi="宋体"/>
          <w:szCs w:val="21"/>
        </w:rPr>
      </w:pPr>
      <w:r>
        <w:rPr>
          <w:rFonts w:ascii="宋体" w:hAnsi="宋体" w:hint="eastAsia"/>
          <w:szCs w:val="21"/>
        </w:rPr>
        <w:t xml:space="preserve">　　　</w:t>
      </w:r>
    </w:p>
    <w:p w:rsidR="004B663B" w:rsidRDefault="004B663B">
      <w:pPr>
        <w:tabs>
          <w:tab w:val="left" w:pos="720"/>
          <w:tab w:val="left" w:pos="784"/>
        </w:tabs>
        <w:adjustRightInd w:val="0"/>
        <w:snapToGrid w:val="0"/>
        <w:spacing w:line="360" w:lineRule="auto"/>
        <w:rPr>
          <w:rFonts w:ascii="宋体" w:hAnsi="宋体"/>
          <w:szCs w:val="21"/>
        </w:rPr>
      </w:pPr>
    </w:p>
    <w:p w:rsidR="004B663B" w:rsidRDefault="00C32AA2">
      <w:pPr>
        <w:adjustRightInd w:val="0"/>
        <w:snapToGrid w:val="0"/>
        <w:spacing w:line="360" w:lineRule="auto"/>
        <w:rPr>
          <w:rFonts w:ascii="宋体" w:hAnsi="宋体"/>
          <w:szCs w:val="21"/>
        </w:rPr>
      </w:pPr>
      <w:r>
        <w:rPr>
          <w:rFonts w:ascii="宋体" w:hAnsi="宋体" w:hint="eastAsia"/>
          <w:szCs w:val="21"/>
        </w:rPr>
        <w:t>乙方（</w:t>
      </w:r>
      <w:r>
        <w:rPr>
          <w:rFonts w:ascii="宋体" w:hAnsi="宋体" w:hint="eastAsia"/>
          <w:szCs w:val="21"/>
        </w:rPr>
        <w:t>公</w:t>
      </w:r>
      <w:r>
        <w:rPr>
          <w:rFonts w:ascii="宋体" w:hAnsi="宋体" w:hint="eastAsia"/>
          <w:szCs w:val="21"/>
        </w:rPr>
        <w:t>章）：</w:t>
      </w:r>
      <w:r>
        <w:rPr>
          <w:rFonts w:ascii="宋体" w:hAnsi="宋体" w:hint="eastAsia"/>
          <w:szCs w:val="21"/>
        </w:rPr>
        <w:t xml:space="preserve">                                                                   </w:t>
      </w:r>
    </w:p>
    <w:p w:rsidR="004B663B" w:rsidRDefault="004B663B">
      <w:pPr>
        <w:adjustRightInd w:val="0"/>
        <w:snapToGrid w:val="0"/>
        <w:spacing w:line="360" w:lineRule="auto"/>
        <w:rPr>
          <w:rFonts w:ascii="宋体" w:hAnsi="宋体"/>
          <w:szCs w:val="21"/>
        </w:rPr>
      </w:pPr>
    </w:p>
    <w:p w:rsidR="004B663B" w:rsidRDefault="00C32AA2">
      <w:pPr>
        <w:adjustRightInd w:val="0"/>
        <w:snapToGrid w:val="0"/>
        <w:spacing w:line="360" w:lineRule="auto"/>
        <w:rPr>
          <w:rFonts w:ascii="宋体" w:hAnsi="宋体"/>
          <w:szCs w:val="21"/>
        </w:rPr>
      </w:pPr>
      <w:r>
        <w:rPr>
          <w:rFonts w:ascii="宋体" w:hAnsi="宋体" w:hint="eastAsia"/>
          <w:szCs w:val="21"/>
        </w:rPr>
        <w:t>法定代表人或委托代理人（签</w:t>
      </w:r>
      <w:r>
        <w:rPr>
          <w:rFonts w:ascii="宋体" w:hAnsi="宋体" w:hint="eastAsia"/>
          <w:szCs w:val="21"/>
        </w:rPr>
        <w:t>名</w:t>
      </w:r>
      <w:r>
        <w:rPr>
          <w:rFonts w:ascii="宋体" w:hAnsi="宋体" w:hint="eastAsia"/>
          <w:szCs w:val="21"/>
        </w:rPr>
        <w:t>）：</w:t>
      </w:r>
      <w:r>
        <w:rPr>
          <w:rFonts w:ascii="宋体" w:hAnsi="宋体" w:hint="eastAsia"/>
          <w:szCs w:val="21"/>
        </w:rPr>
        <w:t xml:space="preserve">                                                 </w:t>
      </w:r>
    </w:p>
    <w:p w:rsidR="004B663B" w:rsidRDefault="004B663B">
      <w:pPr>
        <w:tabs>
          <w:tab w:val="left" w:pos="720"/>
          <w:tab w:val="left" w:pos="784"/>
        </w:tabs>
        <w:adjustRightInd w:val="0"/>
        <w:snapToGrid w:val="0"/>
        <w:spacing w:line="360" w:lineRule="auto"/>
        <w:rPr>
          <w:rFonts w:ascii="宋体" w:hAnsi="宋体"/>
          <w:szCs w:val="21"/>
        </w:rPr>
      </w:pPr>
    </w:p>
    <w:p w:rsidR="004B663B" w:rsidRDefault="00C32AA2">
      <w:pPr>
        <w:tabs>
          <w:tab w:val="left" w:pos="720"/>
          <w:tab w:val="left" w:pos="784"/>
        </w:tabs>
        <w:adjustRightInd w:val="0"/>
        <w:snapToGrid w:val="0"/>
        <w:spacing w:line="360" w:lineRule="auto"/>
        <w:rPr>
          <w:rFonts w:ascii="宋体" w:hAnsi="宋体"/>
          <w:szCs w:val="21"/>
        </w:rPr>
      </w:pPr>
      <w:r>
        <w:rPr>
          <w:rFonts w:ascii="宋体" w:hAnsi="宋体" w:hint="eastAsia"/>
          <w:szCs w:val="21"/>
        </w:rPr>
        <w:t>签订日：</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4B663B" w:rsidRDefault="00C32AA2">
      <w:pPr>
        <w:pStyle w:val="1"/>
        <w:widowControl/>
        <w:jc w:val="left"/>
        <w:rPr>
          <w:rFonts w:ascii="宋体" w:hAnsi="宋体" w:cs="仿宋_GB2312"/>
          <w:sz w:val="32"/>
          <w:szCs w:val="32"/>
        </w:rPr>
      </w:pPr>
      <w:r>
        <w:rPr>
          <w:rFonts w:ascii="宋体" w:hAnsi="宋体"/>
          <w:sz w:val="32"/>
          <w:szCs w:val="32"/>
        </w:rPr>
        <w:lastRenderedPageBreak/>
        <w:br w:type="page"/>
      </w:r>
    </w:p>
    <w:p w:rsidR="004B663B" w:rsidRDefault="00C32AA2" w:rsidP="00B60806">
      <w:pPr>
        <w:spacing w:line="360" w:lineRule="auto"/>
        <w:ind w:firstLineChars="200" w:firstLine="643"/>
        <w:contextualSpacing/>
        <w:rPr>
          <w:szCs w:val="21"/>
        </w:rPr>
      </w:pPr>
      <w:r>
        <w:rPr>
          <w:rFonts w:ascii="宋体" w:hAnsi="宋体" w:hint="eastAsia"/>
          <w:b/>
          <w:sz w:val="32"/>
          <w:szCs w:val="32"/>
        </w:rPr>
        <w:lastRenderedPageBreak/>
        <w:t>附件</w:t>
      </w:r>
      <w:r>
        <w:rPr>
          <w:rFonts w:ascii="宋体" w:hAnsi="宋体" w:hint="eastAsia"/>
          <w:b/>
          <w:sz w:val="32"/>
          <w:szCs w:val="32"/>
        </w:rPr>
        <w:t>：</w:t>
      </w:r>
      <w:r>
        <w:rPr>
          <w:rFonts w:ascii="宋体" w:hAnsi="宋体" w:hint="eastAsia"/>
          <w:b/>
          <w:sz w:val="32"/>
          <w:szCs w:val="32"/>
        </w:rPr>
        <w:t xml:space="preserve">            </w:t>
      </w:r>
      <w:r>
        <w:rPr>
          <w:rFonts w:ascii="宋体" w:hAnsi="宋体" w:hint="eastAsia"/>
          <w:b/>
          <w:sz w:val="32"/>
          <w:szCs w:val="32"/>
        </w:rPr>
        <w:t>保密协议</w:t>
      </w:r>
    </w:p>
    <w:p w:rsidR="004B663B" w:rsidRDefault="004B663B">
      <w:pPr>
        <w:spacing w:line="360" w:lineRule="auto"/>
        <w:contextualSpacing/>
        <w:rPr>
          <w:szCs w:val="21"/>
        </w:rPr>
      </w:pPr>
    </w:p>
    <w:p w:rsidR="004B663B" w:rsidRDefault="00C32AA2">
      <w:pPr>
        <w:spacing w:line="360" w:lineRule="auto"/>
        <w:ind w:firstLineChars="200" w:firstLine="420"/>
        <w:contextualSpacing/>
        <w:rPr>
          <w:rFonts w:ascii="宋体" w:hAnsi="宋体"/>
          <w:szCs w:val="21"/>
        </w:rPr>
      </w:pPr>
      <w:r>
        <w:rPr>
          <w:rFonts w:hint="eastAsia"/>
          <w:szCs w:val="21"/>
        </w:rPr>
        <w:t>本保密协议（下称“本协议”）由以下双方于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日在</w:t>
      </w:r>
      <w:r>
        <w:rPr>
          <w:rFonts w:hint="eastAsia"/>
          <w:szCs w:val="21"/>
          <w:u w:val="single"/>
        </w:rPr>
        <w:t>湖南省长沙市天心区</w:t>
      </w:r>
      <w:r>
        <w:rPr>
          <w:rFonts w:hint="eastAsia"/>
          <w:szCs w:val="21"/>
        </w:rPr>
        <w:t>签署：</w:t>
      </w:r>
    </w:p>
    <w:p w:rsidR="004B663B" w:rsidRDefault="00C32AA2">
      <w:pPr>
        <w:spacing w:line="360" w:lineRule="auto"/>
        <w:ind w:firstLineChars="200" w:firstLine="420"/>
        <w:contextualSpacing/>
        <w:rPr>
          <w:rFonts w:ascii="宋体" w:hAnsi="宋体"/>
          <w:szCs w:val="21"/>
        </w:rPr>
      </w:pPr>
      <w:r>
        <w:rPr>
          <w:rFonts w:ascii="宋体" w:hAnsi="宋体" w:hint="eastAsia"/>
          <w:szCs w:val="21"/>
        </w:rPr>
        <w:t>甲方：湖南银行股份有限公司</w:t>
      </w:r>
      <w:r>
        <w:rPr>
          <w:rFonts w:ascii="宋体" w:hAnsi="宋体" w:hint="eastAsia"/>
          <w:szCs w:val="21"/>
          <w:u w:val="single"/>
        </w:rPr>
        <w:t xml:space="preserve">            </w:t>
      </w:r>
    </w:p>
    <w:p w:rsidR="004B663B" w:rsidRDefault="00C32AA2">
      <w:pPr>
        <w:spacing w:line="360" w:lineRule="auto"/>
        <w:ind w:firstLineChars="200" w:firstLine="420"/>
        <w:contextualSpacing/>
        <w:rPr>
          <w:rFonts w:ascii="宋体" w:hAnsi="宋体"/>
          <w:szCs w:val="21"/>
        </w:rPr>
      </w:pPr>
      <w:r>
        <w:rPr>
          <w:rFonts w:ascii="宋体" w:hAnsi="宋体" w:hint="eastAsia"/>
          <w:szCs w:val="21"/>
        </w:rPr>
        <w:t>法定代表人：</w:t>
      </w:r>
    </w:p>
    <w:p w:rsidR="004B663B" w:rsidRDefault="00C32AA2">
      <w:pPr>
        <w:spacing w:line="360" w:lineRule="auto"/>
        <w:ind w:firstLineChars="200" w:firstLine="420"/>
        <w:contextualSpacing/>
        <w:rPr>
          <w:rFonts w:ascii="宋体" w:hAnsi="宋体"/>
          <w:szCs w:val="21"/>
        </w:rPr>
      </w:pPr>
      <w:r>
        <w:rPr>
          <w:rFonts w:ascii="宋体" w:hAnsi="宋体" w:hint="eastAsia"/>
          <w:szCs w:val="21"/>
        </w:rPr>
        <w:t>注册地址：</w:t>
      </w:r>
    </w:p>
    <w:p w:rsidR="004B663B" w:rsidRDefault="004B663B">
      <w:pPr>
        <w:spacing w:line="360" w:lineRule="auto"/>
        <w:ind w:firstLineChars="200" w:firstLine="420"/>
        <w:contextualSpacing/>
        <w:rPr>
          <w:rFonts w:ascii="宋体" w:hAnsi="宋体"/>
          <w:bCs/>
          <w:szCs w:val="21"/>
        </w:rPr>
      </w:pPr>
    </w:p>
    <w:p w:rsidR="004B663B" w:rsidRDefault="00C32AA2">
      <w:pPr>
        <w:spacing w:line="360" w:lineRule="auto"/>
        <w:ind w:firstLineChars="200" w:firstLine="420"/>
        <w:contextualSpacing/>
        <w:rPr>
          <w:rFonts w:ascii="宋体" w:hAnsi="宋体"/>
          <w:szCs w:val="21"/>
        </w:rPr>
      </w:pPr>
      <w:r>
        <w:rPr>
          <w:rFonts w:ascii="宋体" w:hAnsi="宋体" w:hint="eastAsia"/>
          <w:szCs w:val="21"/>
        </w:rPr>
        <w:t>乙方：</w:t>
      </w:r>
      <w:r>
        <w:rPr>
          <w:rFonts w:ascii="宋体" w:hAnsi="宋体"/>
          <w:szCs w:val="21"/>
        </w:rPr>
        <w:t xml:space="preserve"> </w:t>
      </w:r>
    </w:p>
    <w:p w:rsidR="004B663B" w:rsidRDefault="00C32AA2">
      <w:pPr>
        <w:spacing w:line="360" w:lineRule="auto"/>
        <w:ind w:firstLineChars="200" w:firstLine="420"/>
        <w:contextualSpacing/>
        <w:rPr>
          <w:rFonts w:ascii="宋体" w:hAnsi="宋体"/>
          <w:szCs w:val="21"/>
        </w:rPr>
      </w:pPr>
      <w:r>
        <w:rPr>
          <w:rFonts w:ascii="宋体" w:hAnsi="宋体" w:hint="eastAsia"/>
          <w:szCs w:val="21"/>
        </w:rPr>
        <w:t>法定代表人：</w:t>
      </w:r>
    </w:p>
    <w:p w:rsidR="004B663B" w:rsidRDefault="00C32AA2">
      <w:pPr>
        <w:spacing w:line="360" w:lineRule="auto"/>
        <w:ind w:firstLineChars="200" w:firstLine="420"/>
        <w:contextualSpacing/>
        <w:rPr>
          <w:rFonts w:ascii="宋体" w:hAnsi="宋体"/>
          <w:bCs/>
          <w:szCs w:val="21"/>
        </w:rPr>
      </w:pPr>
      <w:r>
        <w:rPr>
          <w:rFonts w:ascii="宋体" w:hAnsi="宋体" w:hint="eastAsia"/>
          <w:szCs w:val="21"/>
        </w:rPr>
        <w:t>注册地址：</w:t>
      </w:r>
    </w:p>
    <w:p w:rsidR="004B663B" w:rsidRDefault="004B663B">
      <w:pPr>
        <w:spacing w:line="360" w:lineRule="auto"/>
        <w:ind w:firstLineChars="200" w:firstLine="420"/>
        <w:contextualSpacing/>
        <w:rPr>
          <w:rFonts w:ascii="宋体" w:hAnsi="宋体"/>
          <w:bCs/>
          <w:szCs w:val="21"/>
        </w:rPr>
      </w:pPr>
    </w:p>
    <w:p w:rsidR="004B663B" w:rsidRDefault="004B663B">
      <w:pPr>
        <w:spacing w:line="360" w:lineRule="auto"/>
        <w:ind w:firstLineChars="200" w:firstLine="420"/>
        <w:contextualSpacing/>
        <w:rPr>
          <w:rFonts w:ascii="宋体" w:hAnsi="宋体"/>
          <w:bCs/>
          <w:szCs w:val="21"/>
        </w:rPr>
      </w:pPr>
    </w:p>
    <w:p w:rsidR="004B663B" w:rsidRDefault="00C32AA2">
      <w:pPr>
        <w:spacing w:line="360" w:lineRule="auto"/>
        <w:ind w:firstLineChars="200" w:firstLine="420"/>
        <w:contextualSpacing/>
        <w:rPr>
          <w:rFonts w:ascii="宋体" w:hAnsi="宋体"/>
          <w:szCs w:val="21"/>
        </w:rPr>
      </w:pPr>
      <w:r>
        <w:rPr>
          <w:rFonts w:ascii="宋体" w:hAnsi="宋体" w:hint="eastAsia"/>
          <w:szCs w:val="21"/>
        </w:rPr>
        <w:t>鉴于乙方向甲方提供</w:t>
      </w:r>
      <w:r>
        <w:rPr>
          <w:rFonts w:ascii="宋体" w:hAnsi="宋体" w:hint="eastAsia"/>
          <w:szCs w:val="21"/>
          <w:u w:val="single"/>
        </w:rPr>
        <w:t xml:space="preserve">                    </w:t>
      </w:r>
      <w:r>
        <w:rPr>
          <w:rFonts w:ascii="宋体" w:hAnsi="宋体" w:hint="eastAsia"/>
          <w:szCs w:val="21"/>
        </w:rPr>
        <w:t>服务，甲方可能需要向乙方披露与服务项目有关的保密信息。甲乙双方进行友好协商，达成如下保密协议，以资共同遵守。</w:t>
      </w:r>
    </w:p>
    <w:p w:rsidR="004B663B" w:rsidRDefault="004B663B" w:rsidP="00B60806">
      <w:pPr>
        <w:spacing w:line="360" w:lineRule="auto"/>
        <w:ind w:firstLineChars="200" w:firstLine="422"/>
        <w:contextualSpacing/>
        <w:rPr>
          <w:rFonts w:ascii="宋体" w:hAnsi="宋体"/>
          <w:b/>
          <w:szCs w:val="21"/>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定义</w:t>
      </w:r>
    </w:p>
    <w:p w:rsidR="004B663B" w:rsidRDefault="00C32AA2">
      <w:pPr>
        <w:pStyle w:val="LegalL2"/>
        <w:numPr>
          <w:ilvl w:val="0"/>
          <w:numId w:val="6"/>
        </w:numPr>
        <w:tabs>
          <w:tab w:val="left" w:pos="709"/>
        </w:tabs>
        <w:adjustRightInd w:val="0"/>
        <w:snapToGrid w:val="0"/>
        <w:spacing w:after="0" w:line="360" w:lineRule="auto"/>
        <w:ind w:left="0" w:firstLineChars="200" w:firstLine="420"/>
        <w:contextualSpacing/>
        <w:jc w:val="both"/>
        <w:rPr>
          <w:bCs/>
          <w:sz w:val="21"/>
          <w:szCs w:val="21"/>
          <w:lang w:eastAsia="zh-CN"/>
        </w:rPr>
      </w:pPr>
      <w:r>
        <w:rPr>
          <w:rFonts w:hint="eastAsia"/>
          <w:bCs/>
          <w:sz w:val="21"/>
          <w:szCs w:val="21"/>
          <w:lang w:eastAsia="zh-CN"/>
        </w:rPr>
        <w:t>本协议所称“保密信息”是指：</w:t>
      </w:r>
      <w:r>
        <w:rPr>
          <w:rFonts w:ascii="宋体" w:hAnsi="宋体" w:hint="eastAsia"/>
          <w:sz w:val="21"/>
          <w:szCs w:val="16"/>
          <w:lang w:eastAsia="zh-CN"/>
        </w:rPr>
        <w:t>本协议签署之前或之后，乙方通过口头、书面或其他任何方式所接触或取得的甲方拥有的信息。双方也可以书面方式将特定信息排除在保密信息之外。</w:t>
      </w:r>
    </w:p>
    <w:p w:rsidR="004B663B" w:rsidRDefault="00C32AA2">
      <w:pPr>
        <w:pStyle w:val="LegalL2"/>
        <w:numPr>
          <w:ilvl w:val="0"/>
          <w:numId w:val="6"/>
        </w:numPr>
        <w:tabs>
          <w:tab w:val="left" w:pos="709"/>
        </w:tabs>
        <w:adjustRightInd w:val="0"/>
        <w:snapToGrid w:val="0"/>
        <w:spacing w:after="0" w:line="360" w:lineRule="auto"/>
        <w:ind w:left="0" w:firstLineChars="200" w:firstLine="420"/>
        <w:contextualSpacing/>
        <w:jc w:val="both"/>
        <w:rPr>
          <w:rFonts w:ascii="宋体" w:hAnsi="宋体"/>
          <w:sz w:val="21"/>
          <w:szCs w:val="21"/>
          <w:lang w:eastAsia="zh-CN"/>
        </w:rPr>
      </w:pPr>
      <w:proofErr w:type="gramStart"/>
      <w:r>
        <w:rPr>
          <w:rFonts w:ascii="宋体" w:hAnsi="宋体" w:hint="eastAsia"/>
          <w:sz w:val="21"/>
          <w:szCs w:val="21"/>
          <w:lang w:eastAsia="zh-CN"/>
        </w:rPr>
        <w:t>上述第</w:t>
      </w:r>
      <w:r>
        <w:rPr>
          <w:rFonts w:eastAsia="方正姚体"/>
          <w:sz w:val="21"/>
          <w:szCs w:val="21"/>
          <w:lang w:eastAsia="zh-CN"/>
        </w:rPr>
        <w:t>1</w:t>
      </w:r>
      <w:proofErr w:type="gramEnd"/>
      <w:r>
        <w:rPr>
          <w:rFonts w:eastAsia="方正姚体"/>
          <w:sz w:val="21"/>
          <w:szCs w:val="21"/>
          <w:lang w:eastAsia="zh-CN"/>
        </w:rPr>
        <w:t>.1</w:t>
      </w:r>
      <w:r>
        <w:rPr>
          <w:rFonts w:ascii="宋体" w:hAnsi="宋体" w:hint="eastAsia"/>
          <w:sz w:val="21"/>
          <w:szCs w:val="21"/>
          <w:lang w:eastAsia="zh-CN"/>
        </w:rPr>
        <w:t>条所述保密信息包括但不限于：</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甲方的企业发展战略及实施计划，甲方的经营、投资计划；</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甲方的用户数据和其他经营数据；</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甲方的内部管理信息及有关财务数据、状况等财务信息；</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甲方的社会关系网络、人力资源及客户信息；</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甲方的数据分析、挖掘、</w:t>
      </w:r>
      <w:r>
        <w:rPr>
          <w:rFonts w:ascii="宋体" w:hAnsi="宋体"/>
          <w:sz w:val="21"/>
          <w:szCs w:val="21"/>
          <w:lang w:eastAsia="zh-CN"/>
        </w:rPr>
        <w:t>建模技术</w:t>
      </w:r>
      <w:r>
        <w:rPr>
          <w:rFonts w:ascii="宋体" w:hAnsi="宋体" w:cs="宋体" w:hint="eastAsia"/>
          <w:sz w:val="21"/>
          <w:szCs w:val="16"/>
          <w:lang w:val="zh-TW" w:eastAsia="zh-CN"/>
        </w:rPr>
        <w:t>、</w:t>
      </w:r>
      <w:r>
        <w:rPr>
          <w:rFonts w:ascii="宋体" w:hAnsi="宋体"/>
          <w:sz w:val="21"/>
          <w:szCs w:val="21"/>
          <w:lang w:eastAsia="zh-CN"/>
        </w:rPr>
        <w:t>金融理论</w:t>
      </w:r>
      <w:r>
        <w:rPr>
          <w:rFonts w:ascii="宋体" w:hAnsi="宋体" w:hint="eastAsia"/>
          <w:sz w:val="21"/>
          <w:szCs w:val="21"/>
          <w:lang w:eastAsia="zh-CN"/>
        </w:rPr>
        <w:t>及实践经验，操作流程等；</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16"/>
          <w:lang w:eastAsia="zh-CN"/>
        </w:rPr>
        <w:t>甲方不时指定为具有秘密性质而需受本协议保护的任何其他信息；</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按照法律和协议，甲方对第三方负有保密责任的第三方的上述保密信息；</w:t>
      </w:r>
    </w:p>
    <w:p w:rsidR="004B663B" w:rsidRDefault="00C32AA2">
      <w:pPr>
        <w:pStyle w:val="LegalL2"/>
        <w:numPr>
          <w:ilvl w:val="0"/>
          <w:numId w:val="7"/>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双方另行共同约定的其他信息或资料等。</w:t>
      </w:r>
    </w:p>
    <w:p w:rsidR="004B663B" w:rsidRDefault="00C32AA2">
      <w:pPr>
        <w:pStyle w:val="LegalL2"/>
        <w:numPr>
          <w:ilvl w:val="0"/>
          <w:numId w:val="6"/>
        </w:numPr>
        <w:tabs>
          <w:tab w:val="left" w:pos="709"/>
        </w:tabs>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如无相反说明，甲方或</w:t>
      </w:r>
      <w:proofErr w:type="gramStart"/>
      <w:r>
        <w:rPr>
          <w:rFonts w:ascii="宋体" w:hAnsi="宋体" w:hint="eastAsia"/>
          <w:sz w:val="21"/>
          <w:szCs w:val="21"/>
          <w:lang w:eastAsia="zh-CN"/>
        </w:rPr>
        <w:t>乙方均</w:t>
      </w:r>
      <w:proofErr w:type="gramEnd"/>
      <w:r>
        <w:rPr>
          <w:rFonts w:ascii="宋体" w:hAnsi="宋体" w:hint="eastAsia"/>
          <w:sz w:val="21"/>
          <w:szCs w:val="21"/>
          <w:lang w:eastAsia="zh-CN"/>
        </w:rPr>
        <w:t>包括但不限于其内部掌握相应保密信息的控股公司、附属公司和关联公司以及上述各方的雇员、高级管理人员，董事、监事、代理、财务或法律顾问、审计师及其他咨询顾问（以下统称“甲方代表”或者“乙方代表”）。甲方代表为本协议所述目的披</w:t>
      </w:r>
      <w:r>
        <w:rPr>
          <w:rFonts w:ascii="宋体" w:hAnsi="宋体" w:hint="eastAsia"/>
          <w:sz w:val="21"/>
          <w:szCs w:val="21"/>
          <w:lang w:eastAsia="zh-CN"/>
        </w:rPr>
        <w:lastRenderedPageBreak/>
        <w:t>露或乙方代表为本协议所述目的接受的符合本协议第</w:t>
      </w:r>
      <w:r>
        <w:rPr>
          <w:sz w:val="21"/>
          <w:szCs w:val="21"/>
          <w:lang w:eastAsia="zh-CN"/>
        </w:rPr>
        <w:t>1.1</w:t>
      </w:r>
      <w:r>
        <w:rPr>
          <w:rFonts w:hint="eastAsia"/>
          <w:sz w:val="21"/>
          <w:szCs w:val="21"/>
          <w:lang w:eastAsia="zh-CN"/>
        </w:rPr>
        <w:t>、</w:t>
      </w:r>
      <w:r>
        <w:rPr>
          <w:sz w:val="21"/>
          <w:szCs w:val="21"/>
          <w:lang w:eastAsia="zh-CN"/>
        </w:rPr>
        <w:t>1.2</w:t>
      </w:r>
      <w:r>
        <w:rPr>
          <w:rFonts w:hint="eastAsia"/>
          <w:sz w:val="21"/>
          <w:szCs w:val="21"/>
          <w:lang w:eastAsia="zh-CN"/>
        </w:rPr>
        <w:t>条</w:t>
      </w:r>
      <w:r>
        <w:rPr>
          <w:rFonts w:ascii="宋体" w:hAnsi="宋体" w:hint="eastAsia"/>
          <w:sz w:val="21"/>
          <w:szCs w:val="21"/>
          <w:lang w:eastAsia="zh-CN"/>
        </w:rPr>
        <w:t>所约定内容和特征的任何信息，均视为本协议约定的保密信息。</w:t>
      </w:r>
    </w:p>
    <w:p w:rsidR="004B663B" w:rsidRDefault="004B663B">
      <w:pPr>
        <w:pStyle w:val="LegalL2"/>
        <w:tabs>
          <w:tab w:val="left" w:pos="709"/>
        </w:tabs>
        <w:adjustRightInd w:val="0"/>
        <w:snapToGrid w:val="0"/>
        <w:spacing w:after="0" w:line="360" w:lineRule="auto"/>
        <w:ind w:firstLineChars="200" w:firstLine="42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保密义务</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hint="eastAsia"/>
          <w:sz w:val="21"/>
          <w:szCs w:val="21"/>
          <w:lang w:eastAsia="zh-CN"/>
        </w:rPr>
        <w:t>除为本协议约定服务项目之目的外，乙方不使用任何甲方保密信息，</w:t>
      </w:r>
      <w:r>
        <w:rPr>
          <w:sz w:val="21"/>
          <w:szCs w:val="21"/>
          <w:lang w:eastAsia="zh-CN"/>
        </w:rPr>
        <w:t>不利用</w:t>
      </w:r>
      <w:r>
        <w:rPr>
          <w:rFonts w:hint="eastAsia"/>
          <w:sz w:val="21"/>
          <w:szCs w:val="21"/>
          <w:lang w:eastAsia="zh-CN"/>
        </w:rPr>
        <w:t>任何甲方</w:t>
      </w:r>
      <w:r>
        <w:rPr>
          <w:sz w:val="21"/>
          <w:szCs w:val="21"/>
          <w:lang w:eastAsia="zh-CN"/>
        </w:rPr>
        <w:t>保密信息获取</w:t>
      </w:r>
      <w:r>
        <w:rPr>
          <w:rFonts w:hint="eastAsia"/>
          <w:sz w:val="21"/>
          <w:szCs w:val="21"/>
          <w:lang w:eastAsia="zh-CN"/>
        </w:rPr>
        <w:t>本协议约定服务项目</w:t>
      </w:r>
      <w:r>
        <w:rPr>
          <w:sz w:val="21"/>
          <w:szCs w:val="21"/>
          <w:lang w:eastAsia="zh-CN"/>
        </w:rPr>
        <w:t>之外的任何商业利益</w:t>
      </w:r>
      <w:r>
        <w:rPr>
          <w:rFonts w:ascii="宋体" w:hAnsi="宋体" w:hint="eastAsia"/>
          <w:sz w:val="21"/>
          <w:szCs w:val="21"/>
          <w:lang w:eastAsia="zh-CN"/>
        </w:rPr>
        <w:t>。</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除经甲方书面明确授权，乙方不向第三方透露任何保密信息。</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hint="eastAsia"/>
          <w:sz w:val="21"/>
          <w:szCs w:val="21"/>
          <w:lang w:eastAsia="zh-CN"/>
        </w:rPr>
        <w:t>乙方可以将保密信息提供给为进行</w:t>
      </w:r>
      <w:proofErr w:type="gramStart"/>
      <w:r>
        <w:rPr>
          <w:rFonts w:hint="eastAsia"/>
          <w:sz w:val="21"/>
          <w:szCs w:val="21"/>
          <w:lang w:eastAsia="zh-CN"/>
        </w:rPr>
        <w:t>本服务</w:t>
      </w:r>
      <w:proofErr w:type="gramEnd"/>
      <w:r>
        <w:rPr>
          <w:rFonts w:hint="eastAsia"/>
          <w:sz w:val="21"/>
          <w:szCs w:val="21"/>
          <w:lang w:eastAsia="zh-CN"/>
        </w:rPr>
        <w:t>项目需要获知该等保密信息的乙方代表，</w:t>
      </w:r>
      <w:r>
        <w:rPr>
          <w:sz w:val="21"/>
          <w:szCs w:val="21"/>
          <w:lang w:eastAsia="zh-CN"/>
        </w:rPr>
        <w:t>但</w:t>
      </w:r>
      <w:r>
        <w:rPr>
          <w:rFonts w:hint="eastAsia"/>
          <w:sz w:val="21"/>
          <w:szCs w:val="21"/>
          <w:lang w:eastAsia="zh-CN"/>
        </w:rPr>
        <w:t>乙方应采取适当和必要措施（例如另行签订书面文件）保证所有获得或接触保密信息的乙方代表遵守与本协议同样的约定，履行同样的保密义务。任何乙方代表在保密期限内的行为（即使代理、雇员、代表和</w:t>
      </w:r>
      <w:r>
        <w:rPr>
          <w:rFonts w:hint="eastAsia"/>
          <w:sz w:val="21"/>
          <w:szCs w:val="21"/>
          <w:lang w:eastAsia="zh-CN"/>
        </w:rPr>
        <w:t>/</w:t>
      </w:r>
      <w:r>
        <w:rPr>
          <w:rFonts w:hint="eastAsia"/>
          <w:sz w:val="21"/>
          <w:szCs w:val="21"/>
          <w:lang w:eastAsia="zh-CN"/>
        </w:rPr>
        <w:t>或顾问等和乙方终止劳动</w:t>
      </w:r>
      <w:r>
        <w:rPr>
          <w:sz w:val="21"/>
          <w:szCs w:val="21"/>
          <w:lang w:eastAsia="zh-CN"/>
        </w:rPr>
        <w:t>、</w:t>
      </w:r>
      <w:r>
        <w:rPr>
          <w:rFonts w:hint="eastAsia"/>
          <w:sz w:val="21"/>
          <w:szCs w:val="21"/>
          <w:lang w:eastAsia="zh-CN"/>
        </w:rPr>
        <w:t>雇佣、合作等关系）应视作乙方行为，由乙方承担法律</w:t>
      </w:r>
      <w:r>
        <w:rPr>
          <w:rFonts w:hint="eastAsia"/>
          <w:sz w:val="21"/>
          <w:szCs w:val="21"/>
          <w:lang w:eastAsia="zh-CN"/>
        </w:rPr>
        <w:t>责任</w:t>
      </w:r>
      <w:r>
        <w:rPr>
          <w:rFonts w:ascii="宋体" w:hAnsi="宋体" w:hint="eastAsia"/>
          <w:sz w:val="21"/>
          <w:szCs w:val="21"/>
          <w:lang w:eastAsia="zh-CN"/>
        </w:rPr>
        <w:t>。</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hint="eastAsia"/>
          <w:sz w:val="21"/>
          <w:szCs w:val="21"/>
          <w:lang w:eastAsia="zh-CN"/>
        </w:rPr>
        <w:t>如果乙方或</w:t>
      </w:r>
      <w:r>
        <w:rPr>
          <w:sz w:val="21"/>
          <w:szCs w:val="21"/>
          <w:lang w:eastAsia="zh-CN"/>
        </w:rPr>
        <w:t>乙方代表</w:t>
      </w:r>
      <w:r>
        <w:rPr>
          <w:rFonts w:hint="eastAsia"/>
          <w:sz w:val="21"/>
          <w:szCs w:val="21"/>
          <w:lang w:eastAsia="zh-CN"/>
        </w:rPr>
        <w:t>确定其需要将保密信息披露给某个政府机构，或者法律要求其披露保密信息，乙方或</w:t>
      </w:r>
      <w:r>
        <w:rPr>
          <w:sz w:val="21"/>
          <w:szCs w:val="21"/>
          <w:lang w:eastAsia="zh-CN"/>
        </w:rPr>
        <w:t>乙方代表</w:t>
      </w:r>
      <w:r>
        <w:rPr>
          <w:rFonts w:hint="eastAsia"/>
          <w:sz w:val="21"/>
          <w:szCs w:val="21"/>
          <w:lang w:eastAsia="zh-CN"/>
        </w:rPr>
        <w:t>应当立即将该情况通知甲方。经甲方请求，乙方应当与甲方合作，在遵守适用的法律法规的前提下，通过寻求可靠的保障措施，尽量使该等披露的保密信息获得保密待遇</w:t>
      </w:r>
      <w:r>
        <w:rPr>
          <w:rFonts w:ascii="宋体" w:hAnsi="宋体" w:hint="eastAsia"/>
          <w:sz w:val="21"/>
          <w:szCs w:val="21"/>
          <w:lang w:eastAsia="zh-CN"/>
        </w:rPr>
        <w:t>。</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hint="eastAsia"/>
          <w:sz w:val="21"/>
          <w:szCs w:val="21"/>
          <w:lang w:eastAsia="zh-CN"/>
        </w:rPr>
        <w:t>经甲方请求，乙方应立即返还其所提供的全部保密信息，包括其全部副本和复制件，或者确认相关信息已经销毁，</w:t>
      </w:r>
      <w:r>
        <w:rPr>
          <w:sz w:val="21"/>
          <w:szCs w:val="21"/>
          <w:lang w:eastAsia="zh-CN"/>
        </w:rPr>
        <w:t>但乙方根据法律法规</w:t>
      </w:r>
      <w:r>
        <w:rPr>
          <w:rFonts w:hint="eastAsia"/>
          <w:sz w:val="21"/>
          <w:szCs w:val="21"/>
          <w:lang w:eastAsia="zh-CN"/>
        </w:rPr>
        <w:t>或</w:t>
      </w:r>
      <w:r>
        <w:rPr>
          <w:sz w:val="21"/>
          <w:szCs w:val="21"/>
          <w:lang w:eastAsia="zh-CN"/>
        </w:rPr>
        <w:t>监管政策需</w:t>
      </w:r>
      <w:r>
        <w:rPr>
          <w:rFonts w:hint="eastAsia"/>
          <w:sz w:val="21"/>
          <w:szCs w:val="21"/>
          <w:lang w:eastAsia="zh-CN"/>
        </w:rPr>
        <w:t>进行</w:t>
      </w:r>
      <w:r>
        <w:rPr>
          <w:sz w:val="21"/>
          <w:szCs w:val="21"/>
          <w:lang w:eastAsia="zh-CN"/>
        </w:rPr>
        <w:t>备份的除外</w:t>
      </w:r>
      <w:r>
        <w:rPr>
          <w:rFonts w:hint="eastAsia"/>
          <w:sz w:val="21"/>
          <w:szCs w:val="21"/>
          <w:lang w:eastAsia="zh-CN"/>
        </w:rPr>
        <w:t>。</w:t>
      </w:r>
    </w:p>
    <w:p w:rsidR="004B663B" w:rsidRDefault="00C32AA2">
      <w:pPr>
        <w:pStyle w:val="LegalL2"/>
        <w:numPr>
          <w:ilvl w:val="0"/>
          <w:numId w:val="8"/>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甲方的保密信息的部分或个别要素虽被披露成为公知信息，但该信息的其它部分或整体尚未成为公知信息的，乙方仍应</w:t>
      </w:r>
      <w:r>
        <w:rPr>
          <w:rFonts w:ascii="宋体" w:hAnsi="宋体" w:hint="eastAsia"/>
          <w:sz w:val="21"/>
          <w:szCs w:val="21"/>
          <w:lang w:eastAsia="zh-CN"/>
        </w:rPr>
        <w:t>按本协议约定对未公开部分的信息履行保密义务。</w:t>
      </w:r>
    </w:p>
    <w:p w:rsidR="004B663B" w:rsidRDefault="00C32AA2" w:rsidP="00B60806">
      <w:pPr>
        <w:pStyle w:val="10"/>
        <w:numPr>
          <w:ilvl w:val="0"/>
          <w:numId w:val="8"/>
        </w:numPr>
        <w:spacing w:line="360" w:lineRule="auto"/>
        <w:ind w:left="0" w:firstLine="420"/>
        <w:contextualSpacing/>
        <w:rPr>
          <w:sz w:val="21"/>
          <w:szCs w:val="21"/>
        </w:rPr>
      </w:pPr>
      <w:r>
        <w:rPr>
          <w:rFonts w:hint="eastAsia"/>
          <w:sz w:val="21"/>
          <w:szCs w:val="21"/>
        </w:rPr>
        <w:t>乙方如发现甲方提供的保密信息遭受不合法使用、泄密等事由、或有发生之虞时，应立即通知甲方，并配合采取必要的防范措施。</w:t>
      </w:r>
    </w:p>
    <w:p w:rsidR="004B663B" w:rsidRDefault="00C32AA2" w:rsidP="00B60806">
      <w:pPr>
        <w:pStyle w:val="10"/>
        <w:numPr>
          <w:ilvl w:val="0"/>
          <w:numId w:val="8"/>
        </w:numPr>
        <w:spacing w:line="360" w:lineRule="auto"/>
        <w:ind w:left="0" w:firstLine="420"/>
        <w:contextualSpacing/>
        <w:rPr>
          <w:sz w:val="21"/>
          <w:szCs w:val="21"/>
        </w:rPr>
      </w:pPr>
      <w:r>
        <w:rPr>
          <w:rFonts w:hint="eastAsia"/>
          <w:sz w:val="21"/>
          <w:szCs w:val="21"/>
        </w:rPr>
        <w:t>双方无论因何种原因停止服务项目，或服务项目最终未能完成，或未签订相关服务协议，或依照相关服务协议而解除合作关系的，或项目完成或存续期届满的，乙方应立即停止使用保密信息，也不得向任何第三人或实体披露该等保密信息。</w:t>
      </w:r>
    </w:p>
    <w:p w:rsidR="004B663B" w:rsidRDefault="004B663B">
      <w:pPr>
        <w:pStyle w:val="10"/>
        <w:spacing w:line="360" w:lineRule="auto"/>
        <w:ind w:left="480" w:firstLineChars="0" w:firstLine="0"/>
        <w:contextualSpacing/>
        <w:rPr>
          <w:sz w:val="21"/>
          <w:szCs w:val="21"/>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保密义务的例外</w:t>
      </w:r>
    </w:p>
    <w:p w:rsidR="004B663B" w:rsidRDefault="00C32AA2">
      <w:pPr>
        <w:pStyle w:val="LegalL2"/>
        <w:numPr>
          <w:ilvl w:val="0"/>
          <w:numId w:val="9"/>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双方同意下列信息不属于本协议所定义的保密信息，因而不受本协议的约束：</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sz w:val="21"/>
          <w:szCs w:val="16"/>
          <w:lang w:eastAsia="zh-CN"/>
        </w:rPr>
        <w:t>在披露时即为公知信息，或者由于非乙方的过错而成为公知领域一部分的信息</w:t>
      </w:r>
      <w:r>
        <w:rPr>
          <w:rFonts w:ascii="宋体" w:hAnsi="宋体" w:hint="eastAsia"/>
          <w:sz w:val="21"/>
          <w:szCs w:val="21"/>
          <w:lang w:eastAsia="zh-CN"/>
        </w:rPr>
        <w:t>；</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书面证明的在乙方收到甲方提供的信息之前即已通过合法渠道获悉的信息；</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16"/>
          <w:lang w:eastAsia="zh-CN"/>
        </w:rPr>
        <w:t>由乙方或者为乙方在没有参考保密信息情况下独立开发的信息，但须有乙方的书面记录为证。</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16"/>
          <w:lang w:eastAsia="zh-CN"/>
        </w:rPr>
        <w:t>由第三方（非甲方）在不违反任何保密义务的基础上向乙方提供的信息。</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为遵守或满足适用的法律法规、法院、政府或监管机构的要求所披露的信息。</w:t>
      </w:r>
    </w:p>
    <w:p w:rsidR="004B663B" w:rsidRDefault="00C32AA2">
      <w:pPr>
        <w:pStyle w:val="LegalL2"/>
        <w:numPr>
          <w:ilvl w:val="2"/>
          <w:numId w:val="10"/>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lastRenderedPageBreak/>
        <w:t>甲方书面同意披露</w:t>
      </w:r>
      <w:r>
        <w:rPr>
          <w:rFonts w:ascii="宋体" w:hAnsi="宋体" w:hint="eastAsia"/>
          <w:sz w:val="21"/>
          <w:szCs w:val="21"/>
          <w:lang w:eastAsia="zh-CN"/>
        </w:rPr>
        <w:t>/</w:t>
      </w:r>
      <w:r>
        <w:rPr>
          <w:rFonts w:ascii="宋体" w:hAnsi="宋体" w:hint="eastAsia"/>
          <w:sz w:val="21"/>
          <w:szCs w:val="21"/>
          <w:lang w:eastAsia="zh-CN"/>
        </w:rPr>
        <w:t>使用的信息。</w:t>
      </w:r>
    </w:p>
    <w:p w:rsidR="004B663B" w:rsidRDefault="00C32AA2">
      <w:pPr>
        <w:pStyle w:val="LegalL2"/>
        <w:numPr>
          <w:ilvl w:val="0"/>
          <w:numId w:val="9"/>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在甲方提供的保密信息送达乙方之后，该保密信息因乙方被盗、被抢、丢失等意外原因被泄露的，由乙方承担责任。</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保密期限</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16"/>
          <w:lang w:eastAsia="zh-CN"/>
        </w:rPr>
      </w:pPr>
      <w:r>
        <w:rPr>
          <w:rFonts w:ascii="宋体" w:hAnsi="宋体" w:hint="eastAsia"/>
          <w:sz w:val="21"/>
          <w:szCs w:val="16"/>
          <w:lang w:eastAsia="zh-CN"/>
        </w:rPr>
        <w:t>本协</w:t>
      </w:r>
      <w:r>
        <w:rPr>
          <w:rFonts w:ascii="宋体" w:hAnsi="宋体" w:hint="eastAsia"/>
          <w:sz w:val="21"/>
          <w:szCs w:val="16"/>
          <w:lang w:eastAsia="zh-CN"/>
        </w:rPr>
        <w:t>议应适用于本协议双方之间与保密信息有关的往来通讯，无论本协议届满、终止或被取代，乙方在本协议项下的保密义务应持续有效，</w:t>
      </w:r>
      <w:r>
        <w:rPr>
          <w:rFonts w:ascii="宋体" w:hAnsi="宋体"/>
          <w:sz w:val="21"/>
          <w:szCs w:val="16"/>
          <w:lang w:eastAsia="zh-CN"/>
        </w:rPr>
        <w:t>直到</w:t>
      </w:r>
      <w:r>
        <w:rPr>
          <w:rFonts w:ascii="宋体" w:hAnsi="宋体" w:hint="eastAsia"/>
          <w:sz w:val="21"/>
          <w:szCs w:val="16"/>
          <w:lang w:eastAsia="zh-CN"/>
        </w:rPr>
        <w:t>甲方</w:t>
      </w:r>
      <w:r>
        <w:rPr>
          <w:rFonts w:ascii="宋体" w:hAnsi="宋体"/>
          <w:sz w:val="21"/>
          <w:szCs w:val="16"/>
          <w:lang w:eastAsia="zh-CN"/>
        </w:rPr>
        <w:t>同意其解除此项义务，或事实上不会因违反保密</w:t>
      </w:r>
      <w:r>
        <w:rPr>
          <w:rFonts w:ascii="宋体" w:hAnsi="宋体" w:hint="eastAsia"/>
          <w:sz w:val="21"/>
          <w:szCs w:val="16"/>
          <w:lang w:eastAsia="zh-CN"/>
        </w:rPr>
        <w:t>义务</w:t>
      </w:r>
      <w:r>
        <w:rPr>
          <w:rFonts w:ascii="宋体" w:hAnsi="宋体"/>
          <w:sz w:val="21"/>
          <w:szCs w:val="16"/>
          <w:lang w:eastAsia="zh-CN"/>
        </w:rPr>
        <w:t>而给</w:t>
      </w:r>
      <w:r>
        <w:rPr>
          <w:rFonts w:ascii="宋体" w:hAnsi="宋体" w:hint="eastAsia"/>
          <w:sz w:val="21"/>
          <w:szCs w:val="16"/>
          <w:lang w:eastAsia="zh-CN"/>
        </w:rPr>
        <w:t>甲方</w:t>
      </w:r>
      <w:r>
        <w:rPr>
          <w:rFonts w:ascii="宋体" w:hAnsi="宋体"/>
          <w:sz w:val="21"/>
          <w:szCs w:val="16"/>
          <w:lang w:eastAsia="zh-CN"/>
        </w:rPr>
        <w:t>造成任何形式的损害时为止</w:t>
      </w:r>
      <w:r>
        <w:rPr>
          <w:rFonts w:ascii="宋体" w:hAnsi="宋体" w:hint="eastAsia"/>
          <w:sz w:val="21"/>
          <w:szCs w:val="16"/>
          <w:lang w:eastAsia="zh-CN"/>
        </w:rPr>
        <w:t>。</w:t>
      </w:r>
    </w:p>
    <w:p w:rsidR="004B663B" w:rsidRDefault="004B663B">
      <w:pPr>
        <w:pStyle w:val="LegalL2"/>
        <w:adjustRightInd w:val="0"/>
        <w:snapToGrid w:val="0"/>
        <w:spacing w:after="0" w:line="360" w:lineRule="auto"/>
        <w:ind w:firstLineChars="200" w:firstLine="420"/>
        <w:contextualSpacing/>
        <w:jc w:val="both"/>
        <w:rPr>
          <w:rFonts w:ascii="宋体" w:hAnsi="宋体"/>
          <w:sz w:val="21"/>
          <w:szCs w:val="16"/>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保密信息的返还</w:t>
      </w:r>
    </w:p>
    <w:p w:rsidR="004B663B" w:rsidRDefault="00C32AA2">
      <w:pPr>
        <w:pStyle w:val="LegalL2"/>
        <w:numPr>
          <w:ilvl w:val="0"/>
          <w:numId w:val="11"/>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本协议终止后或应甲方的随时要求，乙方应按甲方要求对保密信息</w:t>
      </w:r>
      <w:r>
        <w:rPr>
          <w:rFonts w:hint="eastAsia"/>
          <w:sz w:val="21"/>
          <w:szCs w:val="21"/>
          <w:lang w:eastAsia="zh-CN"/>
        </w:rPr>
        <w:t>及其全部拷贝、概述和摘录（包括但不限于任何备注、备忘录、笔记本、图画、记录、报告、文件、源代码和目标代码和其他文件、以及该等材料的拷贝或复制品）</w:t>
      </w:r>
      <w:r>
        <w:rPr>
          <w:rFonts w:ascii="宋体" w:hAnsi="宋体" w:hint="eastAsia"/>
          <w:sz w:val="21"/>
          <w:szCs w:val="21"/>
          <w:lang w:eastAsia="zh-CN"/>
        </w:rPr>
        <w:t>进行处理，或者由乙方销毁</w:t>
      </w:r>
      <w:r>
        <w:rPr>
          <w:rFonts w:hint="eastAsia"/>
          <w:sz w:val="21"/>
          <w:szCs w:val="21"/>
          <w:lang w:eastAsia="zh-CN"/>
        </w:rPr>
        <w:t>（并提供相关书面证明）或者按甲方要求的其他形式处理</w:t>
      </w:r>
      <w:r>
        <w:rPr>
          <w:rFonts w:ascii="宋体" w:hAnsi="宋体" w:hint="eastAsia"/>
          <w:sz w:val="21"/>
          <w:szCs w:val="21"/>
          <w:lang w:eastAsia="zh-CN"/>
        </w:rPr>
        <w:t>。</w:t>
      </w:r>
    </w:p>
    <w:p w:rsidR="004B663B" w:rsidRDefault="00C32AA2">
      <w:pPr>
        <w:pStyle w:val="LegalL2"/>
        <w:numPr>
          <w:ilvl w:val="0"/>
          <w:numId w:val="11"/>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本协议终止后</w:t>
      </w:r>
      <w:r>
        <w:rPr>
          <w:rFonts w:ascii="宋体" w:hAnsi="宋体"/>
          <w:sz w:val="21"/>
          <w:szCs w:val="21"/>
          <w:lang w:eastAsia="zh-CN"/>
        </w:rPr>
        <w:t>,</w:t>
      </w:r>
      <w:r>
        <w:rPr>
          <w:rFonts w:ascii="宋体" w:hAnsi="宋体" w:hint="eastAsia"/>
          <w:sz w:val="21"/>
          <w:szCs w:val="21"/>
          <w:lang w:eastAsia="zh-CN"/>
        </w:rPr>
        <w:t>乙方掌握或知悉本协议所定义的保密信息的乙方代表</w:t>
      </w:r>
      <w:r>
        <w:rPr>
          <w:rFonts w:ascii="宋体" w:hAnsi="宋体"/>
          <w:sz w:val="21"/>
          <w:szCs w:val="21"/>
          <w:lang w:eastAsia="zh-CN"/>
        </w:rPr>
        <w:t>,</w:t>
      </w:r>
      <w:r>
        <w:rPr>
          <w:rFonts w:ascii="宋体" w:hAnsi="宋体"/>
          <w:sz w:val="21"/>
          <w:szCs w:val="21"/>
          <w:lang w:eastAsia="zh-CN"/>
        </w:rPr>
        <w:t>在</w:t>
      </w:r>
      <w:r>
        <w:rPr>
          <w:rFonts w:ascii="宋体" w:hAnsi="宋体" w:hint="eastAsia"/>
          <w:sz w:val="21"/>
          <w:szCs w:val="21"/>
          <w:lang w:eastAsia="zh-CN"/>
        </w:rPr>
        <w:t>双方约定的保密期限内仍负有保密义务</w:t>
      </w:r>
      <w:r>
        <w:rPr>
          <w:rFonts w:ascii="宋体" w:hAnsi="宋体"/>
          <w:sz w:val="21"/>
          <w:szCs w:val="21"/>
          <w:lang w:eastAsia="zh-CN"/>
        </w:rPr>
        <w:t>,</w:t>
      </w:r>
      <w:r>
        <w:rPr>
          <w:rFonts w:ascii="宋体" w:hAnsi="宋体"/>
          <w:sz w:val="21"/>
          <w:szCs w:val="21"/>
          <w:lang w:eastAsia="zh-CN"/>
        </w:rPr>
        <w:t>不得以复印等类似任何方式或形式留存、发布、披露、使用或交第三人留存、发布、披露、使用。</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违约责任</w:t>
      </w:r>
    </w:p>
    <w:p w:rsidR="004B663B" w:rsidRDefault="00C32AA2">
      <w:pPr>
        <w:pStyle w:val="LegalL2"/>
        <w:numPr>
          <w:ilvl w:val="0"/>
          <w:numId w:val="12"/>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乙方有违反本协议的情形，无论故意与过失，应当立即停止侵害，并在第一时间采取一切必要措施防止保密信息的扩散，尽最大可能消除影响。</w:t>
      </w:r>
    </w:p>
    <w:p w:rsidR="004B663B" w:rsidRDefault="00C32AA2">
      <w:pPr>
        <w:pStyle w:val="LegalL2"/>
        <w:numPr>
          <w:ilvl w:val="0"/>
          <w:numId w:val="12"/>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本协议所称损失应包括因违约行为所导致的守约方的所有直接和间接损失（包括守约方为处理违约事件所发生的包括调查、诉讼、律师等法律费用在内的所有合理费用和开支）。</w:t>
      </w:r>
    </w:p>
    <w:p w:rsidR="004B663B" w:rsidRDefault="00C32AA2">
      <w:pPr>
        <w:pStyle w:val="LegalL2"/>
        <w:numPr>
          <w:ilvl w:val="0"/>
          <w:numId w:val="12"/>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乙方认可，经济赔偿可能不足以救济违反本协议条款的任何行为；因此，对于任何违约行为，甲方有权就此要求强制履行。该等救济</w:t>
      </w:r>
      <w:proofErr w:type="gramStart"/>
      <w:r>
        <w:rPr>
          <w:rFonts w:ascii="宋体" w:hAnsi="宋体" w:hint="eastAsia"/>
          <w:sz w:val="21"/>
          <w:szCs w:val="21"/>
          <w:lang w:eastAsia="zh-CN"/>
        </w:rPr>
        <w:t>不</w:t>
      </w:r>
      <w:proofErr w:type="gramEnd"/>
      <w:r>
        <w:rPr>
          <w:rFonts w:ascii="宋体" w:hAnsi="宋体" w:hint="eastAsia"/>
          <w:sz w:val="21"/>
          <w:szCs w:val="21"/>
          <w:lang w:eastAsia="zh-CN"/>
        </w:rPr>
        <w:t>视为就违反本协议行为的唯一救济措施，而应作为甲方可获得的法律救济的补充。</w:t>
      </w:r>
    </w:p>
    <w:p w:rsidR="004B663B" w:rsidRDefault="00C32AA2">
      <w:pPr>
        <w:pStyle w:val="LegalL2"/>
        <w:numPr>
          <w:ilvl w:val="0"/>
          <w:numId w:val="12"/>
        </w:numPr>
        <w:adjustRightInd w:val="0"/>
        <w:snapToGrid w:val="0"/>
        <w:spacing w:after="0" w:line="360" w:lineRule="auto"/>
        <w:ind w:left="0" w:firstLineChars="200" w:firstLine="420"/>
        <w:contextualSpacing/>
        <w:rPr>
          <w:rFonts w:ascii="宋体" w:hAnsi="宋体"/>
          <w:sz w:val="21"/>
          <w:szCs w:val="21"/>
          <w:lang w:eastAsia="zh-CN"/>
        </w:rPr>
      </w:pPr>
      <w:r>
        <w:rPr>
          <w:rFonts w:ascii="宋体" w:hAnsi="宋体" w:hint="eastAsia"/>
          <w:sz w:val="21"/>
          <w:szCs w:val="21"/>
          <w:lang w:eastAsia="zh-CN"/>
        </w:rPr>
        <w:t>如乙方违约，甲方有权将乙方的违约信息公开或将乙方的违约信息披露给第三方机构。</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b/>
          <w:bCs/>
          <w:sz w:val="21"/>
          <w:szCs w:val="21"/>
          <w:lang w:eastAsia="zh-CN"/>
        </w:rPr>
      </w:pPr>
      <w:r>
        <w:rPr>
          <w:rFonts w:hint="eastAsia"/>
          <w:b/>
          <w:bCs/>
          <w:sz w:val="21"/>
          <w:szCs w:val="21"/>
          <w:lang w:eastAsia="zh-CN"/>
        </w:rPr>
        <w:t>争议解决</w:t>
      </w:r>
    </w:p>
    <w:p w:rsidR="004B663B" w:rsidRDefault="00C32AA2">
      <w:pPr>
        <w:pStyle w:val="LegalL2"/>
        <w:numPr>
          <w:ilvl w:val="0"/>
          <w:numId w:val="13"/>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本协议适用中华人民共和国法律法规（不包括港、澳、台地区）的规定，并在所有方面依其进行解释。</w:t>
      </w:r>
    </w:p>
    <w:p w:rsidR="004B663B" w:rsidRDefault="00C32AA2">
      <w:pPr>
        <w:pStyle w:val="LegalL2"/>
        <w:numPr>
          <w:ilvl w:val="0"/>
          <w:numId w:val="13"/>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由本协议产生的一切争议双方均有权向</w:t>
      </w:r>
      <w:r>
        <w:rPr>
          <w:rFonts w:ascii="宋体" w:hAnsi="宋体" w:hint="eastAsia"/>
          <w:sz w:val="21"/>
          <w:szCs w:val="21"/>
          <w:u w:val="single"/>
          <w:lang w:eastAsia="zh-CN"/>
        </w:rPr>
        <w:t>甲方所在地</w:t>
      </w:r>
      <w:r>
        <w:rPr>
          <w:rFonts w:ascii="宋体" w:hAnsi="宋体" w:hint="eastAsia"/>
          <w:sz w:val="21"/>
          <w:szCs w:val="21"/>
          <w:lang w:eastAsia="zh-CN"/>
        </w:rPr>
        <w:t>有管辖权的法院起诉。</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rPr>
          <w:rFonts w:ascii="宋体" w:hAnsi="宋体"/>
          <w:b/>
          <w:sz w:val="21"/>
          <w:szCs w:val="21"/>
          <w:lang w:eastAsia="zh-CN"/>
        </w:rPr>
      </w:pPr>
      <w:r>
        <w:rPr>
          <w:rFonts w:ascii="宋体" w:hAnsi="宋体" w:hint="eastAsia"/>
          <w:b/>
          <w:sz w:val="21"/>
          <w:szCs w:val="21"/>
          <w:lang w:eastAsia="zh-CN"/>
        </w:rPr>
        <w:t>通知与送达</w:t>
      </w: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4B663B" w:rsidP="00B60806">
      <w:pPr>
        <w:pStyle w:val="af5"/>
        <w:widowControl/>
        <w:numPr>
          <w:ilvl w:val="0"/>
          <w:numId w:val="14"/>
        </w:numPr>
        <w:adjustRightInd w:val="0"/>
        <w:snapToGrid w:val="0"/>
        <w:spacing w:line="360" w:lineRule="auto"/>
        <w:ind w:left="0" w:firstLine="420"/>
        <w:contextualSpacing/>
        <w:jc w:val="left"/>
        <w:outlineLvl w:val="1"/>
        <w:rPr>
          <w:rFonts w:ascii="宋体" w:hAnsi="宋体"/>
          <w:vanish/>
          <w:kern w:val="0"/>
          <w:szCs w:val="21"/>
        </w:rPr>
      </w:pPr>
    </w:p>
    <w:p w:rsidR="004B663B" w:rsidRDefault="00C32AA2">
      <w:pPr>
        <w:pStyle w:val="LegalL2"/>
        <w:numPr>
          <w:ilvl w:val="1"/>
          <w:numId w:val="14"/>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本协议项下的所有通知应以书面形式发出。任何一方邮寄送达地址或电子送达地址发生变更的，应以书面形式及时通知对方。</w:t>
      </w:r>
    </w:p>
    <w:p w:rsidR="004B663B" w:rsidRDefault="00C32AA2">
      <w:pPr>
        <w:pStyle w:val="LegalL2"/>
        <w:numPr>
          <w:ilvl w:val="1"/>
          <w:numId w:val="14"/>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乙方确认在本协议履行过程中或因履行协议发生争议时，以下任</w:t>
      </w:r>
      <w:proofErr w:type="gramStart"/>
      <w:r>
        <w:rPr>
          <w:rFonts w:ascii="宋体" w:hAnsi="宋体" w:hint="eastAsia"/>
          <w:sz w:val="21"/>
          <w:szCs w:val="21"/>
          <w:lang w:eastAsia="zh-CN"/>
        </w:rPr>
        <w:t>一</w:t>
      </w:r>
      <w:proofErr w:type="gramEnd"/>
      <w:r>
        <w:rPr>
          <w:rFonts w:ascii="宋体" w:hAnsi="宋体" w:hint="eastAsia"/>
          <w:sz w:val="21"/>
          <w:szCs w:val="21"/>
          <w:lang w:eastAsia="zh-CN"/>
        </w:rPr>
        <w:t>送达地址作为甲方、人民法院等送达有关通知、相关法律文书的接收地址。</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邮寄送达地址：</w:t>
      </w:r>
      <w:r>
        <w:rPr>
          <w:rFonts w:ascii="宋体" w:hAnsi="宋体" w:hint="eastAsia"/>
          <w:sz w:val="21"/>
          <w:szCs w:val="21"/>
          <w:lang w:eastAsia="zh-CN"/>
        </w:rPr>
        <w:t xml:space="preserve">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收件人：</w:t>
      </w:r>
      <w:r>
        <w:rPr>
          <w:rFonts w:ascii="宋体" w:hAnsi="宋体" w:hint="eastAsia"/>
          <w:sz w:val="21"/>
          <w:szCs w:val="21"/>
          <w:lang w:eastAsia="zh-CN"/>
        </w:rPr>
        <w:t xml:space="preserve">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电子送达地址如下：</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传真号码：</w:t>
      </w:r>
      <w:r>
        <w:rPr>
          <w:rFonts w:ascii="宋体" w:hAnsi="宋体" w:hint="eastAsia"/>
          <w:sz w:val="21"/>
          <w:szCs w:val="21"/>
          <w:lang w:eastAsia="zh-CN"/>
        </w:rPr>
        <w:t xml:space="preserve">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电子邮箱：</w:t>
      </w:r>
      <w:r>
        <w:rPr>
          <w:rFonts w:ascii="宋体" w:hAnsi="宋体" w:hint="eastAsia"/>
          <w:sz w:val="21"/>
          <w:szCs w:val="21"/>
          <w:lang w:eastAsia="zh-CN"/>
        </w:rPr>
        <w:t xml:space="preserve">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收件人座机电话：</w:t>
      </w:r>
      <w:r>
        <w:rPr>
          <w:rFonts w:ascii="宋体" w:hAnsi="宋体" w:hint="eastAsia"/>
          <w:sz w:val="21"/>
          <w:szCs w:val="21"/>
          <w:lang w:eastAsia="zh-CN"/>
        </w:rPr>
        <w:t xml:space="preserve">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收件人微信号</w:t>
      </w:r>
      <w:r>
        <w:rPr>
          <w:rFonts w:ascii="宋体" w:hAnsi="宋体" w:hint="eastAsia"/>
          <w:sz w:val="21"/>
          <w:szCs w:val="21"/>
          <w:lang w:eastAsia="zh-CN"/>
        </w:rPr>
        <w:t>/QQ</w:t>
      </w:r>
      <w:r>
        <w:rPr>
          <w:rFonts w:ascii="宋体" w:hAnsi="宋体" w:hint="eastAsia"/>
          <w:sz w:val="21"/>
          <w:szCs w:val="21"/>
          <w:lang w:eastAsia="zh-CN"/>
        </w:rPr>
        <w:t>号：</w:t>
      </w:r>
      <w:r>
        <w:rPr>
          <w:rFonts w:ascii="宋体" w:hAnsi="宋体" w:hint="eastAsia"/>
          <w:sz w:val="21"/>
          <w:szCs w:val="21"/>
          <w:lang w:eastAsia="zh-CN"/>
        </w:rPr>
        <w:t xml:space="preserve">                                         </w:t>
      </w:r>
    </w:p>
    <w:p w:rsidR="004B663B" w:rsidRDefault="00C32AA2">
      <w:pPr>
        <w:pStyle w:val="LegalL2"/>
        <w:adjustRightInd w:val="0"/>
        <w:snapToGrid w:val="0"/>
        <w:spacing w:after="0" w:line="360" w:lineRule="auto"/>
        <w:ind w:firstLineChars="200" w:firstLine="420"/>
        <w:contextualSpacing/>
        <w:jc w:val="both"/>
        <w:rPr>
          <w:rFonts w:ascii="宋体" w:hAnsi="宋体"/>
          <w:sz w:val="21"/>
          <w:szCs w:val="21"/>
          <w:lang w:eastAsia="zh-CN"/>
        </w:rPr>
      </w:pPr>
      <w:r>
        <w:rPr>
          <w:rFonts w:ascii="宋体" w:hAnsi="宋体" w:hint="eastAsia"/>
          <w:sz w:val="21"/>
          <w:szCs w:val="21"/>
          <w:lang w:eastAsia="zh-CN"/>
        </w:rPr>
        <w:t>收件人手机号码：</w:t>
      </w:r>
      <w:r>
        <w:rPr>
          <w:rFonts w:ascii="宋体" w:hAnsi="宋体" w:hint="eastAsia"/>
          <w:sz w:val="21"/>
          <w:szCs w:val="21"/>
          <w:lang w:eastAsia="zh-CN"/>
        </w:rPr>
        <w:t xml:space="preserve">                                             </w:t>
      </w:r>
    </w:p>
    <w:p w:rsidR="004B663B" w:rsidRDefault="00C32AA2">
      <w:pPr>
        <w:pStyle w:val="LegalL2"/>
        <w:numPr>
          <w:ilvl w:val="1"/>
          <w:numId w:val="14"/>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进入诉讼程序后，如乙方直接向法院提交送达地址确认书，该确认书与</w:t>
      </w:r>
      <w:r>
        <w:rPr>
          <w:rFonts w:ascii="宋体" w:hAnsi="宋体" w:hint="eastAsia"/>
          <w:sz w:val="21"/>
          <w:szCs w:val="21"/>
          <w:lang w:eastAsia="zh-CN"/>
        </w:rPr>
        <w:t>8.2</w:t>
      </w:r>
      <w:r>
        <w:rPr>
          <w:rFonts w:ascii="宋体" w:hAnsi="宋体" w:hint="eastAsia"/>
          <w:sz w:val="21"/>
          <w:szCs w:val="21"/>
          <w:lang w:eastAsia="zh-CN"/>
        </w:rPr>
        <w:t>条载明的送达地址不一致的，则以向法院提交确认的送达地址为准</w:t>
      </w:r>
      <w:r>
        <w:rPr>
          <w:rFonts w:ascii="宋体" w:hAnsi="宋体" w:hint="eastAsia"/>
          <w:sz w:val="21"/>
          <w:szCs w:val="21"/>
          <w:lang w:eastAsia="zh-CN"/>
        </w:rPr>
        <w:t>，但在此之前甲方按照</w:t>
      </w:r>
      <w:r>
        <w:rPr>
          <w:rFonts w:ascii="宋体" w:hAnsi="宋体" w:hint="eastAsia"/>
          <w:sz w:val="21"/>
          <w:szCs w:val="21"/>
          <w:lang w:eastAsia="zh-CN"/>
        </w:rPr>
        <w:t>8.2</w:t>
      </w:r>
      <w:r>
        <w:rPr>
          <w:rFonts w:ascii="宋体" w:hAnsi="宋体" w:hint="eastAsia"/>
          <w:sz w:val="21"/>
          <w:szCs w:val="21"/>
          <w:lang w:eastAsia="zh-CN"/>
        </w:rPr>
        <w:t>条载明地址进行的送达仍然有效。确认书未变更的其他送达地址仍以</w:t>
      </w:r>
      <w:r>
        <w:rPr>
          <w:rFonts w:ascii="宋体" w:hAnsi="宋体" w:hint="eastAsia"/>
          <w:sz w:val="21"/>
          <w:szCs w:val="21"/>
          <w:lang w:eastAsia="zh-CN"/>
        </w:rPr>
        <w:t>8.2</w:t>
      </w:r>
      <w:r>
        <w:rPr>
          <w:rFonts w:ascii="宋体" w:hAnsi="宋体" w:hint="eastAsia"/>
          <w:sz w:val="21"/>
          <w:szCs w:val="21"/>
          <w:lang w:eastAsia="zh-CN"/>
        </w:rPr>
        <w:t>条约定的为准。</w:t>
      </w:r>
    </w:p>
    <w:p w:rsidR="004B663B" w:rsidRDefault="00C32AA2">
      <w:pPr>
        <w:pStyle w:val="LegalL2"/>
        <w:numPr>
          <w:ilvl w:val="1"/>
          <w:numId w:val="14"/>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除本协议另有明确约定外，甲方</w:t>
      </w:r>
      <w:r>
        <w:rPr>
          <w:rFonts w:ascii="宋体" w:hAnsi="宋体" w:hint="eastAsia"/>
          <w:sz w:val="21"/>
          <w:szCs w:val="21"/>
          <w:lang w:eastAsia="zh-CN"/>
        </w:rPr>
        <w:t>/</w:t>
      </w:r>
      <w:r>
        <w:rPr>
          <w:rFonts w:ascii="宋体" w:hAnsi="宋体" w:hint="eastAsia"/>
          <w:sz w:val="21"/>
          <w:szCs w:val="21"/>
          <w:lang w:eastAsia="zh-CN"/>
        </w:rPr>
        <w:t>法院对乙方的任何通知，有权通过以下任</w:t>
      </w:r>
      <w:proofErr w:type="gramStart"/>
      <w:r>
        <w:rPr>
          <w:rFonts w:ascii="宋体" w:hAnsi="宋体" w:hint="eastAsia"/>
          <w:sz w:val="21"/>
          <w:szCs w:val="21"/>
          <w:lang w:eastAsia="zh-CN"/>
        </w:rPr>
        <w:t>一</w:t>
      </w:r>
      <w:proofErr w:type="gramEnd"/>
      <w:r>
        <w:rPr>
          <w:rFonts w:ascii="宋体" w:hAnsi="宋体" w:hint="eastAsia"/>
          <w:sz w:val="21"/>
          <w:szCs w:val="21"/>
          <w:lang w:eastAsia="zh-CN"/>
        </w:rPr>
        <w:t>方式进行，并有权选择其认为合适的通知方式，且无需对邮寄、传真、电话、电传或任何其他通讯系统所出现的传送失误、缺漏或延迟承担责任。甲方</w:t>
      </w:r>
      <w:r>
        <w:rPr>
          <w:rFonts w:ascii="宋体" w:hAnsi="宋体" w:hint="eastAsia"/>
          <w:sz w:val="21"/>
          <w:szCs w:val="21"/>
          <w:lang w:eastAsia="zh-CN"/>
        </w:rPr>
        <w:t>/</w:t>
      </w:r>
      <w:r>
        <w:rPr>
          <w:rFonts w:ascii="宋体" w:hAnsi="宋体" w:hint="eastAsia"/>
          <w:sz w:val="21"/>
          <w:szCs w:val="21"/>
          <w:lang w:eastAsia="zh-CN"/>
        </w:rPr>
        <w:t>法院同时选择多种通知方式的，以其中较快到达被通知方者为准。就同一事项，甲方</w:t>
      </w:r>
      <w:r>
        <w:rPr>
          <w:rFonts w:ascii="宋体" w:hAnsi="宋体" w:hint="eastAsia"/>
          <w:sz w:val="21"/>
          <w:szCs w:val="21"/>
          <w:lang w:eastAsia="zh-CN"/>
        </w:rPr>
        <w:t>/</w:t>
      </w:r>
      <w:r>
        <w:rPr>
          <w:rFonts w:ascii="宋体" w:hAnsi="宋体" w:hint="eastAsia"/>
          <w:sz w:val="21"/>
          <w:szCs w:val="21"/>
          <w:lang w:eastAsia="zh-CN"/>
        </w:rPr>
        <w:t>法院对乙方发出一份以上通知</w:t>
      </w:r>
      <w:proofErr w:type="gramStart"/>
      <w:r>
        <w:rPr>
          <w:rFonts w:ascii="宋体" w:hAnsi="宋体" w:hint="eastAsia"/>
          <w:sz w:val="21"/>
          <w:szCs w:val="21"/>
          <w:lang w:eastAsia="zh-CN"/>
        </w:rPr>
        <w:t>且通知</w:t>
      </w:r>
      <w:proofErr w:type="gramEnd"/>
      <w:r>
        <w:rPr>
          <w:rFonts w:ascii="宋体" w:hAnsi="宋体" w:hint="eastAsia"/>
          <w:sz w:val="21"/>
          <w:szCs w:val="21"/>
          <w:lang w:eastAsia="zh-CN"/>
        </w:rPr>
        <w:t>内容不同的，除非在通知中另有明确说明，以通知发出时间在后的为准。</w:t>
      </w: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0"/>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1"/>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1"/>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1"/>
          <w:numId w:val="15"/>
        </w:numPr>
        <w:adjustRightInd w:val="0"/>
        <w:snapToGrid w:val="0"/>
        <w:spacing w:line="360" w:lineRule="auto"/>
        <w:ind w:left="0" w:firstLine="420"/>
        <w:contextualSpacing/>
        <w:outlineLvl w:val="1"/>
        <w:rPr>
          <w:rFonts w:ascii="宋体" w:hAnsi="宋体"/>
          <w:vanish/>
          <w:kern w:val="0"/>
          <w:szCs w:val="21"/>
        </w:rPr>
      </w:pPr>
    </w:p>
    <w:p w:rsidR="004B663B" w:rsidRDefault="004B663B" w:rsidP="00B60806">
      <w:pPr>
        <w:pStyle w:val="af5"/>
        <w:widowControl/>
        <w:numPr>
          <w:ilvl w:val="1"/>
          <w:numId w:val="15"/>
        </w:numPr>
        <w:adjustRightInd w:val="0"/>
        <w:snapToGrid w:val="0"/>
        <w:spacing w:line="360" w:lineRule="auto"/>
        <w:ind w:left="0" w:firstLine="420"/>
        <w:contextualSpacing/>
        <w:outlineLvl w:val="1"/>
        <w:rPr>
          <w:rFonts w:ascii="宋体" w:hAnsi="宋体"/>
          <w:vanish/>
          <w:kern w:val="0"/>
          <w:szCs w:val="21"/>
        </w:rPr>
      </w:pPr>
    </w:p>
    <w:p w:rsidR="004B663B" w:rsidRDefault="00C32AA2">
      <w:pPr>
        <w:pStyle w:val="LegalL2"/>
        <w:numPr>
          <w:ilvl w:val="2"/>
          <w:numId w:val="15"/>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甲方在其网站、网上银行、电话银行或营业网点公告送达的，公告之日为送达日。</w:t>
      </w:r>
    </w:p>
    <w:p w:rsidR="004B663B" w:rsidRDefault="00C32AA2">
      <w:pPr>
        <w:pStyle w:val="LegalL2"/>
        <w:numPr>
          <w:ilvl w:val="2"/>
          <w:numId w:val="15"/>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w:t>
      </w:r>
      <w:r>
        <w:rPr>
          <w:rFonts w:ascii="宋体" w:hAnsi="宋体" w:hint="eastAsia"/>
          <w:sz w:val="21"/>
          <w:szCs w:val="21"/>
          <w:lang w:eastAsia="zh-CN"/>
        </w:rPr>
        <w:t>/</w:t>
      </w:r>
      <w:r>
        <w:rPr>
          <w:rFonts w:ascii="宋体" w:hAnsi="宋体" w:hint="eastAsia"/>
          <w:sz w:val="21"/>
          <w:szCs w:val="21"/>
          <w:lang w:eastAsia="zh-CN"/>
        </w:rPr>
        <w:t>法院采用邮寄方式的，乙方所填写的送达地址可作为在协议履行阶段</w:t>
      </w:r>
      <w:r>
        <w:rPr>
          <w:rFonts w:ascii="宋体" w:hAnsi="宋体" w:hint="eastAsia"/>
          <w:sz w:val="21"/>
          <w:szCs w:val="21"/>
          <w:lang w:eastAsia="zh-CN"/>
        </w:rPr>
        <w:t>/</w:t>
      </w:r>
      <w:r>
        <w:rPr>
          <w:rFonts w:ascii="宋体" w:hAnsi="宋体" w:hint="eastAsia"/>
          <w:sz w:val="21"/>
          <w:szCs w:val="21"/>
          <w:lang w:eastAsia="zh-CN"/>
        </w:rPr>
        <w:t>诉讼阶段</w:t>
      </w:r>
      <w:r>
        <w:rPr>
          <w:rFonts w:ascii="宋体" w:hAnsi="宋体" w:hint="eastAsia"/>
          <w:sz w:val="21"/>
          <w:szCs w:val="21"/>
          <w:lang w:eastAsia="zh-CN"/>
        </w:rPr>
        <w:t>/</w:t>
      </w:r>
      <w:r>
        <w:rPr>
          <w:rFonts w:ascii="宋体" w:hAnsi="宋体" w:hint="eastAsia"/>
          <w:sz w:val="21"/>
          <w:szCs w:val="21"/>
          <w:lang w:eastAsia="zh-CN"/>
        </w:rPr>
        <w:t>执行阶段接收相关案件材料及法律文书的有效送达地址。因乙方所列送达地址有误或未及时告知甲方变更后的地址或乙方或者指定代收人拒绝签收的或其他收发人员代理签收的，导致诉讼</w:t>
      </w:r>
      <w:r>
        <w:rPr>
          <w:rFonts w:ascii="宋体" w:hAnsi="宋体" w:hint="eastAsia"/>
          <w:sz w:val="21"/>
          <w:szCs w:val="21"/>
          <w:lang w:eastAsia="zh-CN"/>
        </w:rPr>
        <w:t>/</w:t>
      </w:r>
      <w:r>
        <w:rPr>
          <w:rFonts w:ascii="宋体" w:hAnsi="宋体" w:hint="eastAsia"/>
          <w:sz w:val="21"/>
          <w:szCs w:val="21"/>
          <w:lang w:eastAsia="zh-CN"/>
        </w:rPr>
        <w:t>执行相关案件材料或法律文书未能实际被接收、邮寄送达的，相关文书及诉讼文书退回之日或签收之日即视为送达之日。</w:t>
      </w:r>
    </w:p>
    <w:p w:rsidR="004B663B" w:rsidRDefault="00C32AA2">
      <w:pPr>
        <w:pStyle w:val="LegalL2"/>
        <w:numPr>
          <w:ilvl w:val="2"/>
          <w:numId w:val="15"/>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甲方</w:t>
      </w:r>
      <w:r>
        <w:rPr>
          <w:rFonts w:ascii="宋体" w:hAnsi="宋体" w:hint="eastAsia"/>
          <w:sz w:val="21"/>
          <w:szCs w:val="21"/>
          <w:lang w:eastAsia="zh-CN"/>
        </w:rPr>
        <w:t>/</w:t>
      </w:r>
      <w:r>
        <w:rPr>
          <w:rFonts w:ascii="宋体" w:hAnsi="宋体" w:hint="eastAsia"/>
          <w:sz w:val="21"/>
          <w:szCs w:val="21"/>
          <w:lang w:eastAsia="zh-CN"/>
        </w:rPr>
        <w:t>法院可采用电话、传真、电子邮件、短信、微信、</w:t>
      </w:r>
      <w:r>
        <w:rPr>
          <w:rFonts w:ascii="宋体" w:hAnsi="宋体" w:hint="eastAsia"/>
          <w:sz w:val="21"/>
          <w:szCs w:val="21"/>
          <w:lang w:eastAsia="zh-CN"/>
        </w:rPr>
        <w:t>QQ</w:t>
      </w:r>
      <w:r>
        <w:rPr>
          <w:rFonts w:ascii="宋体" w:hAnsi="宋体" w:hint="eastAsia"/>
          <w:sz w:val="21"/>
          <w:szCs w:val="21"/>
          <w:lang w:eastAsia="zh-CN"/>
        </w:rPr>
        <w:t>，法院可采用中国审判流程信息公开</w:t>
      </w:r>
      <w:r>
        <w:rPr>
          <w:rFonts w:ascii="宋体" w:hAnsi="宋体" w:hint="eastAsia"/>
          <w:sz w:val="21"/>
          <w:szCs w:val="21"/>
          <w:lang w:eastAsia="zh-CN"/>
        </w:rPr>
        <w:t>网、全国统一送达平台、地方法院送达平台等电子送达方式中的任何一种方式以乙方所填写的相关电子送达地址向其送达相关案件材料及法律文书，电子信息一经发出即视为有效送达，可不再向其约定的地址进行纸质文书送达。因乙方所列电子送达地址有误或变更后未及时告知甲方导致未实际送达的，仍视为有效送达。</w:t>
      </w:r>
    </w:p>
    <w:p w:rsidR="004B663B" w:rsidRDefault="00C32AA2">
      <w:pPr>
        <w:pStyle w:val="LegalL2"/>
        <w:numPr>
          <w:ilvl w:val="2"/>
          <w:numId w:val="15"/>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专人送达，以乙方签收之日视为送达日。</w:t>
      </w:r>
    </w:p>
    <w:p w:rsidR="004B663B" w:rsidRDefault="004B663B">
      <w:pPr>
        <w:pStyle w:val="LegalL2"/>
        <w:adjustRightInd w:val="0"/>
        <w:snapToGrid w:val="0"/>
        <w:spacing w:after="0" w:line="360" w:lineRule="auto"/>
        <w:ind w:left="480"/>
        <w:contextualSpacing/>
        <w:jc w:val="both"/>
        <w:rPr>
          <w:rFonts w:ascii="宋体" w:hAnsi="宋体"/>
          <w:sz w:val="21"/>
          <w:szCs w:val="21"/>
          <w:lang w:eastAsia="zh-CN"/>
        </w:rPr>
      </w:pPr>
    </w:p>
    <w:p w:rsidR="004B663B" w:rsidRDefault="00C32AA2" w:rsidP="00B60806">
      <w:pPr>
        <w:pStyle w:val="LegalL1"/>
        <w:numPr>
          <w:ilvl w:val="0"/>
          <w:numId w:val="5"/>
        </w:numPr>
        <w:tabs>
          <w:tab w:val="left" w:pos="720"/>
        </w:tabs>
        <w:adjustRightInd w:val="0"/>
        <w:snapToGrid w:val="0"/>
        <w:spacing w:after="0" w:line="360" w:lineRule="auto"/>
        <w:ind w:left="0" w:firstLineChars="200" w:firstLine="422"/>
        <w:contextualSpacing/>
        <w:jc w:val="both"/>
        <w:rPr>
          <w:rFonts w:ascii="宋体" w:hAnsi="宋体"/>
          <w:b/>
          <w:sz w:val="21"/>
          <w:szCs w:val="21"/>
          <w:lang w:eastAsia="zh-CN"/>
        </w:rPr>
      </w:pPr>
      <w:r>
        <w:rPr>
          <w:rFonts w:ascii="宋体" w:hAnsi="宋体" w:hint="eastAsia"/>
          <w:b/>
          <w:sz w:val="21"/>
          <w:szCs w:val="21"/>
          <w:lang w:eastAsia="zh-CN"/>
        </w:rPr>
        <w:t>其他</w:t>
      </w: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4B663B" w:rsidP="00B60806">
      <w:pPr>
        <w:pStyle w:val="af5"/>
        <w:widowControl/>
        <w:numPr>
          <w:ilvl w:val="0"/>
          <w:numId w:val="16"/>
        </w:numPr>
        <w:adjustRightInd w:val="0"/>
        <w:snapToGrid w:val="0"/>
        <w:spacing w:line="360" w:lineRule="auto"/>
        <w:ind w:left="0" w:firstLine="420"/>
        <w:contextualSpacing/>
        <w:outlineLvl w:val="1"/>
        <w:rPr>
          <w:rFonts w:ascii="宋体" w:hAnsi="宋体"/>
          <w:vanish/>
          <w:kern w:val="0"/>
          <w:szCs w:val="16"/>
        </w:rPr>
      </w:pPr>
    </w:p>
    <w:p w:rsidR="004B663B" w:rsidRDefault="00C32AA2">
      <w:pPr>
        <w:pStyle w:val="LegalL2"/>
        <w:numPr>
          <w:ilvl w:val="1"/>
          <w:numId w:val="16"/>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16"/>
          <w:lang w:eastAsia="zh-CN"/>
        </w:rPr>
        <w:t>就双方而言，甲方保密信息的所有权利、权属和利益归甲方所有。除本协议明确约定的权利义务外，本协议并不暗示任何其他权利义务。甲方向乙方递交保密信息并不授予或暗示授予乙方在任何商标、专利权、著作权或任何其他知识产权项下的任何许可。</w:t>
      </w:r>
    </w:p>
    <w:p w:rsidR="004B663B" w:rsidRDefault="00C32AA2">
      <w:pPr>
        <w:pStyle w:val="LegalL2"/>
        <w:numPr>
          <w:ilvl w:val="1"/>
          <w:numId w:val="16"/>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双方可以书面协议方式对本协议</w:t>
      </w:r>
      <w:proofErr w:type="gramStart"/>
      <w:r>
        <w:rPr>
          <w:rFonts w:ascii="宋体" w:hAnsi="宋体" w:hint="eastAsia"/>
          <w:sz w:val="21"/>
          <w:szCs w:val="21"/>
          <w:lang w:eastAsia="zh-CN"/>
        </w:rPr>
        <w:t>作出</w:t>
      </w:r>
      <w:proofErr w:type="gramEnd"/>
      <w:r>
        <w:rPr>
          <w:rFonts w:ascii="宋体" w:hAnsi="宋体" w:hint="eastAsia"/>
          <w:sz w:val="21"/>
          <w:szCs w:val="21"/>
          <w:lang w:eastAsia="zh-CN"/>
        </w:rPr>
        <w:t>修改和补充。经过双方签署的有关本协议的修改协议和补充协议是本协议组成部分，具有与本协议同等的法律效力。</w:t>
      </w:r>
    </w:p>
    <w:p w:rsidR="004B663B" w:rsidRDefault="00C32AA2">
      <w:pPr>
        <w:pStyle w:val="LegalL2"/>
        <w:numPr>
          <w:ilvl w:val="1"/>
          <w:numId w:val="16"/>
        </w:numPr>
        <w:adjustRightInd w:val="0"/>
        <w:snapToGrid w:val="0"/>
        <w:spacing w:after="0" w:line="360" w:lineRule="auto"/>
        <w:ind w:left="0" w:firstLineChars="200" w:firstLine="420"/>
        <w:contextualSpacing/>
        <w:jc w:val="both"/>
        <w:rPr>
          <w:rFonts w:ascii="宋体" w:hAnsi="宋体"/>
          <w:sz w:val="21"/>
          <w:szCs w:val="21"/>
          <w:lang w:eastAsia="zh-CN"/>
        </w:rPr>
      </w:pPr>
      <w:r>
        <w:rPr>
          <w:rFonts w:ascii="宋体" w:hAnsi="宋体" w:hint="eastAsia"/>
          <w:sz w:val="21"/>
          <w:szCs w:val="21"/>
          <w:lang w:eastAsia="zh-CN"/>
        </w:rPr>
        <w:t>本协议由双方法定代表人或委托代理人于文首所示日期签署并即生效。本协议一式</w:t>
      </w:r>
      <w:r>
        <w:rPr>
          <w:rFonts w:ascii="宋体" w:hAnsi="宋体"/>
          <w:sz w:val="21"/>
          <w:szCs w:val="21"/>
          <w:u w:val="single"/>
          <w:lang w:eastAsia="zh-CN"/>
        </w:rPr>
        <w:t xml:space="preserve">    </w:t>
      </w:r>
      <w:r>
        <w:rPr>
          <w:rFonts w:ascii="宋体" w:hAnsi="宋体" w:hint="eastAsia"/>
          <w:sz w:val="21"/>
          <w:szCs w:val="21"/>
          <w:lang w:eastAsia="zh-CN"/>
        </w:rPr>
        <w:t>份，甲乙双方各持</w:t>
      </w:r>
      <w:r>
        <w:rPr>
          <w:rFonts w:ascii="宋体" w:hAnsi="宋体"/>
          <w:sz w:val="21"/>
          <w:szCs w:val="21"/>
          <w:u w:val="single"/>
          <w:lang w:eastAsia="zh-CN"/>
        </w:rPr>
        <w:t xml:space="preserve">    </w:t>
      </w:r>
      <w:r>
        <w:rPr>
          <w:rFonts w:ascii="宋体" w:hAnsi="宋体" w:hint="eastAsia"/>
          <w:sz w:val="21"/>
          <w:szCs w:val="21"/>
          <w:lang w:eastAsia="zh-CN"/>
        </w:rPr>
        <w:t>份，具有同等法律效力。</w:t>
      </w:r>
    </w:p>
    <w:p w:rsidR="004B663B" w:rsidRDefault="00C32AA2">
      <w:pPr>
        <w:spacing w:line="360" w:lineRule="auto"/>
        <w:ind w:firstLineChars="100" w:firstLine="210"/>
        <w:contextualSpacing/>
        <w:rPr>
          <w:rFonts w:ascii="宋体" w:hAnsi="宋体"/>
          <w:szCs w:val="21"/>
        </w:rPr>
      </w:pPr>
      <w:r>
        <w:rPr>
          <w:rFonts w:ascii="宋体" w:hAnsi="宋体" w:hint="eastAsia"/>
          <w:szCs w:val="21"/>
        </w:rPr>
        <w:t>（本页无正文，为保密协</w:t>
      </w:r>
      <w:r>
        <w:rPr>
          <w:rFonts w:ascii="宋体" w:hAnsi="宋体" w:hint="eastAsia"/>
          <w:szCs w:val="21"/>
        </w:rPr>
        <w:t>议签字页）</w:t>
      </w:r>
    </w:p>
    <w:p w:rsidR="004B663B" w:rsidRDefault="004B663B">
      <w:pPr>
        <w:spacing w:line="360" w:lineRule="auto"/>
        <w:ind w:firstLineChars="200" w:firstLine="420"/>
        <w:contextualSpacing/>
        <w:rPr>
          <w:rFonts w:ascii="宋体" w:hAnsi="宋体"/>
          <w:szCs w:val="21"/>
        </w:rPr>
      </w:pPr>
    </w:p>
    <w:p w:rsidR="004B663B" w:rsidRDefault="004B663B">
      <w:pPr>
        <w:spacing w:line="360" w:lineRule="auto"/>
        <w:ind w:firstLineChars="200" w:firstLine="420"/>
        <w:contextualSpacing/>
        <w:rPr>
          <w:rFonts w:ascii="宋体" w:hAnsi="宋体"/>
          <w:szCs w:val="21"/>
        </w:rPr>
      </w:pPr>
    </w:p>
    <w:p w:rsidR="004B663B" w:rsidRDefault="00C32AA2">
      <w:pPr>
        <w:spacing w:line="360" w:lineRule="auto"/>
        <w:ind w:firstLineChars="200" w:firstLine="420"/>
        <w:contextualSpacing/>
        <w:rPr>
          <w:rFonts w:ascii="宋体" w:hAnsi="宋体"/>
          <w:szCs w:val="21"/>
        </w:rPr>
      </w:pPr>
      <w:r>
        <w:rPr>
          <w:rFonts w:ascii="宋体" w:hAnsi="宋体" w:hint="eastAsia"/>
          <w:szCs w:val="21"/>
        </w:rPr>
        <w:t>甲方：</w:t>
      </w:r>
      <w:r>
        <w:rPr>
          <w:rFonts w:ascii="宋体" w:hAnsi="宋体"/>
          <w:szCs w:val="21"/>
        </w:rPr>
        <w:t xml:space="preserve">            </w:t>
      </w:r>
      <w:r>
        <w:rPr>
          <w:rFonts w:ascii="宋体" w:hAnsi="宋体" w:hint="eastAsia"/>
          <w:szCs w:val="21"/>
        </w:rPr>
        <w:t xml:space="preserve">                         </w:t>
      </w:r>
      <w:r>
        <w:rPr>
          <w:rFonts w:ascii="宋体" w:hAnsi="宋体" w:hint="eastAsia"/>
          <w:szCs w:val="21"/>
        </w:rPr>
        <w:t>乙方：</w:t>
      </w:r>
      <w:r>
        <w:rPr>
          <w:rFonts w:ascii="宋体" w:hAnsi="宋体"/>
          <w:szCs w:val="21"/>
        </w:rPr>
        <w:t xml:space="preserve"> </w:t>
      </w:r>
    </w:p>
    <w:p w:rsidR="004B663B" w:rsidRDefault="004B663B">
      <w:pPr>
        <w:spacing w:line="360" w:lineRule="auto"/>
        <w:ind w:firstLineChars="200" w:firstLine="420"/>
        <w:contextualSpacing/>
        <w:rPr>
          <w:rFonts w:ascii="宋体" w:hAnsi="宋体"/>
          <w:szCs w:val="21"/>
        </w:rPr>
      </w:pPr>
    </w:p>
    <w:p w:rsidR="004B663B" w:rsidRDefault="00C32AA2">
      <w:pPr>
        <w:spacing w:line="360" w:lineRule="auto"/>
        <w:ind w:firstLineChars="100" w:firstLine="210"/>
        <w:contextualSpacing/>
        <w:rPr>
          <w:rFonts w:ascii="宋体" w:hAnsi="宋体"/>
          <w:szCs w:val="21"/>
        </w:rPr>
      </w:pPr>
      <w:r>
        <w:rPr>
          <w:rFonts w:ascii="宋体" w:hAnsi="宋体" w:hint="eastAsia"/>
          <w:szCs w:val="21"/>
        </w:rPr>
        <w:t>（盖章）</w:t>
      </w:r>
      <w:r>
        <w:rPr>
          <w:rFonts w:ascii="宋体" w:hAnsi="宋体" w:hint="eastAsia"/>
          <w:szCs w:val="21"/>
        </w:rPr>
        <w:t xml:space="preserve">                           </w:t>
      </w:r>
      <w:r>
        <w:rPr>
          <w:rFonts w:ascii="宋体" w:hAnsi="宋体"/>
          <w:szCs w:val="21"/>
        </w:rPr>
        <w:tab/>
      </w:r>
      <w:r>
        <w:rPr>
          <w:rFonts w:ascii="宋体" w:hAnsi="宋体"/>
          <w:szCs w:val="21"/>
        </w:rPr>
        <w:tab/>
      </w:r>
      <w:r>
        <w:rPr>
          <w:rFonts w:ascii="宋体" w:hAnsi="宋体" w:hint="eastAsia"/>
          <w:szCs w:val="21"/>
        </w:rPr>
        <w:t xml:space="preserve">  </w:t>
      </w:r>
      <w:r>
        <w:rPr>
          <w:rFonts w:ascii="宋体" w:hAnsi="宋体" w:hint="eastAsia"/>
          <w:szCs w:val="21"/>
        </w:rPr>
        <w:t>（盖章）</w:t>
      </w:r>
    </w:p>
    <w:p w:rsidR="004B663B" w:rsidRDefault="004B663B">
      <w:pPr>
        <w:spacing w:line="360" w:lineRule="auto"/>
        <w:ind w:firstLineChars="200" w:firstLine="420"/>
        <w:contextualSpacing/>
        <w:rPr>
          <w:rFonts w:ascii="宋体" w:hAnsi="宋体"/>
          <w:szCs w:val="21"/>
        </w:rPr>
      </w:pPr>
    </w:p>
    <w:p w:rsidR="004B663B" w:rsidRDefault="00C32AA2">
      <w:pPr>
        <w:spacing w:line="360" w:lineRule="auto"/>
        <w:ind w:firstLineChars="200" w:firstLine="420"/>
        <w:contextualSpacing/>
        <w:rPr>
          <w:rFonts w:ascii="宋体" w:hAnsi="宋体"/>
          <w:szCs w:val="21"/>
        </w:rPr>
      </w:pPr>
      <w:r>
        <w:rPr>
          <w:rFonts w:ascii="宋体" w:hAnsi="宋体" w:hint="eastAsia"/>
          <w:szCs w:val="21"/>
        </w:rPr>
        <w:t>法定代表人或委托代理人：</w:t>
      </w:r>
      <w:r>
        <w:rPr>
          <w:rFonts w:ascii="宋体" w:hAnsi="宋体" w:hint="eastAsia"/>
          <w:szCs w:val="21"/>
        </w:rPr>
        <w:t xml:space="preserve">                   </w:t>
      </w:r>
      <w:r>
        <w:rPr>
          <w:rFonts w:ascii="宋体" w:hAnsi="宋体" w:hint="eastAsia"/>
          <w:szCs w:val="21"/>
        </w:rPr>
        <w:t>法定代表人或委托代理人：</w:t>
      </w:r>
    </w:p>
    <w:p w:rsidR="004B663B" w:rsidRDefault="004B663B">
      <w:pPr>
        <w:spacing w:line="360" w:lineRule="auto"/>
        <w:ind w:firstLineChars="200" w:firstLine="420"/>
        <w:contextualSpacing/>
        <w:rPr>
          <w:rFonts w:ascii="宋体" w:hAnsi="宋体"/>
          <w:szCs w:val="21"/>
        </w:rPr>
      </w:pPr>
    </w:p>
    <w:p w:rsidR="004B663B" w:rsidRDefault="004B663B">
      <w:pPr>
        <w:spacing w:line="360" w:lineRule="auto"/>
        <w:ind w:firstLineChars="200" w:firstLine="420"/>
        <w:contextualSpacing/>
        <w:rPr>
          <w:rFonts w:ascii="宋体" w:hAnsi="宋体"/>
          <w:szCs w:val="21"/>
        </w:rPr>
      </w:pPr>
    </w:p>
    <w:p w:rsidR="004B663B" w:rsidRDefault="004B663B">
      <w:pPr>
        <w:spacing w:line="360" w:lineRule="auto"/>
        <w:ind w:firstLineChars="200" w:firstLine="420"/>
        <w:contextualSpacing/>
        <w:rPr>
          <w:rFonts w:ascii="宋体" w:hAnsi="宋体"/>
          <w:szCs w:val="21"/>
        </w:rPr>
      </w:pPr>
    </w:p>
    <w:p w:rsidR="004B663B" w:rsidRDefault="004B663B">
      <w:pPr>
        <w:spacing w:line="360" w:lineRule="auto"/>
        <w:ind w:firstLineChars="200" w:firstLine="440"/>
        <w:contextualSpacing/>
        <w:rPr>
          <w:rFonts w:ascii="宋体" w:hAnsi="宋体"/>
          <w:sz w:val="22"/>
          <w:szCs w:val="22"/>
        </w:rPr>
      </w:pPr>
    </w:p>
    <w:p w:rsidR="004B663B" w:rsidRDefault="004B663B">
      <w:pPr>
        <w:spacing w:line="360" w:lineRule="auto"/>
        <w:ind w:firstLineChars="200" w:firstLine="400"/>
        <w:contextualSpacing/>
        <w:rPr>
          <w:sz w:val="20"/>
          <w:szCs w:val="22"/>
        </w:rPr>
      </w:pPr>
    </w:p>
    <w:p w:rsidR="004B663B" w:rsidRDefault="004B663B">
      <w:pPr>
        <w:widowControl/>
        <w:jc w:val="left"/>
        <w:rPr>
          <w:rFonts w:ascii="宋体" w:hAnsi="宋体" w:cs="仿宋_GB2312"/>
          <w:b/>
          <w:sz w:val="28"/>
          <w:szCs w:val="28"/>
        </w:rPr>
      </w:pPr>
    </w:p>
    <w:p w:rsidR="004B663B" w:rsidRDefault="004B663B">
      <w:pPr>
        <w:pStyle w:val="1"/>
        <w:widowControl/>
        <w:jc w:val="left"/>
        <w:rPr>
          <w:rFonts w:ascii="宋体" w:hAnsi="宋体" w:cs="仿宋_GB2312"/>
          <w:sz w:val="28"/>
          <w:szCs w:val="28"/>
        </w:rPr>
      </w:pPr>
    </w:p>
    <w:p w:rsidR="004B663B" w:rsidRDefault="004B663B">
      <w:pPr>
        <w:widowControl/>
        <w:jc w:val="left"/>
        <w:rPr>
          <w:rFonts w:ascii="宋体" w:hAnsi="宋体" w:cs="仿宋_GB2312"/>
          <w:b/>
          <w:sz w:val="28"/>
          <w:szCs w:val="28"/>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C32AA2">
      <w:pPr>
        <w:rPr>
          <w:rFonts w:ascii="宋体" w:hAnsi="宋体"/>
          <w:b/>
          <w:color w:val="000000"/>
          <w:sz w:val="32"/>
          <w:szCs w:val="32"/>
        </w:rPr>
      </w:pPr>
      <w:r>
        <w:rPr>
          <w:rFonts w:ascii="宋体" w:hAnsi="宋体" w:hint="eastAsia"/>
          <w:b/>
          <w:color w:val="000000"/>
          <w:sz w:val="32"/>
          <w:szCs w:val="32"/>
        </w:rPr>
        <w:lastRenderedPageBreak/>
        <w:t>附件</w:t>
      </w:r>
      <w:r>
        <w:rPr>
          <w:rFonts w:ascii="宋体" w:hAnsi="宋体" w:hint="eastAsia"/>
          <w:b/>
          <w:color w:val="000000"/>
          <w:sz w:val="32"/>
          <w:szCs w:val="32"/>
        </w:rPr>
        <w:t>三</w:t>
      </w:r>
      <w:r>
        <w:rPr>
          <w:rFonts w:ascii="宋体" w:hAnsi="宋体" w:hint="eastAsia"/>
          <w:b/>
          <w:color w:val="000000"/>
          <w:sz w:val="32"/>
          <w:szCs w:val="32"/>
        </w:rPr>
        <w:t xml:space="preserve"> </w:t>
      </w:r>
      <w:r>
        <w:rPr>
          <w:rFonts w:ascii="宋体" w:hAnsi="宋体"/>
          <w:b/>
          <w:color w:val="000000"/>
          <w:sz w:val="32"/>
          <w:szCs w:val="32"/>
        </w:rPr>
        <w:t xml:space="preserve">              </w:t>
      </w:r>
      <w:r>
        <w:rPr>
          <w:rFonts w:ascii="宋体" w:hAnsi="宋体" w:hint="eastAsia"/>
          <w:b/>
          <w:color w:val="000000"/>
          <w:sz w:val="32"/>
          <w:szCs w:val="32"/>
        </w:rPr>
        <w:t>服务人员名单</w:t>
      </w:r>
    </w:p>
    <w:p w:rsidR="004B663B" w:rsidRDefault="00C32AA2">
      <w:pPr>
        <w:spacing w:line="360" w:lineRule="auto"/>
        <w:rPr>
          <w:rFonts w:ascii="宋体" w:hAnsi="宋体"/>
        </w:rPr>
      </w:pPr>
      <w:r>
        <w:rPr>
          <w:rFonts w:ascii="宋体" w:hAnsi="宋体"/>
        </w:rPr>
        <w:t>本</w:t>
      </w:r>
      <w:r>
        <w:rPr>
          <w:rFonts w:ascii="宋体" w:hAnsi="宋体" w:hint="eastAsia"/>
        </w:rPr>
        <w:t>协议</w:t>
      </w:r>
      <w:r>
        <w:rPr>
          <w:rFonts w:ascii="宋体" w:hAnsi="宋体" w:hint="eastAsia"/>
        </w:rPr>
        <w:t>乙方向甲方提供</w:t>
      </w:r>
      <w:r>
        <w:rPr>
          <w:rFonts w:ascii="宋体" w:hAnsi="宋体"/>
        </w:rPr>
        <w:t>的主要</w:t>
      </w:r>
      <w:r>
        <w:rPr>
          <w:rFonts w:ascii="宋体" w:hAnsi="宋体" w:hint="eastAsia"/>
        </w:rPr>
        <w:t>咨询服务</w:t>
      </w:r>
      <w:r>
        <w:rPr>
          <w:rFonts w:ascii="宋体" w:hAnsi="宋体"/>
        </w:rPr>
        <w:t>人员列示如下</w:t>
      </w:r>
      <w:r>
        <w:rPr>
          <w:rFonts w:ascii="宋体" w:hAnsi="宋体" w:hint="eastAsia"/>
        </w:rPr>
        <w:t>：</w:t>
      </w:r>
    </w:p>
    <w:tbl>
      <w:tblPr>
        <w:tblW w:w="94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79"/>
        <w:gridCol w:w="936"/>
        <w:gridCol w:w="944"/>
        <w:gridCol w:w="1016"/>
        <w:gridCol w:w="982"/>
        <w:gridCol w:w="809"/>
        <w:gridCol w:w="1654"/>
        <w:gridCol w:w="2068"/>
      </w:tblGrid>
      <w:tr w:rsidR="004B663B">
        <w:trPr>
          <w:trHeight w:val="397"/>
          <w:tblHeader/>
          <w:jc w:val="center"/>
        </w:trPr>
        <w:tc>
          <w:tcPr>
            <w:tcW w:w="1079" w:type="dxa"/>
            <w:vAlign w:val="center"/>
          </w:tcPr>
          <w:p w:rsidR="004B663B" w:rsidRDefault="00C32AA2">
            <w:pPr>
              <w:jc w:val="center"/>
              <w:rPr>
                <w:rFonts w:ascii="宋体" w:hAnsi="宋体"/>
                <w:b/>
                <w:szCs w:val="21"/>
              </w:rPr>
            </w:pPr>
            <w:r>
              <w:rPr>
                <w:rFonts w:ascii="宋体" w:hAnsi="宋体" w:hint="eastAsia"/>
                <w:b/>
                <w:szCs w:val="21"/>
              </w:rPr>
              <w:t>人员</w:t>
            </w:r>
          </w:p>
          <w:p w:rsidR="004B663B" w:rsidRDefault="00C32AA2">
            <w:pPr>
              <w:jc w:val="center"/>
              <w:rPr>
                <w:rFonts w:ascii="宋体" w:hAnsi="宋体"/>
                <w:b/>
                <w:szCs w:val="21"/>
              </w:rPr>
            </w:pPr>
            <w:r>
              <w:rPr>
                <w:rFonts w:ascii="宋体" w:hAnsi="宋体" w:hint="eastAsia"/>
                <w:b/>
                <w:szCs w:val="21"/>
              </w:rPr>
              <w:t>类别</w:t>
            </w:r>
          </w:p>
        </w:tc>
        <w:tc>
          <w:tcPr>
            <w:tcW w:w="936" w:type="dxa"/>
            <w:vAlign w:val="center"/>
          </w:tcPr>
          <w:p w:rsidR="004B663B" w:rsidRDefault="00C32AA2">
            <w:pPr>
              <w:jc w:val="center"/>
              <w:rPr>
                <w:rFonts w:ascii="宋体" w:hAnsi="宋体"/>
                <w:b/>
                <w:szCs w:val="21"/>
              </w:rPr>
            </w:pPr>
            <w:r>
              <w:rPr>
                <w:rFonts w:ascii="宋体" w:hAnsi="宋体" w:hint="eastAsia"/>
                <w:b/>
                <w:szCs w:val="21"/>
              </w:rPr>
              <w:t>姓名</w:t>
            </w:r>
          </w:p>
        </w:tc>
        <w:tc>
          <w:tcPr>
            <w:tcW w:w="944" w:type="dxa"/>
            <w:vAlign w:val="center"/>
          </w:tcPr>
          <w:p w:rsidR="004B663B" w:rsidRDefault="00C32AA2">
            <w:pPr>
              <w:jc w:val="center"/>
              <w:rPr>
                <w:rFonts w:ascii="宋体" w:hAnsi="宋体"/>
                <w:szCs w:val="21"/>
              </w:rPr>
            </w:pPr>
            <w:r>
              <w:rPr>
                <w:rFonts w:ascii="宋体" w:hAnsi="宋体" w:hint="eastAsia"/>
                <w:b/>
                <w:szCs w:val="21"/>
              </w:rPr>
              <w:t>级别</w:t>
            </w:r>
          </w:p>
        </w:tc>
        <w:tc>
          <w:tcPr>
            <w:tcW w:w="1016" w:type="dxa"/>
            <w:vAlign w:val="center"/>
          </w:tcPr>
          <w:p w:rsidR="004B663B" w:rsidRDefault="00C32AA2">
            <w:pPr>
              <w:jc w:val="center"/>
              <w:rPr>
                <w:rFonts w:ascii="宋体" w:hAnsi="宋体"/>
                <w:b/>
                <w:szCs w:val="21"/>
              </w:rPr>
            </w:pPr>
            <w:r>
              <w:rPr>
                <w:rFonts w:ascii="宋体" w:hAnsi="宋体" w:hint="eastAsia"/>
                <w:b/>
                <w:szCs w:val="21"/>
              </w:rPr>
              <w:t>角色</w:t>
            </w:r>
          </w:p>
        </w:tc>
        <w:tc>
          <w:tcPr>
            <w:tcW w:w="982" w:type="dxa"/>
            <w:vAlign w:val="center"/>
          </w:tcPr>
          <w:p w:rsidR="004B663B" w:rsidRDefault="00C32AA2">
            <w:pPr>
              <w:jc w:val="center"/>
              <w:rPr>
                <w:rFonts w:ascii="宋体" w:hAnsi="宋体"/>
                <w:b/>
                <w:szCs w:val="21"/>
              </w:rPr>
            </w:pPr>
            <w:r>
              <w:rPr>
                <w:rFonts w:ascii="宋体" w:hAnsi="宋体" w:hint="eastAsia"/>
                <w:b/>
                <w:szCs w:val="21"/>
              </w:rPr>
              <w:t>学历</w:t>
            </w:r>
          </w:p>
        </w:tc>
        <w:tc>
          <w:tcPr>
            <w:tcW w:w="809" w:type="dxa"/>
            <w:vAlign w:val="center"/>
          </w:tcPr>
          <w:p w:rsidR="004B663B" w:rsidRDefault="00C32AA2">
            <w:pPr>
              <w:jc w:val="center"/>
              <w:rPr>
                <w:rFonts w:ascii="宋体" w:hAnsi="宋体"/>
                <w:b/>
                <w:szCs w:val="21"/>
              </w:rPr>
            </w:pPr>
            <w:r>
              <w:rPr>
                <w:rFonts w:ascii="宋体" w:hAnsi="宋体" w:hint="eastAsia"/>
                <w:b/>
                <w:szCs w:val="21"/>
              </w:rPr>
              <w:t>从业年限</w:t>
            </w:r>
          </w:p>
        </w:tc>
        <w:tc>
          <w:tcPr>
            <w:tcW w:w="1654" w:type="dxa"/>
            <w:vAlign w:val="center"/>
          </w:tcPr>
          <w:p w:rsidR="004B663B" w:rsidRDefault="00C32AA2">
            <w:pPr>
              <w:jc w:val="center"/>
              <w:rPr>
                <w:rFonts w:ascii="宋体" w:hAnsi="宋体"/>
                <w:b/>
                <w:szCs w:val="21"/>
              </w:rPr>
            </w:pPr>
            <w:r>
              <w:rPr>
                <w:rFonts w:ascii="宋体" w:hAnsi="宋体" w:hint="eastAsia"/>
                <w:b/>
                <w:szCs w:val="21"/>
              </w:rPr>
              <w:t>现场工作天数（不少于）</w:t>
            </w:r>
          </w:p>
        </w:tc>
        <w:tc>
          <w:tcPr>
            <w:tcW w:w="2068" w:type="dxa"/>
            <w:vAlign w:val="center"/>
          </w:tcPr>
          <w:p w:rsidR="004B663B" w:rsidRDefault="00C32AA2">
            <w:pPr>
              <w:jc w:val="center"/>
              <w:rPr>
                <w:rFonts w:ascii="宋体" w:hAnsi="宋体"/>
                <w:b/>
                <w:szCs w:val="21"/>
              </w:rPr>
            </w:pPr>
            <w:r>
              <w:rPr>
                <w:rFonts w:ascii="宋体" w:hAnsi="宋体" w:hint="eastAsia"/>
                <w:b/>
                <w:szCs w:val="21"/>
              </w:rPr>
              <w:t>参与类似项目经历</w:t>
            </w:r>
          </w:p>
        </w:tc>
      </w:tr>
      <w:tr w:rsidR="004B663B">
        <w:trPr>
          <w:cantSplit/>
          <w:trHeight w:val="1103"/>
          <w:jc w:val="center"/>
        </w:trPr>
        <w:tc>
          <w:tcPr>
            <w:tcW w:w="1079" w:type="dxa"/>
            <w:vAlign w:val="center"/>
          </w:tcPr>
          <w:p w:rsidR="004B663B" w:rsidRDefault="00C32AA2">
            <w:pPr>
              <w:jc w:val="center"/>
              <w:rPr>
                <w:rFonts w:ascii="宋体" w:hAnsi="宋体"/>
                <w:b/>
                <w:szCs w:val="21"/>
              </w:rPr>
            </w:pPr>
            <w:r>
              <w:rPr>
                <w:rFonts w:ascii="宋体" w:hAnsi="宋体" w:hint="eastAsia"/>
                <w:b/>
                <w:szCs w:val="21"/>
              </w:rPr>
              <w:t>项目</w:t>
            </w:r>
          </w:p>
          <w:p w:rsidR="004B663B" w:rsidRDefault="00C32AA2">
            <w:pPr>
              <w:jc w:val="center"/>
              <w:rPr>
                <w:rFonts w:ascii="宋体" w:hAnsi="宋体"/>
                <w:b/>
                <w:szCs w:val="21"/>
              </w:rPr>
            </w:pPr>
            <w:r>
              <w:rPr>
                <w:rFonts w:ascii="宋体" w:hAnsi="宋体" w:hint="eastAsia"/>
                <w:b/>
                <w:szCs w:val="21"/>
              </w:rPr>
              <w:t>总监</w:t>
            </w: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rPr>
                <w:rFonts w:ascii="宋体" w:hAnsi="宋体"/>
                <w:szCs w:val="21"/>
              </w:rPr>
            </w:pPr>
          </w:p>
        </w:tc>
        <w:tc>
          <w:tcPr>
            <w:tcW w:w="809" w:type="dxa"/>
            <w:vAlign w:val="center"/>
          </w:tcPr>
          <w:p w:rsidR="004B663B" w:rsidRDefault="004B663B">
            <w:pP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03"/>
          <w:jc w:val="center"/>
        </w:trPr>
        <w:tc>
          <w:tcPr>
            <w:tcW w:w="1079" w:type="dxa"/>
            <w:vAlign w:val="center"/>
          </w:tcPr>
          <w:p w:rsidR="004B663B" w:rsidRDefault="00C32AA2">
            <w:pPr>
              <w:jc w:val="center"/>
              <w:rPr>
                <w:rFonts w:ascii="宋体" w:hAnsi="宋体"/>
                <w:b/>
                <w:szCs w:val="21"/>
              </w:rPr>
            </w:pPr>
            <w:r>
              <w:rPr>
                <w:rFonts w:ascii="宋体" w:hAnsi="宋体" w:hint="eastAsia"/>
                <w:b/>
                <w:szCs w:val="21"/>
              </w:rPr>
              <w:t>项目</w:t>
            </w:r>
          </w:p>
          <w:p w:rsidR="004B663B" w:rsidRDefault="00C32AA2">
            <w:pPr>
              <w:jc w:val="center"/>
              <w:rPr>
                <w:rFonts w:ascii="宋体" w:hAnsi="宋体"/>
                <w:b/>
                <w:szCs w:val="21"/>
              </w:rPr>
            </w:pPr>
            <w:r>
              <w:rPr>
                <w:rFonts w:ascii="宋体" w:hAnsi="宋体" w:hint="eastAsia"/>
                <w:b/>
                <w:szCs w:val="21"/>
              </w:rPr>
              <w:t>经理</w:t>
            </w: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rPr>
                <w:rFonts w:ascii="宋体" w:hAnsi="宋体"/>
                <w:b/>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restart"/>
            <w:vAlign w:val="center"/>
          </w:tcPr>
          <w:p w:rsidR="004B663B" w:rsidRDefault="00C32AA2">
            <w:pPr>
              <w:jc w:val="center"/>
              <w:rPr>
                <w:rFonts w:ascii="宋体" w:hAnsi="宋体"/>
                <w:b/>
                <w:szCs w:val="21"/>
              </w:rPr>
            </w:pPr>
            <w:r>
              <w:rPr>
                <w:rFonts w:ascii="宋体" w:hAnsi="宋体" w:hint="eastAsia"/>
                <w:b/>
                <w:szCs w:val="21"/>
              </w:rPr>
              <w:t>项目其他人员</w:t>
            </w:r>
          </w:p>
          <w:p w:rsidR="004B663B" w:rsidRDefault="004B663B">
            <w:pPr>
              <w:jc w:val="center"/>
              <w:rPr>
                <w:rFonts w:ascii="宋体" w:hAnsi="宋体"/>
                <w:b/>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ign w:val="center"/>
          </w:tcPr>
          <w:p w:rsidR="004B663B" w:rsidRDefault="004B663B">
            <w:pPr>
              <w:jc w:val="center"/>
              <w:rPr>
                <w:rFonts w:ascii="宋体" w:hAnsi="宋体"/>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ign w:val="center"/>
          </w:tcPr>
          <w:p w:rsidR="004B663B" w:rsidRDefault="004B663B">
            <w:pPr>
              <w:jc w:val="center"/>
              <w:rPr>
                <w:rFonts w:ascii="宋体" w:hAnsi="宋体"/>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ign w:val="center"/>
          </w:tcPr>
          <w:p w:rsidR="004B663B" w:rsidRDefault="004B663B">
            <w:pPr>
              <w:jc w:val="center"/>
              <w:rPr>
                <w:rFonts w:ascii="宋体" w:hAnsi="宋体"/>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r w:rsidR="004B663B">
        <w:trPr>
          <w:cantSplit/>
          <w:trHeight w:val="1160"/>
          <w:jc w:val="center"/>
        </w:trPr>
        <w:tc>
          <w:tcPr>
            <w:tcW w:w="1079" w:type="dxa"/>
            <w:vMerge/>
            <w:vAlign w:val="center"/>
          </w:tcPr>
          <w:p w:rsidR="004B663B" w:rsidRDefault="004B663B">
            <w:pPr>
              <w:ind w:firstLine="400"/>
              <w:jc w:val="center"/>
              <w:rPr>
                <w:rFonts w:ascii="宋体" w:hAnsi="宋体"/>
                <w:szCs w:val="21"/>
              </w:rPr>
            </w:pPr>
          </w:p>
        </w:tc>
        <w:tc>
          <w:tcPr>
            <w:tcW w:w="936" w:type="dxa"/>
            <w:vAlign w:val="center"/>
          </w:tcPr>
          <w:p w:rsidR="004B663B" w:rsidRDefault="004B663B">
            <w:pPr>
              <w:jc w:val="center"/>
              <w:rPr>
                <w:rFonts w:ascii="宋体" w:hAnsi="宋体"/>
                <w:szCs w:val="21"/>
              </w:rPr>
            </w:pPr>
          </w:p>
        </w:tc>
        <w:tc>
          <w:tcPr>
            <w:tcW w:w="944" w:type="dxa"/>
            <w:vAlign w:val="center"/>
          </w:tcPr>
          <w:p w:rsidR="004B663B" w:rsidRDefault="004B663B">
            <w:pPr>
              <w:jc w:val="center"/>
              <w:rPr>
                <w:rFonts w:ascii="宋体" w:hAnsi="宋体"/>
                <w:szCs w:val="21"/>
              </w:rPr>
            </w:pPr>
          </w:p>
        </w:tc>
        <w:tc>
          <w:tcPr>
            <w:tcW w:w="1016" w:type="dxa"/>
            <w:vAlign w:val="center"/>
          </w:tcPr>
          <w:p w:rsidR="004B663B" w:rsidRDefault="004B663B">
            <w:pPr>
              <w:jc w:val="center"/>
              <w:rPr>
                <w:rFonts w:ascii="宋体" w:hAnsi="宋体"/>
                <w:szCs w:val="21"/>
              </w:rPr>
            </w:pPr>
          </w:p>
        </w:tc>
        <w:tc>
          <w:tcPr>
            <w:tcW w:w="982" w:type="dxa"/>
            <w:vAlign w:val="center"/>
          </w:tcPr>
          <w:p w:rsidR="004B663B" w:rsidRDefault="004B663B">
            <w:pPr>
              <w:jc w:val="center"/>
              <w:rPr>
                <w:rFonts w:ascii="宋体" w:hAnsi="宋体"/>
                <w:szCs w:val="21"/>
              </w:rPr>
            </w:pPr>
          </w:p>
        </w:tc>
        <w:tc>
          <w:tcPr>
            <w:tcW w:w="809" w:type="dxa"/>
            <w:vAlign w:val="center"/>
          </w:tcPr>
          <w:p w:rsidR="004B663B" w:rsidRDefault="004B663B">
            <w:pPr>
              <w:jc w:val="center"/>
              <w:rPr>
                <w:rFonts w:ascii="宋体" w:hAnsi="宋体"/>
                <w:szCs w:val="21"/>
              </w:rPr>
            </w:pPr>
          </w:p>
        </w:tc>
        <w:tc>
          <w:tcPr>
            <w:tcW w:w="1654" w:type="dxa"/>
            <w:vAlign w:val="center"/>
          </w:tcPr>
          <w:p w:rsidR="004B663B" w:rsidRDefault="004B663B">
            <w:pPr>
              <w:jc w:val="center"/>
              <w:rPr>
                <w:rFonts w:ascii="宋体" w:hAnsi="宋体"/>
                <w:szCs w:val="21"/>
              </w:rPr>
            </w:pPr>
          </w:p>
        </w:tc>
        <w:tc>
          <w:tcPr>
            <w:tcW w:w="2068" w:type="dxa"/>
            <w:vAlign w:val="center"/>
          </w:tcPr>
          <w:p w:rsidR="004B663B" w:rsidRDefault="004B663B">
            <w:pPr>
              <w:rPr>
                <w:rFonts w:ascii="宋体" w:hAnsi="宋体"/>
                <w:sz w:val="16"/>
                <w:szCs w:val="16"/>
              </w:rPr>
            </w:pPr>
          </w:p>
        </w:tc>
      </w:tr>
    </w:tbl>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C32AA2">
      <w:pPr>
        <w:spacing w:after="160" w:line="259" w:lineRule="auto"/>
        <w:rPr>
          <w:rFonts w:ascii="宋体" w:hAnsi="宋体"/>
          <w:b/>
          <w:sz w:val="32"/>
          <w:szCs w:val="32"/>
        </w:rPr>
      </w:pPr>
      <w:r>
        <w:rPr>
          <w:rFonts w:ascii="宋体" w:hAnsi="宋体" w:hint="eastAsia"/>
          <w:b/>
          <w:color w:val="000000"/>
          <w:sz w:val="32"/>
          <w:szCs w:val="32"/>
        </w:rPr>
        <w:lastRenderedPageBreak/>
        <w:t>附件</w:t>
      </w:r>
      <w:r>
        <w:rPr>
          <w:rFonts w:ascii="宋体" w:hAnsi="宋体" w:hint="eastAsia"/>
          <w:b/>
          <w:color w:val="000000"/>
          <w:sz w:val="32"/>
          <w:szCs w:val="32"/>
        </w:rPr>
        <w:t>四</w:t>
      </w:r>
      <w:r>
        <w:rPr>
          <w:rFonts w:ascii="宋体" w:hAnsi="宋体" w:hint="eastAsia"/>
          <w:b/>
          <w:color w:val="000000"/>
          <w:sz w:val="32"/>
          <w:szCs w:val="32"/>
        </w:rPr>
        <w:t xml:space="preserve">   </w:t>
      </w:r>
      <w:r>
        <w:rPr>
          <w:rFonts w:ascii="宋体" w:hAnsi="宋体"/>
          <w:b/>
          <w:color w:val="000000"/>
          <w:sz w:val="32"/>
          <w:szCs w:val="32"/>
        </w:rPr>
        <w:t xml:space="preserve">             </w:t>
      </w:r>
      <w:r>
        <w:rPr>
          <w:rFonts w:ascii="宋体" w:hAnsi="宋体" w:hint="eastAsia"/>
          <w:b/>
          <w:color w:val="000000"/>
          <w:sz w:val="32"/>
          <w:szCs w:val="32"/>
        </w:rPr>
        <w:t>服务人员简历</w:t>
      </w:r>
    </w:p>
    <w:tbl>
      <w:tblPr>
        <w:tblW w:w="9358" w:type="dxa"/>
        <w:jc w:val="center"/>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Layout w:type="fixed"/>
        <w:tblCellMar>
          <w:left w:w="0" w:type="dxa"/>
          <w:right w:w="0" w:type="dxa"/>
        </w:tblCellMar>
        <w:tblLook w:val="04A0" w:firstRow="1" w:lastRow="0" w:firstColumn="1" w:lastColumn="0" w:noHBand="0" w:noVBand="1"/>
      </w:tblPr>
      <w:tblGrid>
        <w:gridCol w:w="1022"/>
        <w:gridCol w:w="3549"/>
        <w:gridCol w:w="1166"/>
        <w:gridCol w:w="3621"/>
      </w:tblGrid>
      <w:tr w:rsidR="004B663B">
        <w:trPr>
          <w:trHeight w:val="343"/>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姓名</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343"/>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团队角色</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343"/>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级别</w:t>
            </w:r>
          </w:p>
        </w:tc>
        <w:tc>
          <w:tcPr>
            <w:tcW w:w="3549" w:type="dxa"/>
            <w:tcBorders>
              <w:right w:val="single" w:sz="4" w:space="0" w:color="auto"/>
            </w:tcBorders>
            <w:tcMar>
              <w:top w:w="40" w:type="dxa"/>
              <w:left w:w="79" w:type="dxa"/>
              <w:bottom w:w="40" w:type="dxa"/>
              <w:right w:w="79" w:type="dxa"/>
            </w:tcMar>
            <w:vAlign w:val="center"/>
          </w:tcPr>
          <w:p w:rsidR="004B663B" w:rsidRDefault="004B663B">
            <w:pPr>
              <w:rPr>
                <w:rFonts w:ascii="宋体" w:hAnsi="宋体"/>
                <w:szCs w:val="21"/>
                <w:lang w:val="en-GB"/>
              </w:rPr>
            </w:pPr>
          </w:p>
        </w:tc>
        <w:tc>
          <w:tcPr>
            <w:tcW w:w="1166" w:type="dxa"/>
            <w:tcBorders>
              <w:left w:val="single" w:sz="4" w:space="0" w:color="auto"/>
              <w:right w:val="single" w:sz="4" w:space="0" w:color="auto"/>
            </w:tcBorders>
            <w:tcMar>
              <w:top w:w="40" w:type="dxa"/>
              <w:left w:w="79" w:type="dxa"/>
              <w:bottom w:w="40" w:type="dxa"/>
              <w:right w:w="79" w:type="dxa"/>
            </w:tcMar>
            <w:vAlign w:val="center"/>
          </w:tcPr>
          <w:p w:rsidR="004B663B" w:rsidRDefault="00C32AA2">
            <w:pPr>
              <w:rPr>
                <w:rFonts w:ascii="宋体" w:hAnsi="宋体"/>
                <w:szCs w:val="21"/>
                <w:lang w:val="en-GB"/>
              </w:rPr>
            </w:pPr>
            <w:r>
              <w:rPr>
                <w:rFonts w:ascii="宋体" w:hAnsi="宋体" w:hint="eastAsia"/>
                <w:szCs w:val="21"/>
                <w:lang w:val="en-GB"/>
              </w:rPr>
              <w:t>从业年限</w:t>
            </w:r>
          </w:p>
        </w:tc>
        <w:tc>
          <w:tcPr>
            <w:tcW w:w="3621" w:type="dxa"/>
            <w:tcBorders>
              <w:left w:val="single" w:sz="4" w:space="0" w:color="auto"/>
            </w:tcBorders>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1091"/>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学历及毕业院校</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1091"/>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专业资格</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r w:rsidR="004B663B">
        <w:trPr>
          <w:trHeight w:val="29"/>
          <w:jc w:val="center"/>
        </w:trPr>
        <w:tc>
          <w:tcPr>
            <w:tcW w:w="1022" w:type="dxa"/>
            <w:vAlign w:val="center"/>
          </w:tcPr>
          <w:p w:rsidR="004B663B" w:rsidRDefault="00C32AA2">
            <w:pPr>
              <w:jc w:val="center"/>
              <w:rPr>
                <w:rFonts w:ascii="宋体" w:hAnsi="宋体"/>
                <w:b/>
                <w:bCs/>
                <w:szCs w:val="21"/>
                <w:lang w:val="en-GB"/>
              </w:rPr>
            </w:pPr>
            <w:r>
              <w:rPr>
                <w:rFonts w:ascii="宋体" w:hAnsi="宋体" w:hint="eastAsia"/>
                <w:b/>
                <w:bCs/>
                <w:szCs w:val="21"/>
                <w:lang w:val="en-GB"/>
              </w:rPr>
              <w:t>从业经验</w:t>
            </w:r>
          </w:p>
        </w:tc>
        <w:tc>
          <w:tcPr>
            <w:tcW w:w="8336" w:type="dxa"/>
            <w:gridSpan w:val="3"/>
            <w:tcMar>
              <w:top w:w="40" w:type="dxa"/>
              <w:left w:w="79" w:type="dxa"/>
              <w:bottom w:w="40" w:type="dxa"/>
              <w:right w:w="79" w:type="dxa"/>
            </w:tcMar>
            <w:vAlign w:val="center"/>
          </w:tcPr>
          <w:p w:rsidR="004B663B" w:rsidRDefault="004B663B">
            <w:pPr>
              <w:rPr>
                <w:rFonts w:ascii="宋体" w:hAnsi="宋体"/>
                <w:szCs w:val="21"/>
                <w:lang w:val="en-GB"/>
              </w:rPr>
            </w:pPr>
          </w:p>
        </w:tc>
      </w:tr>
    </w:tbl>
    <w:p w:rsidR="004B663B" w:rsidRDefault="004B663B">
      <w:pPr>
        <w:pStyle w:val="1"/>
        <w:widowControl/>
        <w:jc w:val="left"/>
        <w:rPr>
          <w:rFonts w:ascii="宋体" w:hAnsi="宋体" w:cs="仿宋_GB2312"/>
          <w:sz w:val="32"/>
          <w:szCs w:val="32"/>
        </w:rPr>
      </w:pPr>
    </w:p>
    <w:p w:rsidR="004B663B" w:rsidRDefault="004B663B">
      <w:pPr>
        <w:widowControl/>
        <w:jc w:val="left"/>
      </w:pPr>
    </w:p>
    <w:p w:rsidR="004B663B" w:rsidRDefault="004B663B">
      <w:pPr>
        <w:pStyle w:val="1"/>
        <w:widowControl/>
        <w:jc w:val="left"/>
      </w:pPr>
    </w:p>
    <w:p w:rsidR="004B663B" w:rsidRDefault="004B663B">
      <w:pPr>
        <w:widowControl/>
        <w:jc w:val="left"/>
      </w:pPr>
    </w:p>
    <w:p w:rsidR="004B663B" w:rsidRDefault="004B663B">
      <w:pPr>
        <w:pStyle w:val="1"/>
        <w:widowControl/>
        <w:jc w:val="left"/>
      </w:pPr>
    </w:p>
    <w:p w:rsidR="004B663B" w:rsidRDefault="004B663B">
      <w:pPr>
        <w:widowControl/>
        <w:jc w:val="left"/>
      </w:pPr>
    </w:p>
    <w:p w:rsidR="004B663B" w:rsidRDefault="004B663B">
      <w:pPr>
        <w:pStyle w:val="1"/>
        <w:widowControl/>
        <w:jc w:val="left"/>
      </w:pPr>
    </w:p>
    <w:p w:rsidR="004B663B" w:rsidRDefault="004B663B">
      <w:pPr>
        <w:widowControl/>
        <w:jc w:val="left"/>
      </w:pPr>
    </w:p>
    <w:p w:rsidR="004B663B" w:rsidRDefault="004B663B">
      <w:pPr>
        <w:pStyle w:val="1"/>
        <w:widowControl/>
        <w:jc w:val="left"/>
      </w:pPr>
    </w:p>
    <w:p w:rsidR="004B663B" w:rsidRDefault="004B663B">
      <w:pPr>
        <w:widowControl/>
        <w:jc w:val="left"/>
      </w:pPr>
    </w:p>
    <w:p w:rsidR="004B663B" w:rsidRDefault="004B663B">
      <w:pPr>
        <w:widowControl/>
        <w:jc w:val="left"/>
        <w:rPr>
          <w:rFonts w:ascii="宋体" w:hAnsi="宋体" w:cs="仿宋_GB2312"/>
          <w:b/>
          <w:sz w:val="32"/>
          <w:szCs w:val="32"/>
        </w:rPr>
      </w:pPr>
    </w:p>
    <w:p w:rsidR="004B663B" w:rsidRDefault="00C32AA2">
      <w:pPr>
        <w:snapToGrid w:val="0"/>
        <w:spacing w:line="360" w:lineRule="auto"/>
        <w:rPr>
          <w:rFonts w:ascii="宋体" w:hAnsi="宋体"/>
          <w:b/>
          <w:color w:val="000000"/>
          <w:sz w:val="32"/>
          <w:szCs w:val="32"/>
        </w:rPr>
      </w:pPr>
      <w:r>
        <w:rPr>
          <w:rFonts w:ascii="宋体" w:hAnsi="宋体" w:hint="eastAsia"/>
          <w:b/>
          <w:color w:val="000000"/>
          <w:sz w:val="32"/>
          <w:szCs w:val="32"/>
        </w:rPr>
        <w:lastRenderedPageBreak/>
        <w:t>附件</w:t>
      </w:r>
      <w:r>
        <w:rPr>
          <w:rFonts w:ascii="宋体" w:hAnsi="宋体" w:hint="eastAsia"/>
          <w:b/>
          <w:color w:val="000000"/>
          <w:sz w:val="32"/>
          <w:szCs w:val="32"/>
        </w:rPr>
        <w:t>五</w:t>
      </w:r>
      <w:r>
        <w:rPr>
          <w:rFonts w:ascii="宋体" w:hAnsi="宋体" w:hint="eastAsia"/>
          <w:b/>
          <w:color w:val="000000"/>
          <w:sz w:val="32"/>
          <w:szCs w:val="32"/>
        </w:rPr>
        <w:t xml:space="preserve"> </w:t>
      </w:r>
      <w:r>
        <w:rPr>
          <w:rFonts w:ascii="宋体" w:hAnsi="宋体"/>
          <w:b/>
          <w:color w:val="000000"/>
          <w:sz w:val="32"/>
          <w:szCs w:val="32"/>
        </w:rPr>
        <w:t xml:space="preserve">         </w:t>
      </w:r>
      <w:r>
        <w:rPr>
          <w:rFonts w:ascii="宋体" w:hAnsi="宋体" w:hint="eastAsia"/>
          <w:b/>
          <w:color w:val="000000"/>
          <w:sz w:val="32"/>
          <w:szCs w:val="32"/>
        </w:rPr>
        <w:t xml:space="preserve"> </w:t>
      </w:r>
      <w:r>
        <w:rPr>
          <w:rFonts w:ascii="宋体" w:hAnsi="宋体"/>
          <w:b/>
          <w:color w:val="000000"/>
          <w:sz w:val="32"/>
          <w:szCs w:val="32"/>
        </w:rPr>
        <w:t xml:space="preserve"> </w:t>
      </w:r>
      <w:r>
        <w:rPr>
          <w:rFonts w:ascii="宋体" w:hAnsi="宋体" w:hint="eastAsia"/>
          <w:b/>
          <w:color w:val="000000"/>
          <w:sz w:val="32"/>
          <w:szCs w:val="32"/>
        </w:rPr>
        <w:t>工作说明书</w:t>
      </w:r>
    </w:p>
    <w:p w:rsidR="004B663B" w:rsidRDefault="00C32AA2" w:rsidP="00B60806">
      <w:pPr>
        <w:snapToGrid w:val="0"/>
        <w:spacing w:line="360" w:lineRule="auto"/>
        <w:ind w:firstLineChars="400" w:firstLine="1285"/>
        <w:rPr>
          <w:rFonts w:ascii="宋体" w:hAnsi="宋体"/>
          <w:b/>
          <w:color w:val="000000"/>
          <w:sz w:val="32"/>
          <w:szCs w:val="32"/>
        </w:rPr>
      </w:pPr>
      <w:r>
        <w:rPr>
          <w:rFonts w:ascii="宋体" w:hAnsi="宋体" w:hint="eastAsia"/>
          <w:b/>
          <w:color w:val="000000"/>
          <w:sz w:val="32"/>
          <w:szCs w:val="32"/>
        </w:rPr>
        <w:t>（</w:t>
      </w:r>
      <w:r>
        <w:rPr>
          <w:rFonts w:ascii="宋体" w:hAnsi="宋体" w:hint="eastAsia"/>
          <w:b/>
          <w:color w:val="000000"/>
          <w:sz w:val="32"/>
          <w:szCs w:val="32"/>
        </w:rPr>
        <w:t>部分内容详见第三章“采购需求”</w:t>
      </w:r>
      <w:r>
        <w:rPr>
          <w:rFonts w:ascii="宋体" w:hAnsi="宋体" w:hint="eastAsia"/>
          <w:b/>
          <w:color w:val="000000"/>
          <w:sz w:val="32"/>
          <w:szCs w:val="32"/>
        </w:rPr>
        <w:t>）</w:t>
      </w:r>
    </w:p>
    <w:p w:rsidR="004B663B" w:rsidRDefault="004B663B"/>
    <w:p w:rsidR="004B663B" w:rsidRDefault="004B663B">
      <w:pPr>
        <w:spacing w:line="360" w:lineRule="auto"/>
        <w:rPr>
          <w:rFonts w:ascii="宋体" w:hAnsi="宋体"/>
          <w:szCs w:val="21"/>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rPr>
          <w:rFonts w:ascii="宋体" w:hAnsi="宋体" w:cs="仿宋_GB2312"/>
          <w:sz w:val="32"/>
          <w:szCs w:val="32"/>
        </w:rPr>
      </w:pPr>
    </w:p>
    <w:p w:rsidR="004B663B" w:rsidRDefault="004B663B">
      <w:pPr>
        <w:widowControl/>
        <w:jc w:val="left"/>
        <w:rPr>
          <w:rFonts w:ascii="宋体" w:hAnsi="宋体" w:cs="仿宋_GB2312"/>
          <w:b/>
          <w:sz w:val="32"/>
          <w:szCs w:val="32"/>
        </w:rPr>
      </w:pPr>
    </w:p>
    <w:p w:rsidR="004B663B" w:rsidRDefault="004B663B">
      <w:pPr>
        <w:pStyle w:val="1"/>
        <w:widowControl/>
        <w:jc w:val="left"/>
      </w:pPr>
    </w:p>
    <w:p w:rsidR="004B663B" w:rsidRDefault="004B663B">
      <w:pPr>
        <w:widowControl/>
        <w:jc w:val="left"/>
      </w:pPr>
    </w:p>
    <w:p w:rsidR="004B663B" w:rsidRDefault="00C32AA2" w:rsidP="00B60806">
      <w:pPr>
        <w:adjustRightInd w:val="0"/>
        <w:snapToGrid w:val="0"/>
        <w:spacing w:line="360" w:lineRule="auto"/>
        <w:ind w:firstLineChars="945" w:firstLine="3036"/>
        <w:rPr>
          <w:rFonts w:ascii="宋体" w:hAnsi="宋体" w:cs="仿宋_GB2312"/>
        </w:rPr>
      </w:pPr>
      <w:r>
        <w:rPr>
          <w:rFonts w:ascii="宋体" w:hAnsi="宋体" w:cs="仿宋_GB2312" w:hint="eastAsia"/>
          <w:b/>
          <w:sz w:val="32"/>
          <w:szCs w:val="32"/>
        </w:rPr>
        <w:lastRenderedPageBreak/>
        <w:t>第五章</w:t>
      </w:r>
      <w:r>
        <w:rPr>
          <w:rFonts w:ascii="宋体" w:hAnsi="宋体" w:cs="仿宋_GB2312"/>
          <w:b/>
          <w:sz w:val="32"/>
          <w:szCs w:val="32"/>
        </w:rPr>
        <w:t xml:space="preserve"> </w:t>
      </w:r>
      <w:r>
        <w:rPr>
          <w:rFonts w:ascii="宋体" w:hAnsi="宋体" w:cs="仿宋_GB2312" w:hint="eastAsia"/>
          <w:b/>
          <w:sz w:val="32"/>
          <w:szCs w:val="32"/>
        </w:rPr>
        <w:t>响应文件组成</w:t>
      </w:r>
    </w:p>
    <w:p w:rsidR="004B663B" w:rsidRDefault="00C32AA2">
      <w:pPr>
        <w:spacing w:line="360" w:lineRule="auto"/>
        <w:rPr>
          <w:rFonts w:ascii="宋体" w:hAnsi="宋体" w:cs="仿宋_GB2312"/>
          <w:szCs w:val="21"/>
        </w:rPr>
      </w:pPr>
      <w:r>
        <w:rPr>
          <w:rFonts w:ascii="宋体" w:hAnsi="宋体" w:cs="仿宋_GB2312" w:hint="eastAsia"/>
          <w:szCs w:val="21"/>
        </w:rPr>
        <w:t>供应商的响应文件应包含以下八个部分：</w:t>
      </w:r>
    </w:p>
    <w:p w:rsidR="004B663B" w:rsidRDefault="00C32AA2">
      <w:p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一、磋商响应声明</w:t>
      </w:r>
    </w:p>
    <w:p w:rsidR="004B663B" w:rsidRDefault="00C32AA2">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1</w:t>
      </w:r>
      <w:r>
        <w:rPr>
          <w:rFonts w:ascii="宋体" w:hAnsi="宋体" w:cs="仿宋_GB2312" w:hint="eastAsia"/>
          <w:szCs w:val="21"/>
        </w:rPr>
        <w:t>：法定代表人身份证明书</w:t>
      </w:r>
    </w:p>
    <w:p w:rsidR="004B663B" w:rsidRDefault="00C32AA2">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2</w:t>
      </w:r>
      <w:r>
        <w:rPr>
          <w:rFonts w:ascii="宋体" w:hAnsi="宋体" w:cs="仿宋_GB2312" w:hint="eastAsia"/>
          <w:szCs w:val="21"/>
        </w:rPr>
        <w:t>：授权委托书</w:t>
      </w:r>
    </w:p>
    <w:p w:rsidR="004B663B" w:rsidRDefault="00C32AA2">
      <w:pPr>
        <w:numPr>
          <w:ilvl w:val="0"/>
          <w:numId w:val="17"/>
        </w:num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保证金：</w:t>
      </w:r>
      <w:r>
        <w:rPr>
          <w:rFonts w:ascii="宋体" w:hAnsi="宋体" w:cs="仿宋_GB2312" w:hint="eastAsia"/>
          <w:szCs w:val="21"/>
        </w:rPr>
        <w:t>保证金退还申请书</w:t>
      </w:r>
    </w:p>
    <w:p w:rsidR="004B663B" w:rsidRDefault="00C32AA2">
      <w:pPr>
        <w:adjustRightInd w:val="0"/>
        <w:snapToGrid w:val="0"/>
        <w:spacing w:line="360" w:lineRule="auto"/>
        <w:jc w:val="left"/>
        <w:outlineLvl w:val="0"/>
        <w:rPr>
          <w:rFonts w:ascii="宋体" w:hAnsi="宋体" w:cs="仿宋_GB2312"/>
          <w:b/>
          <w:szCs w:val="21"/>
        </w:rPr>
      </w:pPr>
      <w:r>
        <w:rPr>
          <w:rFonts w:ascii="宋体" w:hAnsi="宋体" w:cs="仿宋_GB2312" w:hint="eastAsia"/>
          <w:b/>
          <w:szCs w:val="21"/>
        </w:rPr>
        <w:t>三、供应商的资格证明资料</w:t>
      </w:r>
    </w:p>
    <w:p w:rsidR="004B663B" w:rsidRDefault="00C32AA2">
      <w:pPr>
        <w:adjustRightInd w:val="0"/>
        <w:snapToGrid w:val="0"/>
        <w:spacing w:line="360" w:lineRule="auto"/>
        <w:ind w:firstLineChars="200" w:firstLine="420"/>
        <w:jc w:val="left"/>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3</w:t>
      </w:r>
      <w:r>
        <w:rPr>
          <w:rFonts w:ascii="宋体" w:hAnsi="宋体" w:cs="仿宋_GB2312" w:hint="eastAsia"/>
          <w:szCs w:val="21"/>
        </w:rPr>
        <w:t>：供应商基本情况表</w:t>
      </w:r>
    </w:p>
    <w:p w:rsidR="004B663B" w:rsidRDefault="00C32AA2">
      <w:pPr>
        <w:adjustRightInd w:val="0"/>
        <w:snapToGrid w:val="0"/>
        <w:spacing w:line="360" w:lineRule="auto"/>
        <w:ind w:firstLineChars="200" w:firstLine="420"/>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4</w:t>
      </w:r>
      <w:r>
        <w:rPr>
          <w:rFonts w:ascii="宋体" w:hAnsi="宋体" w:cs="仿宋_GB2312" w:hint="eastAsia"/>
          <w:szCs w:val="21"/>
        </w:rPr>
        <w:t>：参加采购活动前三年内在经营活动中没有重大违法记录的书面声明</w:t>
      </w:r>
    </w:p>
    <w:p w:rsidR="004B663B" w:rsidRDefault="00C32AA2">
      <w:pPr>
        <w:adjustRightInd w:val="0"/>
        <w:snapToGrid w:val="0"/>
        <w:spacing w:line="360" w:lineRule="auto"/>
        <w:ind w:firstLineChars="200" w:firstLine="420"/>
        <w:outlineLvl w:val="0"/>
        <w:rPr>
          <w:rFonts w:ascii="宋体" w:hAnsi="宋体" w:cs="仿宋_GB2312"/>
          <w:szCs w:val="21"/>
        </w:rPr>
      </w:pPr>
      <w:r>
        <w:rPr>
          <w:rFonts w:ascii="宋体" w:hAnsi="宋体" w:cs="仿宋_GB2312" w:hint="eastAsia"/>
          <w:szCs w:val="21"/>
        </w:rPr>
        <w:t>附件</w:t>
      </w:r>
      <w:r>
        <w:rPr>
          <w:rFonts w:ascii="宋体" w:hAnsi="宋体" w:cs="仿宋_GB2312"/>
          <w:szCs w:val="21"/>
        </w:rPr>
        <w:t>5</w:t>
      </w:r>
      <w:r>
        <w:rPr>
          <w:rFonts w:ascii="宋体" w:hAnsi="宋体" w:cs="仿宋_GB2312" w:hint="eastAsia"/>
          <w:szCs w:val="21"/>
        </w:rPr>
        <w:t>：磋商文件规定的特定资格条件证明资料</w:t>
      </w:r>
    </w:p>
    <w:p w:rsidR="004B663B" w:rsidRDefault="00C32AA2">
      <w:pPr>
        <w:adjustRightInd w:val="0"/>
        <w:snapToGrid w:val="0"/>
        <w:spacing w:line="360" w:lineRule="auto"/>
        <w:ind w:firstLineChars="200" w:firstLine="420"/>
        <w:outlineLvl w:val="0"/>
        <w:rPr>
          <w:rFonts w:ascii="宋体" w:hAnsi="宋体" w:cs="仿宋_GB2312"/>
          <w:bCs/>
          <w:szCs w:val="21"/>
        </w:rPr>
      </w:pPr>
      <w:r>
        <w:rPr>
          <w:rFonts w:ascii="宋体" w:hAnsi="宋体" w:cs="仿宋_GB2312" w:hint="eastAsia"/>
          <w:bCs/>
          <w:szCs w:val="21"/>
        </w:rPr>
        <w:t>附件</w:t>
      </w:r>
      <w:r>
        <w:rPr>
          <w:rFonts w:ascii="宋体" w:hAnsi="宋体" w:cs="仿宋_GB2312"/>
          <w:bCs/>
          <w:szCs w:val="21"/>
        </w:rPr>
        <w:t>6</w:t>
      </w:r>
      <w:r>
        <w:rPr>
          <w:rFonts w:ascii="宋体" w:hAnsi="宋体" w:cs="仿宋_GB2312" w:hint="eastAsia"/>
          <w:bCs/>
          <w:szCs w:val="21"/>
        </w:rPr>
        <w:t>：其他说明</w:t>
      </w:r>
      <w:r>
        <w:rPr>
          <w:rFonts w:ascii="宋体" w:hAnsi="宋体" w:cs="仿宋_GB2312" w:hint="eastAsia"/>
          <w:bCs/>
          <w:szCs w:val="21"/>
        </w:rPr>
        <w:t xml:space="preserve"> </w:t>
      </w:r>
    </w:p>
    <w:p w:rsidR="004B663B" w:rsidRDefault="00C32AA2">
      <w:pPr>
        <w:pStyle w:val="a8"/>
        <w:adjustRightInd w:val="0"/>
        <w:snapToGrid w:val="0"/>
        <w:spacing w:line="360" w:lineRule="auto"/>
        <w:rPr>
          <w:rFonts w:hAnsi="宋体" w:cs="仿宋_GB2312"/>
          <w:b/>
          <w:sz w:val="21"/>
        </w:rPr>
      </w:pPr>
      <w:r>
        <w:rPr>
          <w:rFonts w:hAnsi="宋体" w:cs="仿宋_GB2312" w:hint="eastAsia"/>
          <w:b/>
          <w:sz w:val="21"/>
        </w:rPr>
        <w:t>四、项目服务方案</w:t>
      </w:r>
    </w:p>
    <w:p w:rsidR="004B663B" w:rsidRDefault="00C32AA2">
      <w:pPr>
        <w:pStyle w:val="a8"/>
        <w:adjustRightInd w:val="0"/>
        <w:snapToGrid w:val="0"/>
        <w:spacing w:line="360" w:lineRule="auto"/>
        <w:ind w:firstLine="435"/>
        <w:rPr>
          <w:rFonts w:hAnsi="宋体" w:cs="仿宋_GB2312"/>
          <w:b/>
          <w:sz w:val="21"/>
        </w:rPr>
      </w:pPr>
      <w:r>
        <w:rPr>
          <w:rFonts w:hAnsi="宋体" w:cs="仿宋_GB2312" w:hint="eastAsia"/>
          <w:sz w:val="21"/>
        </w:rPr>
        <w:t>附件</w:t>
      </w:r>
      <w:r>
        <w:rPr>
          <w:rFonts w:hAnsi="宋体" w:cs="仿宋_GB2312" w:hint="eastAsia"/>
          <w:sz w:val="21"/>
        </w:rPr>
        <w:t>7</w:t>
      </w:r>
      <w:r>
        <w:rPr>
          <w:rFonts w:hAnsi="宋体" w:cs="仿宋_GB2312" w:hint="eastAsia"/>
          <w:sz w:val="21"/>
        </w:rPr>
        <w:t>：主要人员简历表</w:t>
      </w:r>
    </w:p>
    <w:p w:rsidR="004B663B" w:rsidRDefault="00C32AA2">
      <w:pPr>
        <w:numPr>
          <w:ilvl w:val="0"/>
          <w:numId w:val="18"/>
        </w:numPr>
        <w:adjustRightInd w:val="0"/>
        <w:snapToGrid w:val="0"/>
        <w:spacing w:line="360" w:lineRule="auto"/>
        <w:rPr>
          <w:rFonts w:ascii="宋体" w:hAnsi="宋体" w:cs="仿宋_GB2312"/>
          <w:b/>
          <w:szCs w:val="21"/>
        </w:rPr>
      </w:pPr>
      <w:r>
        <w:rPr>
          <w:rFonts w:ascii="宋体" w:hAnsi="宋体" w:cs="仿宋_GB2312" w:hint="eastAsia"/>
          <w:b/>
          <w:szCs w:val="21"/>
        </w:rPr>
        <w:t>技术</w:t>
      </w:r>
      <w:r>
        <w:rPr>
          <w:rFonts w:ascii="宋体" w:hAnsi="宋体" w:cs="仿宋_GB2312"/>
          <w:b/>
          <w:szCs w:val="21"/>
        </w:rPr>
        <w:t>/</w:t>
      </w:r>
      <w:r>
        <w:rPr>
          <w:rFonts w:ascii="宋体" w:hAnsi="宋体" w:cs="仿宋_GB2312" w:hint="eastAsia"/>
          <w:b/>
          <w:szCs w:val="21"/>
        </w:rPr>
        <w:t>商务响应与偏离表</w:t>
      </w:r>
    </w:p>
    <w:p w:rsidR="004B663B" w:rsidRDefault="00C32AA2">
      <w:pPr>
        <w:pStyle w:val="a8"/>
        <w:adjustRightInd w:val="0"/>
        <w:snapToGrid w:val="0"/>
        <w:spacing w:line="360" w:lineRule="auto"/>
        <w:rPr>
          <w:rFonts w:hAnsi="宋体" w:cs="仿宋_GB2312"/>
          <w:b/>
          <w:sz w:val="21"/>
        </w:rPr>
      </w:pPr>
      <w:r>
        <w:rPr>
          <w:rFonts w:hAnsi="宋体" w:cs="仿宋_GB2312" w:hint="eastAsia"/>
          <w:b/>
          <w:sz w:val="21"/>
        </w:rPr>
        <w:t>六、报价一览表</w:t>
      </w:r>
      <w:r>
        <w:rPr>
          <w:rFonts w:hAnsi="宋体" w:cs="仿宋_GB2312" w:hint="eastAsia"/>
          <w:b/>
          <w:sz w:val="21"/>
        </w:rPr>
        <w:t xml:space="preserve"> </w:t>
      </w:r>
    </w:p>
    <w:p w:rsidR="004B663B" w:rsidRDefault="00C32AA2">
      <w:pPr>
        <w:adjustRightInd w:val="0"/>
        <w:snapToGrid w:val="0"/>
        <w:spacing w:line="360" w:lineRule="auto"/>
        <w:ind w:firstLineChars="200" w:firstLine="420"/>
        <w:jc w:val="left"/>
        <w:outlineLvl w:val="0"/>
        <w:rPr>
          <w:rFonts w:ascii="宋体" w:hAnsi="宋体" w:cs="仿宋_GB2312"/>
          <w:bCs/>
          <w:szCs w:val="21"/>
        </w:rPr>
      </w:pPr>
      <w:r>
        <w:rPr>
          <w:rFonts w:ascii="宋体" w:hAnsi="宋体" w:cs="仿宋_GB2312" w:hint="eastAsia"/>
          <w:szCs w:val="21"/>
        </w:rPr>
        <w:t>附件</w:t>
      </w:r>
      <w:r>
        <w:rPr>
          <w:rFonts w:ascii="宋体" w:hAnsi="宋体" w:cs="仿宋_GB2312" w:hint="eastAsia"/>
          <w:szCs w:val="21"/>
        </w:rPr>
        <w:t>8</w:t>
      </w:r>
      <w:r>
        <w:rPr>
          <w:rFonts w:ascii="宋体" w:hAnsi="宋体" w:cs="仿宋_GB2312" w:hint="eastAsia"/>
          <w:szCs w:val="21"/>
        </w:rPr>
        <w:t>：</w:t>
      </w:r>
      <w:r>
        <w:rPr>
          <w:rFonts w:ascii="宋体" w:hAnsi="宋体" w:cs="仿宋_GB2312" w:hint="eastAsia"/>
          <w:bCs/>
          <w:szCs w:val="21"/>
        </w:rPr>
        <w:t>报价一览表</w:t>
      </w:r>
    </w:p>
    <w:p w:rsidR="004B663B" w:rsidRDefault="00C32AA2">
      <w:pPr>
        <w:pStyle w:val="a8"/>
        <w:numPr>
          <w:ilvl w:val="0"/>
          <w:numId w:val="19"/>
        </w:numPr>
        <w:adjustRightInd w:val="0"/>
        <w:snapToGrid w:val="0"/>
        <w:spacing w:line="360" w:lineRule="auto"/>
        <w:rPr>
          <w:rFonts w:hAnsi="宋体" w:cs="仿宋_GB2312"/>
          <w:b/>
          <w:sz w:val="21"/>
        </w:rPr>
      </w:pPr>
      <w:r>
        <w:rPr>
          <w:rFonts w:hAnsi="宋体" w:cs="仿宋_GB2312" w:hint="eastAsia"/>
          <w:b/>
          <w:sz w:val="21"/>
        </w:rPr>
        <w:t>供应商认为需提供的其它资料</w:t>
      </w:r>
    </w:p>
    <w:p w:rsidR="004B663B" w:rsidRDefault="00C32AA2">
      <w:pPr>
        <w:pStyle w:val="a8"/>
        <w:adjustRightInd w:val="0"/>
        <w:snapToGrid w:val="0"/>
        <w:spacing w:line="360" w:lineRule="auto"/>
        <w:rPr>
          <w:rFonts w:hAnsi="宋体" w:cs="仿宋_GB2312"/>
          <w:b/>
          <w:sz w:val="21"/>
        </w:rPr>
      </w:pPr>
      <w:r>
        <w:rPr>
          <w:rFonts w:hAnsi="宋体" w:cs="仿宋_GB2312" w:hint="eastAsia"/>
          <w:b/>
          <w:sz w:val="21"/>
        </w:rPr>
        <w:t>八、最后报价</w:t>
      </w:r>
    </w:p>
    <w:p w:rsidR="004B663B" w:rsidRDefault="00C32AA2">
      <w:pPr>
        <w:pStyle w:val="a8"/>
        <w:adjustRightInd w:val="0"/>
        <w:snapToGrid w:val="0"/>
        <w:spacing w:line="360" w:lineRule="auto"/>
        <w:rPr>
          <w:rFonts w:hAnsi="宋体" w:cs="仿宋_GB2312"/>
          <w:b/>
        </w:rPr>
      </w:pPr>
      <w:r>
        <w:rPr>
          <w:rFonts w:hAnsi="宋体" w:cs="仿宋_GB2312"/>
          <w:b/>
        </w:rPr>
        <w:br w:type="page"/>
      </w:r>
    </w:p>
    <w:p w:rsidR="004B663B" w:rsidRDefault="00C32AA2">
      <w:pPr>
        <w:spacing w:line="360" w:lineRule="exact"/>
        <w:jc w:val="center"/>
        <w:rPr>
          <w:rFonts w:ascii="宋体" w:hAnsi="宋体" w:cs="仿宋_GB2312"/>
          <w:sz w:val="24"/>
        </w:rPr>
      </w:pPr>
      <w:r>
        <w:rPr>
          <w:rFonts w:ascii="宋体" w:hAnsi="宋体" w:cs="仿宋_GB2312" w:hint="eastAsia"/>
          <w:b/>
          <w:sz w:val="32"/>
          <w:szCs w:val="32"/>
        </w:rPr>
        <w:lastRenderedPageBreak/>
        <w:t>一、磋商响应声明</w:t>
      </w:r>
    </w:p>
    <w:p w:rsidR="004B663B" w:rsidRDefault="00C32AA2">
      <w:pPr>
        <w:adjustRightInd w:val="0"/>
        <w:snapToGrid w:val="0"/>
        <w:spacing w:line="360" w:lineRule="auto"/>
        <w:rPr>
          <w:rFonts w:ascii="宋体" w:hAnsi="宋体" w:cs="仿宋_GB2312"/>
          <w:szCs w:val="21"/>
        </w:rPr>
      </w:pPr>
      <w:r>
        <w:rPr>
          <w:rFonts w:ascii="宋体" w:hAnsi="宋体" w:cs="仿宋_GB2312" w:hint="eastAsia"/>
          <w:szCs w:val="21"/>
        </w:rPr>
        <w:t>致</w:t>
      </w:r>
      <w:r>
        <w:rPr>
          <w:rFonts w:ascii="宋体" w:hAnsi="宋体" w:cs="仿宋_GB2312"/>
          <w:szCs w:val="21"/>
        </w:rPr>
        <w:t xml:space="preserve"> (</w:t>
      </w:r>
      <w:r>
        <w:rPr>
          <w:rFonts w:ascii="宋体" w:hAnsi="宋体" w:cs="仿宋_GB2312" w:hint="eastAsia"/>
          <w:szCs w:val="21"/>
        </w:rPr>
        <w:t>采购人</w:t>
      </w:r>
      <w:r>
        <w:rPr>
          <w:rFonts w:ascii="宋体" w:hAnsi="宋体" w:cs="仿宋_GB2312"/>
          <w:szCs w:val="21"/>
        </w:rPr>
        <w:t>)</w:t>
      </w:r>
      <w:r>
        <w:rPr>
          <w:rFonts w:ascii="宋体" w:hAnsi="宋体" w:cs="仿宋_GB2312" w:hint="eastAsia"/>
          <w:szCs w:val="21"/>
        </w:rPr>
        <w:t>：</w:t>
      </w:r>
    </w:p>
    <w:p w:rsidR="004B663B" w:rsidRDefault="00C32AA2">
      <w:pPr>
        <w:adjustRightInd w:val="0"/>
        <w:snapToGrid w:val="0"/>
        <w:spacing w:line="360" w:lineRule="auto"/>
        <w:ind w:firstLineChars="200" w:firstLine="420"/>
        <w:rPr>
          <w:rFonts w:ascii="宋体" w:hAnsi="宋体" w:cs="仿宋_GB2312"/>
          <w:szCs w:val="21"/>
        </w:rPr>
      </w:pPr>
      <w:r>
        <w:rPr>
          <w:rFonts w:ascii="宋体" w:hAnsi="宋体" w:cs="仿宋_GB2312" w:hint="eastAsia"/>
          <w:szCs w:val="21"/>
        </w:rPr>
        <w:t>我方已仔细研究了</w:t>
      </w:r>
      <w:r>
        <w:rPr>
          <w:rFonts w:ascii="宋体" w:hAnsi="宋体" w:cs="仿宋_GB2312"/>
          <w:szCs w:val="21"/>
          <w:u w:val="single"/>
        </w:rPr>
        <w:t xml:space="preserve">                 (</w:t>
      </w:r>
      <w:r>
        <w:rPr>
          <w:rFonts w:ascii="宋体" w:hAnsi="宋体" w:cs="仿宋_GB2312" w:hint="eastAsia"/>
          <w:szCs w:val="21"/>
        </w:rPr>
        <w:t>项目名称</w:t>
      </w:r>
      <w:r>
        <w:rPr>
          <w:rFonts w:ascii="宋体" w:hAnsi="宋体" w:cs="仿宋_GB2312"/>
          <w:szCs w:val="21"/>
        </w:rPr>
        <w:t>)</w:t>
      </w:r>
      <w:r>
        <w:rPr>
          <w:rFonts w:ascii="宋体" w:hAnsi="宋体" w:cs="仿宋_GB2312" w:hint="eastAsia"/>
          <w:szCs w:val="21"/>
        </w:rPr>
        <w:t>的竞争性磋商文件（采购编号：</w:t>
      </w:r>
      <w:r>
        <w:rPr>
          <w:rFonts w:ascii="宋体" w:hAnsi="宋体" w:cs="仿宋_GB2312" w:hint="eastAsia"/>
          <w:szCs w:val="21"/>
          <w:u w:val="single"/>
        </w:rPr>
        <w:t xml:space="preserve">     </w:t>
      </w:r>
      <w:r>
        <w:rPr>
          <w:rFonts w:ascii="宋体" w:hAnsi="宋体" w:cs="仿宋_GB2312"/>
          <w:szCs w:val="21"/>
        </w:rPr>
        <w:t xml:space="preserve"> </w:t>
      </w:r>
      <w:r>
        <w:rPr>
          <w:rFonts w:ascii="宋体" w:hAnsi="宋体" w:cs="仿宋_GB2312" w:hint="eastAsia"/>
          <w:szCs w:val="21"/>
        </w:rPr>
        <w:t>）的全部内容，知悉参加竞争性磋商的风险，我方承诺</w:t>
      </w:r>
      <w:proofErr w:type="gramStart"/>
      <w:r>
        <w:rPr>
          <w:rFonts w:ascii="宋体" w:hAnsi="宋体" w:cs="仿宋_GB2312" w:hint="eastAsia"/>
          <w:szCs w:val="21"/>
        </w:rPr>
        <w:t>接受磋商</w:t>
      </w:r>
      <w:proofErr w:type="gramEnd"/>
      <w:r>
        <w:rPr>
          <w:rFonts w:ascii="宋体" w:hAnsi="宋体" w:cs="仿宋_GB2312" w:hint="eastAsia"/>
          <w:szCs w:val="21"/>
        </w:rPr>
        <w:t>文件的全部条款且无任何异议。</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一、我方同意在磋商文件中规定的提交首次响应文件截止时间起</w:t>
      </w:r>
      <w:r>
        <w:rPr>
          <w:rFonts w:hAnsi="宋体" w:cs="仿宋_GB2312" w:hint="eastAsia"/>
          <w:sz w:val="21"/>
        </w:rPr>
        <w:t xml:space="preserve">    </w:t>
      </w:r>
      <w:r>
        <w:rPr>
          <w:rFonts w:hAnsi="宋体" w:cs="仿宋_GB2312" w:hint="eastAsia"/>
          <w:sz w:val="21"/>
        </w:rPr>
        <w:t>日内</w:t>
      </w:r>
      <w:r>
        <w:rPr>
          <w:rFonts w:hAnsi="宋体" w:cs="仿宋_GB2312"/>
          <w:sz w:val="21"/>
        </w:rPr>
        <w:t>(</w:t>
      </w:r>
      <w:r>
        <w:rPr>
          <w:rFonts w:hAnsi="宋体" w:cs="仿宋_GB2312" w:hint="eastAsia"/>
          <w:sz w:val="21"/>
        </w:rPr>
        <w:t>响应文件有效期</w:t>
      </w:r>
      <w:r>
        <w:rPr>
          <w:rFonts w:hAnsi="宋体" w:cs="仿宋_GB2312"/>
          <w:sz w:val="21"/>
        </w:rPr>
        <w:t>)</w:t>
      </w:r>
      <w:r>
        <w:rPr>
          <w:rFonts w:hAnsi="宋体" w:cs="仿宋_GB2312" w:hint="eastAsia"/>
          <w:sz w:val="21"/>
        </w:rPr>
        <w:t>遵守本响应文件中的承诺且在此期限期满之前均具有法律约束力。</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二、我方提交响应文件正本一份和副本贰份，并保证响应文件提供的数据和资料全部内容真实、合法、准确和完整，我们对此负责，并愿承担由此引起的法律责任。</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三、我方愿意向贵方提供任何与本项采购有关的数据、情况和技术资料。若贵方需要，我方愿意提供我方</w:t>
      </w:r>
      <w:proofErr w:type="gramStart"/>
      <w:r>
        <w:rPr>
          <w:rFonts w:hAnsi="宋体" w:cs="仿宋_GB2312" w:hint="eastAsia"/>
          <w:sz w:val="21"/>
        </w:rPr>
        <w:t>作</w:t>
      </w:r>
      <w:r>
        <w:rPr>
          <w:rFonts w:hAnsi="宋体" w:cs="仿宋_GB2312" w:hint="eastAsia"/>
          <w:sz w:val="21"/>
        </w:rPr>
        <w:t>出</w:t>
      </w:r>
      <w:proofErr w:type="gramEnd"/>
      <w:r>
        <w:rPr>
          <w:rFonts w:hAnsi="宋体" w:cs="仿宋_GB2312" w:hint="eastAsia"/>
          <w:sz w:val="21"/>
        </w:rPr>
        <w:t>的一切承诺的证明资料。</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四、我方愿意按磋商文件规定和磋商小组要求重新提交响应文件和最后报价。</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五、</w:t>
      </w:r>
      <w:r>
        <w:rPr>
          <w:rFonts w:hAnsi="宋体" w:cs="仿宋_GB2312" w:hint="eastAsia"/>
          <w:spacing w:val="-6"/>
          <w:sz w:val="21"/>
        </w:rPr>
        <w:t>我方承诺遵守国家、省、市有关招标的法律、规章及规范性文件，保证在获得成交资格后，按照磋商文件确定的事项签订采购合同，履行双方所签订的合同，并承担合同规定的责任和义务。</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六、我方在此声明：</w:t>
      </w:r>
      <w:r>
        <w:rPr>
          <w:rFonts w:hAnsi="宋体" w:cs="仿宋_GB2312"/>
          <w:sz w:val="21"/>
        </w:rPr>
        <w:t xml:space="preserve"> </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（一）我方与采购人不存在隶属关系或者其他利害关系。</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（二）我方与参加本项目的其他供应商不存在直接控股、管理关系，或者与其</w:t>
      </w:r>
      <w:proofErr w:type="gramStart"/>
      <w:r>
        <w:rPr>
          <w:rFonts w:hAnsi="宋体" w:cs="仿宋_GB2312" w:hint="eastAsia"/>
          <w:sz w:val="21"/>
        </w:rPr>
        <w:t>他供应商法定</w:t>
      </w:r>
      <w:proofErr w:type="gramEnd"/>
      <w:r>
        <w:rPr>
          <w:rFonts w:hAnsi="宋体" w:cs="仿宋_GB2312" w:hint="eastAsia"/>
          <w:sz w:val="21"/>
        </w:rPr>
        <w:t>代表人（或者负责人）为同一人。</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（三）我方未为本项目前期准备提供设计或咨询服务。</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hint="eastAsia"/>
          <w:sz w:val="21"/>
        </w:rPr>
        <w:t>（四）我</w:t>
      </w:r>
      <w:r>
        <w:rPr>
          <w:rFonts w:hAnsi="宋体" w:cs="仿宋_GB2312" w:hint="eastAsia"/>
          <w:sz w:val="21"/>
        </w:rPr>
        <w:t>方承诺（承诺期：成立三年以上的，为提交首次响应文件截止时间前三年内；成立不足三年的，为实际时间）：</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w:t>
      </w:r>
      <w:r>
        <w:rPr>
          <w:rFonts w:hAnsi="宋体" w:cs="仿宋_GB2312" w:hint="eastAsia"/>
          <w:sz w:val="21"/>
        </w:rPr>
        <w:t>、我方依法缴纳了各项税费及各项社会保障资金，没有偷税、漏税及欠缴行为。</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w:t>
      </w:r>
      <w:r>
        <w:rPr>
          <w:rFonts w:hAnsi="宋体" w:cs="仿宋_GB2312" w:hint="eastAsia"/>
          <w:sz w:val="21"/>
        </w:rPr>
        <w:t>、我方在经营活动中没有存在下列重大违法记录：</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(1)</w:t>
      </w:r>
      <w:r>
        <w:rPr>
          <w:rFonts w:hAnsi="宋体" w:cs="仿宋_GB2312" w:hint="eastAsia"/>
          <w:sz w:val="21"/>
        </w:rPr>
        <w:t>受到刑事处罚；</w:t>
      </w:r>
    </w:p>
    <w:p w:rsidR="004B663B" w:rsidRDefault="00C32AA2">
      <w:pPr>
        <w:pStyle w:val="a8"/>
        <w:adjustRightInd w:val="0"/>
        <w:snapToGrid w:val="0"/>
        <w:spacing w:line="360" w:lineRule="auto"/>
        <w:ind w:firstLineChars="200" w:firstLine="420"/>
        <w:rPr>
          <w:rFonts w:hAnsi="宋体" w:cs="仿宋_GB2312"/>
          <w:sz w:val="21"/>
        </w:rPr>
      </w:pPr>
      <w:r>
        <w:rPr>
          <w:rFonts w:hAnsi="宋体" w:cs="仿宋_GB2312"/>
          <w:sz w:val="21"/>
        </w:rPr>
        <w:t>(2)</w:t>
      </w:r>
      <w:r>
        <w:rPr>
          <w:rFonts w:hAnsi="宋体" w:cs="仿宋_GB2312" w:hint="eastAsia"/>
          <w:sz w:val="21"/>
        </w:rPr>
        <w:t>本单位及法定代表人</w:t>
      </w:r>
      <w:r>
        <w:rPr>
          <w:rFonts w:hAnsi="宋体" w:hint="eastAsia"/>
        </w:rPr>
        <w:t>参加本项目采购活动前</w:t>
      </w:r>
      <w:r>
        <w:rPr>
          <w:rFonts w:hAnsi="宋体" w:hint="eastAsia"/>
        </w:rPr>
        <w:t>3</w:t>
      </w:r>
      <w:r>
        <w:rPr>
          <w:rFonts w:hAnsi="宋体" w:hint="eastAsia"/>
        </w:rPr>
        <w:t>年内因违法经营受到刑事处罚或者责令停产停业、吊销许可证或者执照、较大数额罚款等行政处罚</w:t>
      </w:r>
      <w:r>
        <w:rPr>
          <w:rFonts w:hAnsi="宋体" w:cs="仿宋_GB2312" w:hint="eastAsia"/>
          <w:sz w:val="21"/>
        </w:rPr>
        <w:t>。</w:t>
      </w:r>
    </w:p>
    <w:p w:rsidR="004B663B" w:rsidRDefault="00C32AA2">
      <w:pPr>
        <w:adjustRightInd w:val="0"/>
        <w:snapToGrid w:val="0"/>
        <w:spacing w:line="360" w:lineRule="auto"/>
        <w:ind w:right="24"/>
        <w:rPr>
          <w:rFonts w:ascii="宋体" w:hAnsi="宋体" w:cs="仿宋_GB2312"/>
          <w:szCs w:val="21"/>
        </w:rPr>
      </w:pPr>
      <w:r>
        <w:rPr>
          <w:rFonts w:ascii="宋体" w:hAnsi="宋体" w:cs="仿宋_GB2312" w:hint="eastAsia"/>
          <w:bCs/>
          <w:szCs w:val="21"/>
        </w:rPr>
        <w:t>附件</w:t>
      </w:r>
      <w:r>
        <w:rPr>
          <w:rFonts w:ascii="宋体" w:hAnsi="宋体" w:cs="仿宋_GB2312"/>
          <w:bCs/>
          <w:szCs w:val="21"/>
        </w:rPr>
        <w:t>1</w:t>
      </w:r>
      <w:r>
        <w:rPr>
          <w:rFonts w:ascii="宋体" w:hAnsi="宋体" w:cs="仿宋_GB2312" w:hint="eastAsia"/>
          <w:bCs/>
          <w:szCs w:val="21"/>
        </w:rPr>
        <w:t>：</w:t>
      </w:r>
      <w:r>
        <w:rPr>
          <w:rFonts w:ascii="宋体" w:hAnsi="宋体" w:cs="仿宋_GB2312" w:hint="eastAsia"/>
          <w:szCs w:val="21"/>
        </w:rPr>
        <w:t>法定代表人身份证明书</w:t>
      </w:r>
    </w:p>
    <w:p w:rsidR="004B663B" w:rsidRDefault="00C32AA2">
      <w:pPr>
        <w:adjustRightInd w:val="0"/>
        <w:snapToGrid w:val="0"/>
        <w:spacing w:line="360" w:lineRule="auto"/>
        <w:ind w:right="24"/>
        <w:rPr>
          <w:rFonts w:ascii="宋体" w:hAnsi="宋体" w:cs="仿宋_GB2312"/>
          <w:szCs w:val="21"/>
        </w:rPr>
      </w:pPr>
      <w:r>
        <w:rPr>
          <w:rFonts w:ascii="宋体" w:hAnsi="宋体" w:cs="仿宋_GB2312" w:hint="eastAsia"/>
          <w:bCs/>
          <w:szCs w:val="21"/>
        </w:rPr>
        <w:t>附件</w:t>
      </w:r>
      <w:r>
        <w:rPr>
          <w:rFonts w:ascii="宋体" w:hAnsi="宋体" w:cs="仿宋_GB2312"/>
          <w:bCs/>
          <w:szCs w:val="21"/>
        </w:rPr>
        <w:t>2</w:t>
      </w:r>
      <w:r>
        <w:rPr>
          <w:rFonts w:ascii="宋体" w:hAnsi="宋体" w:cs="仿宋_GB2312" w:hint="eastAsia"/>
          <w:szCs w:val="21"/>
        </w:rPr>
        <w:t>：授权委托书</w:t>
      </w:r>
    </w:p>
    <w:p w:rsidR="004B663B" w:rsidRDefault="004B663B">
      <w:pPr>
        <w:pStyle w:val="a8"/>
        <w:adjustRightInd w:val="0"/>
        <w:snapToGrid w:val="0"/>
        <w:spacing w:line="360" w:lineRule="auto"/>
        <w:rPr>
          <w:rFonts w:hAnsi="宋体" w:cs="仿宋_GB2312"/>
          <w:sz w:val="21"/>
        </w:rPr>
      </w:pPr>
    </w:p>
    <w:p w:rsidR="004B663B" w:rsidRDefault="00C32AA2">
      <w:pPr>
        <w:pStyle w:val="a8"/>
        <w:adjustRightInd w:val="0"/>
        <w:snapToGrid w:val="0"/>
        <w:spacing w:line="360" w:lineRule="auto"/>
        <w:rPr>
          <w:rFonts w:hAnsi="宋体" w:cs="仿宋_GB2312"/>
          <w:sz w:val="21"/>
        </w:rPr>
      </w:pPr>
      <w:r>
        <w:rPr>
          <w:rFonts w:hAnsi="宋体" w:cs="仿宋_GB2312" w:hint="eastAsia"/>
          <w:sz w:val="21"/>
        </w:rPr>
        <w:t>供应商名称</w:t>
      </w:r>
      <w:r>
        <w:rPr>
          <w:rFonts w:hAnsi="宋体" w:cs="仿宋_GB2312"/>
          <w:sz w:val="21"/>
        </w:rPr>
        <w:t>(</w:t>
      </w:r>
      <w:r>
        <w:rPr>
          <w:rFonts w:hAnsi="宋体" w:cs="仿宋_GB2312" w:hint="eastAsia"/>
          <w:sz w:val="21"/>
        </w:rPr>
        <w:t>盖单位章</w:t>
      </w:r>
      <w:r>
        <w:rPr>
          <w:rFonts w:hAnsi="宋体" w:cs="仿宋_GB2312"/>
          <w:sz w:val="21"/>
        </w:rPr>
        <w:t>)</w:t>
      </w:r>
      <w:r>
        <w:rPr>
          <w:rFonts w:hAnsi="宋体" w:cs="仿宋_GB2312" w:hint="eastAsia"/>
          <w:sz w:val="21"/>
        </w:rPr>
        <w:t>：</w:t>
      </w:r>
    </w:p>
    <w:p w:rsidR="004B663B" w:rsidRDefault="00C32AA2">
      <w:pPr>
        <w:adjustRightInd w:val="0"/>
        <w:snapToGrid w:val="0"/>
        <w:spacing w:line="360" w:lineRule="auto"/>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 xml:space="preserve"> (</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adjustRightInd w:val="0"/>
        <w:snapToGrid w:val="0"/>
        <w:spacing w:line="360" w:lineRule="auto"/>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hint="eastAsia"/>
          <w:szCs w:val="21"/>
        </w:rPr>
        <w:t xml:space="preserve"> </w:t>
      </w: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4B663B" w:rsidRDefault="00C32AA2">
      <w:pPr>
        <w:adjustRightInd w:val="0"/>
        <w:snapToGrid w:val="0"/>
        <w:spacing w:line="360" w:lineRule="auto"/>
        <w:ind w:right="24"/>
        <w:rPr>
          <w:rFonts w:ascii="宋体" w:hAnsi="宋体" w:cs="仿宋_GB2312"/>
          <w:bCs/>
          <w:sz w:val="30"/>
          <w:szCs w:val="30"/>
        </w:rPr>
      </w:pPr>
      <w:r>
        <w:rPr>
          <w:rFonts w:ascii="宋体" w:hAnsi="宋体" w:cs="仿宋_GB2312"/>
          <w:bCs/>
          <w:sz w:val="30"/>
          <w:szCs w:val="30"/>
        </w:rPr>
        <w:br w:type="page"/>
      </w:r>
      <w:r>
        <w:rPr>
          <w:rFonts w:ascii="宋体" w:hAnsi="宋体" w:cs="仿宋_GB2312" w:hint="eastAsia"/>
          <w:bCs/>
          <w:sz w:val="30"/>
          <w:szCs w:val="30"/>
        </w:rPr>
        <w:lastRenderedPageBreak/>
        <w:t>附件</w:t>
      </w:r>
      <w:r>
        <w:rPr>
          <w:rFonts w:ascii="宋体" w:hAnsi="宋体" w:cs="仿宋_GB2312"/>
          <w:bCs/>
          <w:sz w:val="30"/>
          <w:szCs w:val="30"/>
        </w:rPr>
        <w:t>1</w:t>
      </w:r>
    </w:p>
    <w:p w:rsidR="004B663B" w:rsidRDefault="00C32AA2">
      <w:pPr>
        <w:jc w:val="center"/>
        <w:rPr>
          <w:rFonts w:ascii="宋体" w:hAnsi="宋体" w:cs="仿宋_GB2312"/>
          <w:b/>
          <w:sz w:val="30"/>
          <w:szCs w:val="30"/>
        </w:rPr>
      </w:pPr>
      <w:r>
        <w:rPr>
          <w:rFonts w:ascii="宋体" w:hAnsi="宋体" w:cs="仿宋_GB2312" w:hint="eastAsia"/>
          <w:b/>
          <w:sz w:val="30"/>
          <w:szCs w:val="30"/>
        </w:rPr>
        <w:t>法定代表人身份证明书</w:t>
      </w:r>
    </w:p>
    <w:p w:rsidR="004B663B" w:rsidRDefault="00C32AA2">
      <w:pPr>
        <w:adjustRightInd w:val="0"/>
        <w:snapToGrid w:val="0"/>
        <w:spacing w:before="120" w:line="360" w:lineRule="auto"/>
        <w:ind w:firstLineChars="200" w:firstLine="560"/>
        <w:jc w:val="left"/>
        <w:rPr>
          <w:rFonts w:ascii="宋体" w:hAnsi="宋体"/>
          <w:sz w:val="28"/>
        </w:rPr>
      </w:pPr>
      <w:r>
        <w:rPr>
          <w:rFonts w:ascii="宋体" w:hAnsi="宋体" w:hint="eastAsia"/>
          <w:sz w:val="28"/>
          <w:szCs w:val="28"/>
        </w:rPr>
        <w:t>_________</w:t>
      </w:r>
      <w:r>
        <w:rPr>
          <w:rFonts w:ascii="宋体" w:hAnsi="宋体" w:hint="eastAsia"/>
          <w:sz w:val="28"/>
          <w:szCs w:val="28"/>
        </w:rPr>
        <w:t>同志，在本单位任</w:t>
      </w:r>
      <w:r>
        <w:rPr>
          <w:rFonts w:ascii="宋体" w:hAnsi="宋体" w:hint="eastAsia"/>
          <w:sz w:val="28"/>
          <w:szCs w:val="28"/>
        </w:rPr>
        <w:t xml:space="preserve">          </w:t>
      </w:r>
      <w:r>
        <w:rPr>
          <w:rFonts w:ascii="宋体" w:hAnsi="宋体" w:hint="eastAsia"/>
          <w:sz w:val="28"/>
          <w:szCs w:val="28"/>
        </w:rPr>
        <w:t>职务，系本单位</w:t>
      </w:r>
      <w:r>
        <w:rPr>
          <w:rFonts w:ascii="宋体" w:hAnsi="宋体" w:hint="eastAsia"/>
          <w:sz w:val="28"/>
        </w:rPr>
        <w:t>的法定代表人。</w:t>
      </w:r>
    </w:p>
    <w:p w:rsidR="004B663B" w:rsidRDefault="00C32AA2">
      <w:pPr>
        <w:adjustRightInd w:val="0"/>
        <w:snapToGrid w:val="0"/>
        <w:spacing w:before="120" w:line="360" w:lineRule="auto"/>
        <w:ind w:firstLineChars="200" w:firstLine="560"/>
        <w:jc w:val="left"/>
        <w:rPr>
          <w:rFonts w:ascii="宋体" w:hAnsi="宋体"/>
          <w:sz w:val="28"/>
        </w:rPr>
      </w:pPr>
      <w:r>
        <w:rPr>
          <w:rFonts w:ascii="宋体" w:hAnsi="宋体" w:hint="eastAsia"/>
          <w:sz w:val="28"/>
        </w:rPr>
        <w:t>特此证明。</w:t>
      </w:r>
    </w:p>
    <w:p w:rsidR="004B663B" w:rsidRDefault="00C32AA2">
      <w:pPr>
        <w:adjustRightInd w:val="0"/>
        <w:snapToGrid w:val="0"/>
        <w:spacing w:before="120" w:line="360" w:lineRule="auto"/>
        <w:ind w:firstLineChars="200" w:firstLine="560"/>
        <w:jc w:val="left"/>
        <w:rPr>
          <w:rFonts w:ascii="宋体" w:hAnsi="宋体"/>
          <w:sz w:val="28"/>
        </w:rPr>
      </w:pPr>
      <w:proofErr w:type="gramStart"/>
      <w:r>
        <w:rPr>
          <w:rFonts w:ascii="宋体" w:hAnsi="宋体" w:hint="eastAsia"/>
          <w:sz w:val="28"/>
        </w:rPr>
        <w:t>附</w:t>
      </w:r>
      <w:r>
        <w:rPr>
          <w:rFonts w:ascii="宋体" w:hAnsi="宋体" w:hint="eastAsia"/>
          <w:sz w:val="28"/>
          <w:szCs w:val="28"/>
        </w:rPr>
        <w:t>该同志</w:t>
      </w:r>
      <w:proofErr w:type="gramEnd"/>
      <w:r>
        <w:rPr>
          <w:rFonts w:ascii="宋体" w:hAnsi="宋体" w:hint="eastAsia"/>
          <w:sz w:val="28"/>
        </w:rPr>
        <w:t>身份证复印件</w:t>
      </w:r>
      <w:r>
        <w:rPr>
          <w:rFonts w:ascii="宋体" w:hAnsi="宋体" w:hint="eastAsia"/>
          <w:sz w:val="28"/>
          <w:szCs w:val="28"/>
        </w:rPr>
        <w:t>（正反面）。</w:t>
      </w:r>
    </w:p>
    <w:p w:rsidR="004B663B" w:rsidRDefault="00C32AA2">
      <w:pPr>
        <w:adjustRightInd w:val="0"/>
        <w:snapToGrid w:val="0"/>
        <w:spacing w:line="360" w:lineRule="auto"/>
        <w:ind w:firstLine="645"/>
        <w:jc w:val="left"/>
        <w:rPr>
          <w:rFonts w:ascii="宋体" w:hAnsi="宋体"/>
          <w:sz w:val="28"/>
          <w:szCs w:val="28"/>
        </w:rPr>
      </w:pPr>
      <w:r>
        <w:rPr>
          <w:rFonts w:ascii="宋体" w:hAnsi="宋体" w:hint="eastAsia"/>
          <w:sz w:val="28"/>
          <w:szCs w:val="28"/>
        </w:rPr>
        <w:t xml:space="preserve">                                  </w:t>
      </w:r>
    </w:p>
    <w:p w:rsidR="004B663B" w:rsidRDefault="00C32AA2">
      <w:pPr>
        <w:widowControl/>
        <w:adjustRightInd w:val="0"/>
        <w:snapToGrid w:val="0"/>
        <w:spacing w:line="360" w:lineRule="auto"/>
        <w:ind w:firstLineChars="2000" w:firstLine="5600"/>
        <w:jc w:val="left"/>
        <w:rPr>
          <w:rFonts w:ascii="宋体" w:hAnsi="宋体"/>
          <w:sz w:val="28"/>
          <w:szCs w:val="28"/>
        </w:rPr>
      </w:pPr>
      <w:r>
        <w:rPr>
          <w:rFonts w:ascii="宋体" w:hAnsi="宋体" w:hint="eastAsia"/>
          <w:sz w:val="28"/>
          <w:szCs w:val="28"/>
        </w:rPr>
        <w:t>投标人（盖章）：</w:t>
      </w:r>
    </w:p>
    <w:p w:rsidR="004B663B" w:rsidRDefault="004B663B">
      <w:pPr>
        <w:widowControl/>
        <w:adjustRightInd w:val="0"/>
        <w:snapToGrid w:val="0"/>
        <w:spacing w:line="360" w:lineRule="auto"/>
        <w:ind w:firstLineChars="200" w:firstLine="560"/>
        <w:jc w:val="left"/>
        <w:rPr>
          <w:rFonts w:ascii="宋体" w:hAnsi="宋体"/>
          <w:sz w:val="28"/>
          <w:szCs w:val="28"/>
        </w:rPr>
      </w:pPr>
    </w:p>
    <w:p w:rsidR="004B663B" w:rsidRDefault="00C32AA2">
      <w:pPr>
        <w:widowControl/>
        <w:adjustRightInd w:val="0"/>
        <w:snapToGrid w:val="0"/>
        <w:spacing w:line="360" w:lineRule="auto"/>
        <w:ind w:firstLineChars="200" w:firstLine="560"/>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4B663B">
      <w:pPr>
        <w:widowControl/>
        <w:adjustRightInd w:val="0"/>
        <w:snapToGrid w:val="0"/>
        <w:spacing w:line="360" w:lineRule="auto"/>
        <w:ind w:firstLineChars="200" w:firstLine="560"/>
        <w:jc w:val="right"/>
        <w:rPr>
          <w:rFonts w:ascii="宋体" w:hAnsi="宋体"/>
          <w:sz w:val="28"/>
          <w:szCs w:val="28"/>
        </w:rPr>
      </w:pPr>
    </w:p>
    <w:p w:rsidR="004B663B" w:rsidRDefault="00C32AA2">
      <w:pPr>
        <w:widowControl/>
        <w:adjustRightInd w:val="0"/>
        <w:snapToGrid w:val="0"/>
        <w:spacing w:line="360" w:lineRule="auto"/>
        <w:ind w:firstLineChars="200" w:firstLine="600"/>
        <w:jc w:val="left"/>
        <w:rPr>
          <w:rFonts w:ascii="宋体" w:hAnsi="宋体" w:cs="仿宋_GB2312"/>
          <w:sz w:val="30"/>
          <w:szCs w:val="30"/>
        </w:rPr>
      </w:pPr>
      <w:r>
        <w:rPr>
          <w:rFonts w:ascii="宋体" w:hAnsi="宋体" w:cs="仿宋_GB2312" w:hint="eastAsia"/>
          <w:bCs/>
          <w:sz w:val="30"/>
          <w:szCs w:val="30"/>
        </w:rPr>
        <w:lastRenderedPageBreak/>
        <w:t>附件</w:t>
      </w:r>
      <w:r>
        <w:rPr>
          <w:rFonts w:ascii="宋体" w:hAnsi="宋体" w:cs="仿宋_GB2312"/>
          <w:bCs/>
          <w:sz w:val="30"/>
          <w:szCs w:val="30"/>
        </w:rPr>
        <w:t>2</w:t>
      </w:r>
    </w:p>
    <w:p w:rsidR="004B663B" w:rsidRDefault="00C32AA2" w:rsidP="00B60806">
      <w:pPr>
        <w:ind w:firstLineChars="1197" w:firstLine="3605"/>
        <w:rPr>
          <w:rFonts w:ascii="宋体" w:hAnsi="宋体" w:cs="仿宋_GB2312"/>
          <w:b/>
          <w:sz w:val="30"/>
          <w:szCs w:val="30"/>
        </w:rPr>
      </w:pPr>
      <w:r>
        <w:rPr>
          <w:rFonts w:ascii="宋体" w:hAnsi="宋体" w:cs="仿宋_GB2312" w:hint="eastAsia"/>
          <w:b/>
          <w:sz w:val="30"/>
          <w:szCs w:val="30"/>
        </w:rPr>
        <w:t>授权委托书</w:t>
      </w:r>
    </w:p>
    <w:p w:rsidR="004B663B" w:rsidRDefault="004B663B">
      <w:pPr>
        <w:adjustRightInd w:val="0"/>
        <w:snapToGrid w:val="0"/>
        <w:spacing w:line="360" w:lineRule="auto"/>
        <w:jc w:val="center"/>
        <w:rPr>
          <w:rFonts w:ascii="宋体" w:hAnsi="宋体" w:cs="仿宋_GB2312"/>
          <w:b/>
          <w:sz w:val="28"/>
          <w:szCs w:val="28"/>
        </w:rPr>
      </w:pPr>
    </w:p>
    <w:p w:rsidR="004B663B" w:rsidRDefault="00C32AA2">
      <w:pPr>
        <w:adjustRightInd w:val="0"/>
        <w:snapToGrid w:val="0"/>
        <w:spacing w:before="120" w:line="360" w:lineRule="auto"/>
        <w:ind w:firstLineChars="200" w:firstLine="560"/>
        <w:jc w:val="left"/>
        <w:rPr>
          <w:rFonts w:ascii="宋体" w:hAnsi="宋体"/>
          <w:sz w:val="28"/>
        </w:rPr>
      </w:pPr>
      <w:r>
        <w:rPr>
          <w:rFonts w:ascii="宋体" w:hAnsi="宋体" w:hint="eastAsia"/>
          <w:sz w:val="28"/>
          <w:szCs w:val="28"/>
        </w:rPr>
        <w:t>本公司现委托</w:t>
      </w:r>
      <w:r>
        <w:rPr>
          <w:rFonts w:ascii="宋体" w:hAnsi="宋体" w:hint="eastAsia"/>
          <w:sz w:val="28"/>
          <w:szCs w:val="28"/>
        </w:rPr>
        <w:t>_____________(</w:t>
      </w:r>
      <w:r>
        <w:rPr>
          <w:rFonts w:ascii="宋体" w:hAnsi="宋体" w:hint="eastAsia"/>
          <w:sz w:val="28"/>
        </w:rPr>
        <w:t>姓名</w:t>
      </w:r>
      <w:r>
        <w:rPr>
          <w:rFonts w:ascii="宋体" w:hAnsi="宋体" w:hint="eastAsia"/>
          <w:sz w:val="28"/>
          <w:szCs w:val="28"/>
        </w:rPr>
        <w:t>)</w:t>
      </w:r>
      <w:r>
        <w:rPr>
          <w:rFonts w:ascii="宋体" w:hAnsi="宋体" w:hint="eastAsia"/>
          <w:sz w:val="28"/>
          <w:szCs w:val="28"/>
        </w:rPr>
        <w:t>为本公司</w:t>
      </w:r>
      <w:r>
        <w:rPr>
          <w:rFonts w:ascii="宋体" w:hAnsi="宋体" w:hint="eastAsia"/>
          <w:sz w:val="28"/>
        </w:rPr>
        <w:t>的代理人。代理人根据</w:t>
      </w:r>
      <w:r>
        <w:rPr>
          <w:rFonts w:ascii="宋体" w:hAnsi="宋体" w:hint="eastAsia"/>
          <w:sz w:val="28"/>
          <w:szCs w:val="28"/>
        </w:rPr>
        <w:t>本</w:t>
      </w:r>
      <w:r>
        <w:rPr>
          <w:rFonts w:ascii="宋体" w:hAnsi="宋体" w:hint="eastAsia"/>
          <w:sz w:val="28"/>
        </w:rPr>
        <w:t>授权</w:t>
      </w:r>
      <w:r>
        <w:rPr>
          <w:rFonts w:ascii="宋体" w:hAnsi="宋体" w:hint="eastAsia"/>
          <w:sz w:val="28"/>
          <w:szCs w:val="28"/>
        </w:rPr>
        <w:t>委托书</w:t>
      </w:r>
      <w:r>
        <w:rPr>
          <w:rFonts w:ascii="宋体" w:hAnsi="宋体" w:hint="eastAsia"/>
          <w:sz w:val="28"/>
        </w:rPr>
        <w:t>，以</w:t>
      </w:r>
      <w:r>
        <w:rPr>
          <w:rFonts w:ascii="宋体" w:hAnsi="宋体" w:hint="eastAsia"/>
          <w:sz w:val="28"/>
          <w:szCs w:val="28"/>
        </w:rPr>
        <w:t>本公司</w:t>
      </w:r>
      <w:r>
        <w:rPr>
          <w:rFonts w:ascii="宋体" w:hAnsi="宋体" w:hint="eastAsia"/>
          <w:sz w:val="28"/>
        </w:rPr>
        <w:t>名义</w:t>
      </w:r>
      <w:r>
        <w:rPr>
          <w:rFonts w:ascii="宋体" w:hAnsi="宋体" w:hint="eastAsia"/>
          <w:sz w:val="28"/>
          <w:szCs w:val="28"/>
        </w:rPr>
        <w:t>为</w:t>
      </w:r>
      <w:r>
        <w:rPr>
          <w:rFonts w:ascii="宋体" w:hAnsi="宋体" w:hint="eastAsia"/>
          <w:sz w:val="28"/>
          <w:szCs w:val="28"/>
        </w:rPr>
        <w:t xml:space="preserve">               </w:t>
      </w:r>
      <w:r>
        <w:rPr>
          <w:rFonts w:ascii="宋体" w:hAnsi="宋体" w:hint="eastAsia"/>
          <w:sz w:val="28"/>
          <w:szCs w:val="28"/>
        </w:rPr>
        <w:t>项目（项目编号：</w:t>
      </w:r>
      <w:r>
        <w:rPr>
          <w:rFonts w:ascii="宋体" w:hAnsi="宋体" w:hint="eastAsia"/>
          <w:sz w:val="28"/>
          <w:szCs w:val="28"/>
        </w:rPr>
        <w:t xml:space="preserve">                </w:t>
      </w:r>
      <w:r>
        <w:rPr>
          <w:rFonts w:ascii="宋体" w:hAnsi="宋体" w:hint="eastAsia"/>
          <w:sz w:val="28"/>
          <w:szCs w:val="28"/>
        </w:rPr>
        <w:t>）实施的</w:t>
      </w:r>
      <w:r>
        <w:rPr>
          <w:rFonts w:ascii="宋体" w:hAnsi="宋体" w:hint="eastAsia"/>
          <w:sz w:val="28"/>
        </w:rPr>
        <w:t>：</w:t>
      </w:r>
      <w:r>
        <w:rPr>
          <w:rFonts w:ascii="宋体" w:hAnsi="宋体" w:hint="eastAsia"/>
          <w:sz w:val="28"/>
        </w:rPr>
        <w:t>(1)</w:t>
      </w:r>
      <w:r>
        <w:rPr>
          <w:rFonts w:ascii="宋体" w:hAnsi="宋体" w:hint="eastAsia"/>
          <w:sz w:val="28"/>
        </w:rPr>
        <w:t>签署、澄清、补正、修改、撤回、提交响应文件；</w:t>
      </w:r>
      <w:r>
        <w:rPr>
          <w:rFonts w:ascii="宋体" w:hAnsi="宋体" w:hint="eastAsia"/>
          <w:sz w:val="28"/>
        </w:rPr>
        <w:t>(2)</w:t>
      </w:r>
      <w:r>
        <w:rPr>
          <w:rFonts w:ascii="宋体" w:hAnsi="宋体" w:hint="eastAsia"/>
          <w:sz w:val="28"/>
        </w:rPr>
        <w:t>签署并重新提交响应文件及最后报价；</w:t>
      </w:r>
      <w:r>
        <w:rPr>
          <w:rFonts w:ascii="宋体" w:hAnsi="宋体" w:hint="eastAsia"/>
          <w:sz w:val="28"/>
        </w:rPr>
        <w:t>(3)</w:t>
      </w:r>
      <w:r>
        <w:rPr>
          <w:rFonts w:ascii="宋体" w:hAnsi="宋体" w:hint="eastAsia"/>
          <w:sz w:val="28"/>
        </w:rPr>
        <w:t>退出协商；</w:t>
      </w:r>
      <w:r>
        <w:rPr>
          <w:rFonts w:ascii="宋体" w:hAnsi="宋体" w:hint="eastAsia"/>
          <w:sz w:val="28"/>
        </w:rPr>
        <w:t>(4)</w:t>
      </w:r>
      <w:r>
        <w:rPr>
          <w:rFonts w:ascii="宋体" w:hAnsi="宋体" w:hint="eastAsia"/>
          <w:sz w:val="28"/>
        </w:rPr>
        <w:t>签订合同和处理有关事宜</w:t>
      </w:r>
      <w:r>
        <w:rPr>
          <w:rFonts w:ascii="宋体" w:hAnsi="宋体" w:hint="eastAsia"/>
          <w:sz w:val="28"/>
          <w:szCs w:val="28"/>
        </w:rPr>
        <w:t>；</w:t>
      </w:r>
      <w:r>
        <w:rPr>
          <w:rFonts w:ascii="宋体" w:hAnsi="宋体" w:hint="eastAsia"/>
          <w:sz w:val="28"/>
        </w:rPr>
        <w:t>其</w:t>
      </w:r>
      <w:r>
        <w:rPr>
          <w:rFonts w:ascii="宋体" w:hAnsi="宋体" w:hint="eastAsia"/>
          <w:sz w:val="28"/>
          <w:szCs w:val="28"/>
        </w:rPr>
        <w:t>上述行为的</w:t>
      </w:r>
      <w:r>
        <w:rPr>
          <w:rFonts w:ascii="宋体" w:hAnsi="宋体" w:hint="eastAsia"/>
          <w:sz w:val="28"/>
        </w:rPr>
        <w:t>法律后果由</w:t>
      </w:r>
      <w:r>
        <w:rPr>
          <w:rFonts w:ascii="宋体" w:hAnsi="宋体" w:hint="eastAsia"/>
          <w:sz w:val="28"/>
          <w:szCs w:val="28"/>
        </w:rPr>
        <w:t>本公司</w:t>
      </w:r>
      <w:r>
        <w:rPr>
          <w:rFonts w:ascii="宋体" w:hAnsi="宋体" w:hint="eastAsia"/>
          <w:sz w:val="28"/>
        </w:rPr>
        <w:t>承担。</w:t>
      </w: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在撤销授权委托的书面通知送达湖南银行股份有限公司之前，本授权委托书一直有效。委托代理人在授权委托书有效期内签署的所有文件不因授权委托的撤销而失效。</w:t>
      </w:r>
    </w:p>
    <w:p w:rsidR="004B663B" w:rsidRDefault="00C32AA2">
      <w:pPr>
        <w:adjustRightInd w:val="0"/>
        <w:snapToGrid w:val="0"/>
        <w:spacing w:line="360" w:lineRule="auto"/>
        <w:ind w:firstLineChars="200" w:firstLine="560"/>
        <w:jc w:val="left"/>
        <w:rPr>
          <w:rFonts w:ascii="宋体" w:hAnsi="宋体"/>
          <w:sz w:val="28"/>
        </w:rPr>
      </w:pPr>
      <w:r>
        <w:rPr>
          <w:rFonts w:ascii="宋体" w:hAnsi="宋体" w:hint="eastAsia"/>
          <w:sz w:val="28"/>
          <w:szCs w:val="28"/>
        </w:rPr>
        <w:t>本授权委托书有效时间为</w:t>
      </w:r>
      <w:r>
        <w:rPr>
          <w:rFonts w:ascii="宋体" w:hAnsi="宋体" w:hint="eastAsia"/>
          <w:sz w:val="28"/>
          <w:szCs w:val="28"/>
        </w:rPr>
        <w:t xml:space="preserve">   </w:t>
      </w:r>
      <w:r>
        <w:rPr>
          <w:rFonts w:ascii="宋体" w:hAnsi="宋体" w:hint="eastAsia"/>
          <w:sz w:val="28"/>
          <w:szCs w:val="28"/>
        </w:rPr>
        <w:t>天（自本授权委托书签名盖章之日起至</w:t>
      </w:r>
      <w:r>
        <w:rPr>
          <w:rFonts w:ascii="宋体" w:hAnsi="宋体" w:hint="eastAsia"/>
          <w:sz w:val="28"/>
        </w:rPr>
        <w:t xml:space="preserve">    </w:t>
      </w:r>
      <w:r>
        <w:rPr>
          <w:rFonts w:ascii="宋体" w:hAnsi="宋体" w:hint="eastAsia"/>
          <w:sz w:val="28"/>
        </w:rPr>
        <w:t>年</w:t>
      </w:r>
      <w:r>
        <w:rPr>
          <w:rFonts w:ascii="宋体" w:hAnsi="宋体" w:hint="eastAsia"/>
          <w:sz w:val="28"/>
        </w:rPr>
        <w:t xml:space="preserve">  </w:t>
      </w:r>
      <w:r>
        <w:rPr>
          <w:rFonts w:ascii="宋体" w:hAnsi="宋体" w:hint="eastAsia"/>
          <w:sz w:val="28"/>
        </w:rPr>
        <w:t>月</w:t>
      </w:r>
      <w:r>
        <w:rPr>
          <w:rFonts w:ascii="宋体" w:hAnsi="宋体" w:hint="eastAsia"/>
          <w:sz w:val="28"/>
        </w:rPr>
        <w:t xml:space="preserve">    </w:t>
      </w:r>
      <w:r>
        <w:rPr>
          <w:rFonts w:ascii="宋体" w:hAnsi="宋体" w:hint="eastAsia"/>
          <w:sz w:val="28"/>
          <w:szCs w:val="28"/>
        </w:rPr>
        <w:t xml:space="preserve">  </w:t>
      </w:r>
      <w:r>
        <w:rPr>
          <w:rFonts w:ascii="宋体" w:hAnsi="宋体" w:hint="eastAsia"/>
          <w:sz w:val="28"/>
        </w:rPr>
        <w:t>日</w:t>
      </w:r>
      <w:r>
        <w:rPr>
          <w:rFonts w:ascii="宋体" w:hAnsi="宋体" w:hint="eastAsia"/>
          <w:sz w:val="28"/>
          <w:szCs w:val="28"/>
        </w:rPr>
        <w:t>止）</w:t>
      </w:r>
      <w:r>
        <w:rPr>
          <w:rFonts w:ascii="宋体" w:hAnsi="宋体" w:hint="eastAsia"/>
          <w:sz w:val="28"/>
        </w:rPr>
        <w:t>。</w:t>
      </w: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本授权委托不得转委托。</w:t>
      </w:r>
      <w:r>
        <w:rPr>
          <w:rFonts w:ascii="宋体" w:hAnsi="宋体" w:hint="eastAsia"/>
          <w:sz w:val="28"/>
          <w:szCs w:val="28"/>
        </w:rPr>
        <w:t xml:space="preserve">           </w:t>
      </w: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rPr>
        <w:t>附：</w:t>
      </w:r>
      <w:r>
        <w:rPr>
          <w:rFonts w:ascii="宋体" w:hAnsi="宋体" w:hint="eastAsia"/>
          <w:sz w:val="28"/>
          <w:szCs w:val="28"/>
        </w:rPr>
        <w:t>1</w:t>
      </w:r>
      <w:r>
        <w:rPr>
          <w:rFonts w:ascii="宋体" w:hAnsi="宋体" w:hint="eastAsia"/>
          <w:sz w:val="28"/>
          <w:szCs w:val="28"/>
        </w:rPr>
        <w:t>、法定代表人身份证明书一份。</w:t>
      </w:r>
    </w:p>
    <w:p w:rsidR="004B663B" w:rsidRDefault="00C32AA2">
      <w:pPr>
        <w:adjustRightInd w:val="0"/>
        <w:snapToGrid w:val="0"/>
        <w:spacing w:before="120" w:line="360" w:lineRule="auto"/>
        <w:ind w:firstLineChars="400" w:firstLine="1120"/>
        <w:jc w:val="left"/>
        <w:rPr>
          <w:rFonts w:ascii="宋体" w:hAnsi="宋体"/>
          <w:sz w:val="28"/>
        </w:rPr>
      </w:pPr>
      <w:r>
        <w:rPr>
          <w:rFonts w:ascii="宋体" w:hAnsi="宋体" w:hint="eastAsia"/>
          <w:sz w:val="28"/>
          <w:szCs w:val="28"/>
        </w:rPr>
        <w:t>2</w:t>
      </w:r>
      <w:r>
        <w:rPr>
          <w:rFonts w:ascii="宋体" w:hAnsi="宋体" w:hint="eastAsia"/>
          <w:sz w:val="28"/>
          <w:szCs w:val="28"/>
        </w:rPr>
        <w:t>、</w:t>
      </w:r>
      <w:r>
        <w:rPr>
          <w:rFonts w:ascii="宋体" w:hAnsi="宋体" w:hint="eastAsia"/>
          <w:sz w:val="28"/>
        </w:rPr>
        <w:t>委托代理人身份证复印件</w:t>
      </w:r>
      <w:r>
        <w:rPr>
          <w:rFonts w:ascii="宋体" w:hAnsi="宋体" w:hint="eastAsia"/>
          <w:sz w:val="28"/>
          <w:szCs w:val="28"/>
        </w:rPr>
        <w:t>（正反面）。</w:t>
      </w:r>
    </w:p>
    <w:p w:rsidR="004B663B" w:rsidRDefault="004B663B">
      <w:pPr>
        <w:adjustRightInd w:val="0"/>
        <w:snapToGrid w:val="0"/>
        <w:spacing w:line="360" w:lineRule="auto"/>
        <w:ind w:firstLineChars="200" w:firstLine="560"/>
        <w:jc w:val="left"/>
        <w:rPr>
          <w:rFonts w:ascii="宋体" w:hAnsi="宋体"/>
          <w:sz w:val="28"/>
        </w:rPr>
      </w:pP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           </w:t>
      </w:r>
    </w:p>
    <w:p w:rsidR="004B663B" w:rsidRDefault="00C32AA2">
      <w:pPr>
        <w:adjustRightInd w:val="0"/>
        <w:snapToGrid w:val="0"/>
        <w:spacing w:line="360" w:lineRule="auto"/>
        <w:ind w:firstLineChars="1100" w:firstLine="3080"/>
        <w:jc w:val="left"/>
        <w:rPr>
          <w:rFonts w:ascii="宋体" w:hAnsi="宋体"/>
          <w:sz w:val="28"/>
          <w:szCs w:val="28"/>
        </w:rPr>
      </w:pPr>
      <w:r>
        <w:rPr>
          <w:rFonts w:ascii="宋体" w:hAnsi="宋体" w:hint="eastAsia"/>
          <w:sz w:val="28"/>
          <w:szCs w:val="28"/>
        </w:rPr>
        <w:t>投标人（盖章）：</w:t>
      </w:r>
    </w:p>
    <w:p w:rsidR="004B663B" w:rsidRDefault="00C32AA2">
      <w:pPr>
        <w:adjustRightInd w:val="0"/>
        <w:snapToGrid w:val="0"/>
        <w:spacing w:line="360" w:lineRule="auto"/>
        <w:ind w:firstLineChars="200" w:firstLine="560"/>
        <w:jc w:val="left"/>
        <w:rPr>
          <w:rFonts w:ascii="宋体" w:hAnsi="宋体"/>
          <w:sz w:val="28"/>
        </w:rPr>
      </w:pPr>
      <w:r>
        <w:rPr>
          <w:rFonts w:ascii="宋体" w:hAnsi="宋体" w:hint="eastAsia"/>
          <w:sz w:val="28"/>
          <w:szCs w:val="28"/>
        </w:rPr>
        <w:t xml:space="preserve">                  </w:t>
      </w:r>
      <w:r>
        <w:rPr>
          <w:rFonts w:ascii="宋体" w:hAnsi="宋体" w:hint="eastAsia"/>
          <w:sz w:val="28"/>
        </w:rPr>
        <w:t>法定代表人（</w:t>
      </w:r>
      <w:r>
        <w:rPr>
          <w:rFonts w:ascii="宋体" w:hAnsi="宋体" w:hint="eastAsia"/>
          <w:sz w:val="28"/>
          <w:szCs w:val="28"/>
        </w:rPr>
        <w:t>签名</w:t>
      </w:r>
      <w:r>
        <w:rPr>
          <w:rFonts w:ascii="宋体" w:hAnsi="宋体" w:hint="eastAsia"/>
          <w:sz w:val="28"/>
        </w:rPr>
        <w:t>）：</w:t>
      </w:r>
    </w:p>
    <w:p w:rsidR="004B663B" w:rsidRDefault="00C32AA2">
      <w:pPr>
        <w:adjustRightInd w:val="0"/>
        <w:snapToGrid w:val="0"/>
        <w:spacing w:line="360" w:lineRule="auto"/>
        <w:ind w:firstLineChars="200" w:firstLine="560"/>
        <w:jc w:val="left"/>
        <w:rPr>
          <w:rFonts w:ascii="宋体" w:hAnsi="宋体"/>
          <w:sz w:val="28"/>
        </w:rPr>
      </w:pPr>
      <w:r>
        <w:rPr>
          <w:rFonts w:ascii="宋体" w:hAnsi="宋体" w:hint="eastAsia"/>
          <w:sz w:val="28"/>
          <w:szCs w:val="28"/>
        </w:rPr>
        <w:t xml:space="preserve">                  </w:t>
      </w:r>
      <w:r>
        <w:rPr>
          <w:rFonts w:ascii="宋体" w:hAnsi="宋体" w:hint="eastAsia"/>
          <w:sz w:val="28"/>
        </w:rPr>
        <w:t>委托代理人（</w:t>
      </w:r>
      <w:r>
        <w:rPr>
          <w:rFonts w:ascii="宋体" w:hAnsi="宋体" w:hint="eastAsia"/>
          <w:sz w:val="28"/>
          <w:szCs w:val="28"/>
        </w:rPr>
        <w:t>签名</w:t>
      </w:r>
      <w:r>
        <w:rPr>
          <w:rFonts w:ascii="宋体" w:hAnsi="宋体" w:hint="eastAsia"/>
          <w:sz w:val="28"/>
        </w:rPr>
        <w:t>）：</w:t>
      </w:r>
    </w:p>
    <w:p w:rsidR="004B663B" w:rsidRDefault="00C32AA2">
      <w:pPr>
        <w:adjustRightInd w:val="0"/>
        <w:snapToGrid w:val="0"/>
        <w:spacing w:line="360" w:lineRule="auto"/>
        <w:ind w:firstLineChars="200" w:firstLine="560"/>
        <w:jc w:val="left"/>
        <w:rPr>
          <w:rFonts w:ascii="宋体" w:hAnsi="宋体"/>
          <w:sz w:val="28"/>
          <w:szCs w:val="28"/>
        </w:rPr>
      </w:pP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4B663B" w:rsidRDefault="004B663B">
      <w:pPr>
        <w:spacing w:line="360" w:lineRule="exact"/>
        <w:rPr>
          <w:rFonts w:ascii="宋体"/>
          <w:b/>
        </w:rPr>
      </w:pPr>
    </w:p>
    <w:p w:rsidR="004B663B" w:rsidRDefault="004B663B">
      <w:pPr>
        <w:spacing w:line="360" w:lineRule="exact"/>
        <w:rPr>
          <w:rFonts w:ascii="宋体"/>
          <w:b/>
        </w:rPr>
      </w:pPr>
    </w:p>
    <w:p w:rsidR="004B663B" w:rsidRDefault="00C32AA2">
      <w:pPr>
        <w:spacing w:line="360" w:lineRule="exact"/>
        <w:jc w:val="center"/>
        <w:rPr>
          <w:rFonts w:ascii="宋体" w:hAnsi="宋体" w:cs="仿宋_GB2312"/>
          <w:b/>
          <w:sz w:val="32"/>
          <w:szCs w:val="32"/>
        </w:rPr>
      </w:pPr>
      <w:r>
        <w:rPr>
          <w:rFonts w:ascii="宋体"/>
          <w:b/>
        </w:rPr>
        <w:br w:type="page"/>
      </w:r>
      <w:r>
        <w:rPr>
          <w:rFonts w:ascii="宋体" w:hAnsi="宋体" w:cs="仿宋_GB2312" w:hint="eastAsia"/>
          <w:b/>
          <w:sz w:val="32"/>
          <w:szCs w:val="32"/>
        </w:rPr>
        <w:lastRenderedPageBreak/>
        <w:t>二、磋商保证金缴纳证明材料</w:t>
      </w:r>
    </w:p>
    <w:p w:rsidR="004B663B" w:rsidRDefault="00C32AA2">
      <w:pPr>
        <w:spacing w:line="360" w:lineRule="exact"/>
        <w:jc w:val="center"/>
        <w:rPr>
          <w:rFonts w:ascii="宋体" w:hAnsi="宋体" w:cs="仿宋_GB2312"/>
          <w:sz w:val="24"/>
        </w:rPr>
      </w:pPr>
      <w:r>
        <w:rPr>
          <w:rFonts w:ascii="宋体" w:hAnsi="宋体" w:cs="仿宋_GB2312" w:hint="eastAsia"/>
          <w:sz w:val="24"/>
        </w:rPr>
        <w:t xml:space="preserve"> </w:t>
      </w:r>
      <w:r>
        <w:rPr>
          <w:rFonts w:ascii="宋体" w:hAnsi="宋体" w:cs="仿宋_GB2312" w:hint="eastAsia"/>
          <w:sz w:val="24"/>
        </w:rPr>
        <w:t>须提供保证金缴纳汇款凭证复印件</w:t>
      </w:r>
    </w:p>
    <w:p w:rsidR="004B663B" w:rsidRDefault="00C32AA2">
      <w:pPr>
        <w:spacing w:line="480" w:lineRule="exact"/>
        <w:jc w:val="center"/>
        <w:rPr>
          <w:rFonts w:ascii="宋体" w:hAnsi="宋体"/>
          <w:b/>
          <w:bCs/>
          <w:sz w:val="28"/>
          <w:szCs w:val="28"/>
        </w:rPr>
      </w:pPr>
      <w:r>
        <w:rPr>
          <w:rFonts w:ascii="宋体" w:hAnsi="宋体" w:hint="eastAsia"/>
          <w:b/>
          <w:bCs/>
          <w:sz w:val="28"/>
          <w:szCs w:val="28"/>
        </w:rPr>
        <w:t>保证金退还申请书</w:t>
      </w:r>
    </w:p>
    <w:p w:rsidR="004B663B" w:rsidRDefault="00C32AA2">
      <w:pPr>
        <w:adjustRightInd w:val="0"/>
        <w:snapToGrid w:val="0"/>
        <w:spacing w:beforeLines="50" w:before="156" w:line="360" w:lineRule="auto"/>
        <w:rPr>
          <w:rFonts w:ascii="宋体" w:hAnsi="宋体"/>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采购人</w:t>
      </w:r>
      <w:r>
        <w:rPr>
          <w:rFonts w:ascii="宋体" w:hAnsi="宋体" w:hint="eastAsia"/>
          <w:szCs w:val="21"/>
        </w:rPr>
        <w:t>)</w:t>
      </w:r>
      <w:r>
        <w:rPr>
          <w:rFonts w:ascii="宋体" w:hAnsi="宋体" w:hint="eastAsia"/>
          <w:szCs w:val="21"/>
        </w:rPr>
        <w:t>：</w:t>
      </w:r>
      <w:r>
        <w:rPr>
          <w:rFonts w:ascii="宋体" w:hAnsi="宋体" w:hint="eastAsia"/>
          <w:szCs w:val="21"/>
        </w:rPr>
        <w:t xml:space="preserve"> </w:t>
      </w:r>
    </w:p>
    <w:p w:rsidR="004B663B" w:rsidRDefault="00C32AA2">
      <w:pPr>
        <w:adjustRightInd w:val="0"/>
        <w:snapToGrid w:val="0"/>
        <w:spacing w:beforeLines="50" w:before="156" w:line="360" w:lineRule="auto"/>
        <w:ind w:firstLineChars="200" w:firstLine="420"/>
        <w:rPr>
          <w:rFonts w:ascii="宋体" w:hAnsi="宋体"/>
          <w:szCs w:val="21"/>
        </w:rPr>
      </w:pPr>
      <w:r>
        <w:rPr>
          <w:rFonts w:ascii="宋体" w:hAnsi="宋体" w:hint="eastAsia"/>
          <w:szCs w:val="21"/>
        </w:rPr>
        <w:t>我司系参加</w:t>
      </w:r>
      <w:r>
        <w:rPr>
          <w:rFonts w:ascii="宋体" w:hAnsi="宋体" w:hint="eastAsia"/>
          <w:szCs w:val="21"/>
          <w:u w:val="single"/>
        </w:rPr>
        <w:t xml:space="preserve">                          </w:t>
      </w:r>
      <w:r>
        <w:rPr>
          <w:rFonts w:ascii="宋体" w:hAnsi="宋体" w:hint="eastAsia"/>
          <w:szCs w:val="21"/>
        </w:rPr>
        <w:t>（项目名称），编号：</w:t>
      </w:r>
      <w:r>
        <w:rPr>
          <w:rFonts w:ascii="宋体" w:hAnsi="宋体" w:hint="eastAsia"/>
          <w:szCs w:val="21"/>
          <w:u w:val="single"/>
        </w:rPr>
        <w:t xml:space="preserve">               </w:t>
      </w:r>
      <w:r>
        <w:rPr>
          <w:rFonts w:ascii="宋体" w:hAnsi="宋体" w:hint="eastAsia"/>
          <w:szCs w:val="21"/>
        </w:rPr>
        <w:t>单一来源协商的供应商，按该项目单一来源采购文件规定，现申请退返保证金人民币</w:t>
      </w:r>
      <w:r>
        <w:rPr>
          <w:rFonts w:ascii="宋体" w:hAnsi="宋体" w:hint="eastAsia"/>
          <w:szCs w:val="21"/>
          <w:u w:val="single"/>
        </w:rPr>
        <w:t xml:space="preserve">         </w:t>
      </w:r>
      <w:r>
        <w:rPr>
          <w:rFonts w:ascii="宋体" w:hAnsi="宋体" w:hint="eastAsia"/>
          <w:szCs w:val="21"/>
        </w:rPr>
        <w:t>(</w:t>
      </w:r>
      <w:r>
        <w:rPr>
          <w:rFonts w:ascii="宋体" w:hAnsi="宋体" w:hint="eastAsia"/>
          <w:szCs w:val="21"/>
        </w:rPr>
        <w:t>大写）￥</w:t>
      </w:r>
      <w:r>
        <w:rPr>
          <w:rFonts w:ascii="宋体" w:hAnsi="宋体" w:hint="eastAsia"/>
          <w:szCs w:val="21"/>
          <w:u w:val="single"/>
        </w:rPr>
        <w:t xml:space="preserve">            </w:t>
      </w:r>
      <w:r>
        <w:rPr>
          <w:rFonts w:ascii="宋体" w:hAnsi="宋体" w:hint="eastAsia"/>
          <w:szCs w:val="21"/>
        </w:rPr>
        <w:t>(</w:t>
      </w:r>
      <w:r>
        <w:rPr>
          <w:rFonts w:ascii="宋体" w:hAnsi="宋体" w:hint="eastAsia"/>
          <w:szCs w:val="21"/>
        </w:rPr>
        <w:t>小写），保证金请退还到以下原缴纳账户：</w:t>
      </w:r>
    </w:p>
    <w:p w:rsidR="004B663B" w:rsidRDefault="00C32AA2">
      <w:pPr>
        <w:adjustRightInd w:val="0"/>
        <w:snapToGrid w:val="0"/>
        <w:spacing w:before="50" w:line="360" w:lineRule="auto"/>
        <w:ind w:firstLineChars="200" w:firstLine="420"/>
        <w:rPr>
          <w:rFonts w:ascii="宋体" w:hAnsi="宋体"/>
          <w:szCs w:val="21"/>
          <w:u w:val="single"/>
        </w:rPr>
      </w:pPr>
      <w:r>
        <w:rPr>
          <w:rFonts w:ascii="宋体" w:hAnsi="宋体" w:hint="eastAsia"/>
          <w:szCs w:val="21"/>
        </w:rPr>
        <w:t>户名：</w:t>
      </w:r>
      <w:r>
        <w:rPr>
          <w:rFonts w:ascii="宋体" w:hAnsi="宋体" w:hint="eastAsia"/>
          <w:szCs w:val="21"/>
          <w:u w:val="single"/>
        </w:rPr>
        <w:t xml:space="preserve">                                 </w:t>
      </w:r>
    </w:p>
    <w:p w:rsidR="004B663B" w:rsidRDefault="00C32AA2">
      <w:pPr>
        <w:adjustRightInd w:val="0"/>
        <w:snapToGrid w:val="0"/>
        <w:spacing w:before="50" w:line="360" w:lineRule="auto"/>
        <w:ind w:firstLineChars="200" w:firstLine="420"/>
        <w:rPr>
          <w:rFonts w:ascii="宋体" w:hAnsi="宋体"/>
          <w:szCs w:val="21"/>
          <w:u w:val="single"/>
        </w:rPr>
      </w:pPr>
      <w:r>
        <w:rPr>
          <w:rFonts w:ascii="宋体" w:hAnsi="宋体" w:hint="eastAsia"/>
          <w:szCs w:val="21"/>
        </w:rPr>
        <w:t>账号：</w:t>
      </w:r>
      <w:r>
        <w:rPr>
          <w:rFonts w:ascii="宋体" w:hAnsi="宋体" w:hint="eastAsia"/>
          <w:szCs w:val="21"/>
          <w:u w:val="single"/>
        </w:rPr>
        <w:t xml:space="preserve">                                 </w:t>
      </w:r>
    </w:p>
    <w:p w:rsidR="004B663B" w:rsidRDefault="00C32AA2">
      <w:pPr>
        <w:adjustRightInd w:val="0"/>
        <w:snapToGrid w:val="0"/>
        <w:spacing w:before="50" w:line="360" w:lineRule="auto"/>
        <w:ind w:firstLineChars="200" w:firstLine="420"/>
        <w:rPr>
          <w:rFonts w:ascii="宋体" w:hAnsi="宋体"/>
          <w:szCs w:val="21"/>
          <w:u w:val="single"/>
        </w:rPr>
      </w:pPr>
      <w:r>
        <w:rPr>
          <w:rFonts w:ascii="宋体" w:hAnsi="宋体" w:hint="eastAsia"/>
          <w:szCs w:val="21"/>
        </w:rPr>
        <w:t>开户行：</w:t>
      </w:r>
      <w:r>
        <w:rPr>
          <w:rFonts w:ascii="宋体" w:hAnsi="宋体" w:hint="eastAsia"/>
          <w:szCs w:val="21"/>
          <w:u w:val="single"/>
        </w:rPr>
        <w:t xml:space="preserve">                               </w:t>
      </w:r>
    </w:p>
    <w:p w:rsidR="004B663B" w:rsidRDefault="00C32AA2">
      <w:pPr>
        <w:adjustRightInd w:val="0"/>
        <w:snapToGrid w:val="0"/>
        <w:spacing w:before="50" w:line="360" w:lineRule="auto"/>
        <w:ind w:firstLineChars="200" w:firstLine="420"/>
        <w:rPr>
          <w:rFonts w:ascii="宋体" w:hAnsi="宋体"/>
          <w:szCs w:val="21"/>
        </w:rPr>
      </w:pPr>
      <w:r>
        <w:rPr>
          <w:rFonts w:ascii="宋体" w:hAnsi="宋体" w:hint="eastAsia"/>
          <w:szCs w:val="21"/>
        </w:rPr>
        <w:t>开户行地址：</w:t>
      </w:r>
      <w:r>
        <w:rPr>
          <w:rFonts w:ascii="宋体" w:hAnsi="宋体" w:hint="eastAsia"/>
          <w:szCs w:val="21"/>
          <w:u w:val="single"/>
        </w:rPr>
        <w:t xml:space="preserve">          </w:t>
      </w:r>
      <w:r>
        <w:rPr>
          <w:rFonts w:ascii="宋体" w:hAnsi="宋体" w:hint="eastAsia"/>
          <w:szCs w:val="21"/>
        </w:rPr>
        <w:t>省</w:t>
      </w:r>
      <w:r>
        <w:rPr>
          <w:rFonts w:ascii="宋体" w:hAnsi="宋体" w:hint="eastAsia"/>
          <w:szCs w:val="21"/>
          <w:u w:val="single"/>
        </w:rPr>
        <w:t xml:space="preserve">            </w:t>
      </w:r>
      <w:r>
        <w:rPr>
          <w:rFonts w:ascii="宋体" w:hAnsi="宋体" w:hint="eastAsia"/>
          <w:szCs w:val="21"/>
        </w:rPr>
        <w:t>市</w:t>
      </w:r>
    </w:p>
    <w:p w:rsidR="004B663B" w:rsidRDefault="00C32AA2">
      <w:pPr>
        <w:adjustRightInd w:val="0"/>
        <w:snapToGrid w:val="0"/>
        <w:spacing w:before="50" w:line="360" w:lineRule="auto"/>
        <w:ind w:firstLineChars="200" w:firstLine="420"/>
        <w:rPr>
          <w:rFonts w:ascii="宋体" w:hAnsi="宋体"/>
          <w:szCs w:val="21"/>
        </w:rPr>
      </w:pPr>
      <w:r>
        <w:rPr>
          <w:rFonts w:ascii="宋体" w:hAnsi="宋体" w:hint="eastAsia"/>
          <w:szCs w:val="21"/>
        </w:rPr>
        <w:t>如果提供的账户信息有误或因账户信息变更未及时通知，一切后果均由本单位自行负责。</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 xml:space="preserve">                                         </w:t>
      </w:r>
      <w:r>
        <w:rPr>
          <w:rFonts w:ascii="宋体" w:hAnsi="宋体" w:hint="eastAsia"/>
          <w:szCs w:val="21"/>
        </w:rPr>
        <w:t>供应商</w:t>
      </w:r>
      <w:r>
        <w:rPr>
          <w:rFonts w:hAnsi="宋体" w:hint="eastAsia"/>
        </w:rPr>
        <w:t>(</w:t>
      </w:r>
      <w:r>
        <w:rPr>
          <w:rFonts w:hAnsi="宋体" w:hint="eastAsia"/>
        </w:rPr>
        <w:t>盖章</w:t>
      </w:r>
      <w:r>
        <w:rPr>
          <w:rFonts w:hAnsi="宋体" w:hint="eastAsia"/>
        </w:rPr>
        <w:t>)</w:t>
      </w:r>
      <w:r>
        <w:rPr>
          <w:rFonts w:ascii="宋体" w:hAnsi="宋体" w:hint="eastAsia"/>
          <w:szCs w:val="21"/>
        </w:rPr>
        <w:t>：</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联系人：</w:t>
      </w:r>
      <w:r>
        <w:rPr>
          <w:rFonts w:ascii="宋体" w:hAnsi="宋体" w:hint="eastAsia"/>
          <w:szCs w:val="21"/>
          <w:u w:val="single"/>
        </w:rPr>
        <w:t xml:space="preserve">                 </w:t>
      </w:r>
      <w:r>
        <w:rPr>
          <w:rFonts w:ascii="宋体" w:hAnsi="宋体" w:hint="eastAsia"/>
          <w:szCs w:val="21"/>
        </w:rPr>
        <w:t xml:space="preserve"> </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移动电话：</w:t>
      </w:r>
      <w:r>
        <w:rPr>
          <w:rFonts w:ascii="宋体" w:hAnsi="宋体" w:hint="eastAsia"/>
          <w:szCs w:val="21"/>
          <w:u w:val="single"/>
        </w:rPr>
        <w:t xml:space="preserve">               </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固定电话：</w:t>
      </w:r>
      <w:r>
        <w:rPr>
          <w:rFonts w:ascii="宋体" w:hAnsi="宋体" w:hint="eastAsia"/>
          <w:szCs w:val="21"/>
          <w:u w:val="single"/>
        </w:rPr>
        <w:t xml:space="preserve">        </w:t>
      </w:r>
      <w:r>
        <w:rPr>
          <w:rFonts w:ascii="宋体" w:hAnsi="宋体" w:hint="eastAsia"/>
          <w:szCs w:val="21"/>
        </w:rPr>
        <w:t xml:space="preserve">        </w:t>
      </w:r>
    </w:p>
    <w:p w:rsidR="004B663B" w:rsidRDefault="00C32AA2" w:rsidP="00B60806">
      <w:pPr>
        <w:adjustRightInd w:val="0"/>
        <w:snapToGrid w:val="0"/>
        <w:spacing w:before="50" w:line="360" w:lineRule="auto"/>
        <w:ind w:leftChars="2109" w:left="4429"/>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4B663B" w:rsidRDefault="00C32AA2">
      <w:pPr>
        <w:adjustRightInd w:val="0"/>
        <w:snapToGrid w:val="0"/>
        <w:spacing w:beforeLines="50" w:before="156" w:line="360" w:lineRule="auto"/>
        <w:rPr>
          <w:rFonts w:ascii="宋体" w:hAnsi="宋体" w:cs="Courier New"/>
          <w:szCs w:val="21"/>
        </w:rPr>
      </w:pPr>
      <w:r>
        <w:rPr>
          <w:rFonts w:ascii="宋体" w:hAnsi="宋体" w:cs="Courier New" w:hint="eastAsia"/>
          <w:szCs w:val="21"/>
        </w:rPr>
        <w:t xml:space="preserve"> </w:t>
      </w:r>
    </w:p>
    <w:p w:rsidR="004B663B" w:rsidRDefault="00C32AA2">
      <w:pPr>
        <w:adjustRightInd w:val="0"/>
        <w:snapToGrid w:val="0"/>
        <w:spacing w:beforeLines="50" w:before="156" w:line="360" w:lineRule="auto"/>
        <w:rPr>
          <w:rFonts w:ascii="宋体" w:hAnsi="宋体" w:cs="Courier New"/>
          <w:szCs w:val="21"/>
        </w:rPr>
      </w:pPr>
      <w:r>
        <w:rPr>
          <w:rFonts w:ascii="宋体" w:hAnsi="宋体" w:cs="Courier New" w:hint="eastAsia"/>
          <w:szCs w:val="21"/>
        </w:rPr>
        <w:t>说明：《保证金退还申请书》需</w:t>
      </w:r>
      <w:r>
        <w:rPr>
          <w:rFonts w:hint="eastAsia"/>
          <w:b/>
        </w:rPr>
        <w:t>和保证金转入回单</w:t>
      </w:r>
      <w:r>
        <w:rPr>
          <w:rFonts w:ascii="宋体" w:hAnsi="宋体" w:cs="Courier New" w:hint="eastAsia"/>
          <w:szCs w:val="21"/>
        </w:rPr>
        <w:t>单独递交，不得装订在响应文件中；可在办理保证金交</w:t>
      </w:r>
      <w:r>
        <w:rPr>
          <w:rFonts w:ascii="宋体" w:hAnsi="宋体" w:cs="Courier New" w:hint="eastAsia"/>
          <w:szCs w:val="21"/>
        </w:rPr>
        <w:t>割手续时提交，也可在提交协商响应文件截止时间后补交，未交《保证金退还申请书》和</w:t>
      </w:r>
      <w:r>
        <w:rPr>
          <w:rFonts w:hint="eastAsia"/>
          <w:b/>
        </w:rPr>
        <w:t>保证金转入回单</w:t>
      </w:r>
      <w:r>
        <w:rPr>
          <w:rFonts w:ascii="宋体" w:hAnsi="宋体" w:cs="Courier New" w:hint="eastAsia"/>
          <w:szCs w:val="21"/>
        </w:rPr>
        <w:t>的供应商，将影响其保证金的正常退还。</w:t>
      </w: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4B663B">
      <w:pPr>
        <w:adjustRightInd w:val="0"/>
        <w:snapToGrid w:val="0"/>
        <w:spacing w:beforeLines="50" w:before="156" w:line="360" w:lineRule="auto"/>
        <w:rPr>
          <w:rFonts w:ascii="宋体" w:hAnsi="宋体" w:cs="Courier New"/>
          <w:szCs w:val="21"/>
        </w:rPr>
      </w:pPr>
    </w:p>
    <w:p w:rsidR="004B663B" w:rsidRDefault="00C32AA2">
      <w:pPr>
        <w:adjustRightInd w:val="0"/>
        <w:snapToGrid w:val="0"/>
        <w:spacing w:beforeLines="50" w:before="156" w:line="360" w:lineRule="auto"/>
        <w:rPr>
          <w:rFonts w:ascii="宋体" w:hAnsi="宋体" w:cs="Courier New"/>
          <w:szCs w:val="21"/>
        </w:rPr>
      </w:pPr>
      <w:r>
        <w:rPr>
          <w:rFonts w:ascii="宋体" w:hAnsi="宋体" w:cs="Courier New" w:hint="eastAsia"/>
          <w:szCs w:val="21"/>
        </w:rPr>
        <w:t xml:space="preserve"> </w:t>
      </w:r>
    </w:p>
    <w:p w:rsidR="004B663B" w:rsidRDefault="00C32AA2">
      <w:pPr>
        <w:adjustRightInd w:val="0"/>
        <w:snapToGrid w:val="0"/>
        <w:spacing w:line="360" w:lineRule="auto"/>
        <w:jc w:val="center"/>
        <w:outlineLvl w:val="0"/>
        <w:rPr>
          <w:rFonts w:ascii="宋体" w:hAnsi="宋体" w:cs="仿宋_GB2312"/>
          <w:b/>
          <w:bCs/>
          <w:sz w:val="32"/>
          <w:szCs w:val="32"/>
        </w:rPr>
      </w:pPr>
      <w:r>
        <w:rPr>
          <w:rFonts w:ascii="宋体" w:hAnsi="宋体" w:cs="仿宋_GB2312" w:hint="eastAsia"/>
          <w:b/>
          <w:sz w:val="32"/>
          <w:szCs w:val="32"/>
        </w:rPr>
        <w:lastRenderedPageBreak/>
        <w:t>三、供应商</w:t>
      </w:r>
      <w:r>
        <w:rPr>
          <w:rFonts w:ascii="宋体" w:hAnsi="宋体" w:cs="仿宋_GB2312" w:hint="eastAsia"/>
          <w:b/>
          <w:bCs/>
          <w:sz w:val="32"/>
          <w:szCs w:val="32"/>
        </w:rPr>
        <w:t>的资格证明资料</w:t>
      </w:r>
    </w:p>
    <w:p w:rsidR="004B663B" w:rsidRDefault="00C32AA2">
      <w:pPr>
        <w:spacing w:line="480" w:lineRule="exact"/>
        <w:rPr>
          <w:rFonts w:ascii="宋体" w:hAnsi="宋体" w:cs="仿宋_GB2312"/>
          <w:sz w:val="30"/>
          <w:szCs w:val="30"/>
        </w:rPr>
      </w:pPr>
      <w:r>
        <w:rPr>
          <w:rFonts w:ascii="宋体" w:hAnsi="宋体" w:cs="仿宋_GB2312" w:hint="eastAsia"/>
          <w:sz w:val="30"/>
          <w:szCs w:val="30"/>
        </w:rPr>
        <w:t>附件</w:t>
      </w:r>
      <w:r>
        <w:rPr>
          <w:rFonts w:ascii="宋体" w:hAnsi="宋体" w:cs="仿宋_GB2312"/>
          <w:sz w:val="30"/>
          <w:szCs w:val="30"/>
        </w:rPr>
        <w:t xml:space="preserve">3           </w:t>
      </w:r>
      <w:r>
        <w:rPr>
          <w:rFonts w:ascii="宋体" w:hAnsi="宋体" w:cs="仿宋_GB2312" w:hint="eastAsia"/>
          <w:sz w:val="30"/>
          <w:szCs w:val="30"/>
        </w:rPr>
        <w:t xml:space="preserve">   </w:t>
      </w:r>
      <w:r>
        <w:rPr>
          <w:rFonts w:ascii="宋体" w:hAnsi="宋体" w:cs="仿宋_GB2312"/>
          <w:sz w:val="30"/>
          <w:szCs w:val="30"/>
        </w:rPr>
        <w:t xml:space="preserve"> </w:t>
      </w:r>
      <w:r>
        <w:rPr>
          <w:rFonts w:ascii="宋体" w:hAnsi="宋体" w:cs="仿宋_GB2312" w:hint="eastAsia"/>
          <w:sz w:val="30"/>
          <w:szCs w:val="30"/>
        </w:rPr>
        <w:t>供应商基本情况表</w:t>
      </w:r>
    </w:p>
    <w:p w:rsidR="004B663B" w:rsidRDefault="00C32AA2">
      <w:pPr>
        <w:adjustRightInd w:val="0"/>
        <w:snapToGrid w:val="0"/>
        <w:spacing w:line="360" w:lineRule="auto"/>
        <w:rPr>
          <w:rFonts w:ascii="宋体" w:hAnsi="宋体" w:cs="仿宋_GB2312"/>
          <w:szCs w:val="21"/>
        </w:rPr>
      </w:pPr>
      <w:proofErr w:type="gramStart"/>
      <w:r>
        <w:rPr>
          <w:rFonts w:ascii="宋体" w:hAnsi="宋体" w:cs="仿宋_GB2312" w:hint="eastAsia"/>
          <w:szCs w:val="21"/>
        </w:rPr>
        <w:t>盖供应</w:t>
      </w:r>
      <w:proofErr w:type="gramEnd"/>
      <w:r>
        <w:rPr>
          <w:rFonts w:ascii="宋体" w:hAnsi="宋体" w:cs="仿宋_GB2312" w:hint="eastAsia"/>
          <w:szCs w:val="21"/>
        </w:rPr>
        <w:t>商单位章</w:t>
      </w: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539"/>
        <w:gridCol w:w="362"/>
        <w:gridCol w:w="1143"/>
        <w:gridCol w:w="850"/>
        <w:gridCol w:w="590"/>
        <w:gridCol w:w="294"/>
        <w:gridCol w:w="1083"/>
        <w:gridCol w:w="1329"/>
        <w:gridCol w:w="1911"/>
      </w:tblGrid>
      <w:tr w:rsidR="004B663B">
        <w:trPr>
          <w:trHeight w:val="561"/>
        </w:trPr>
        <w:tc>
          <w:tcPr>
            <w:tcW w:w="1620" w:type="dxa"/>
            <w:gridSpan w:val="3"/>
            <w:tcBorders>
              <w:top w:val="double" w:sz="4"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供应商名称</w:t>
            </w:r>
          </w:p>
        </w:tc>
        <w:tc>
          <w:tcPr>
            <w:tcW w:w="3960" w:type="dxa"/>
            <w:gridSpan w:val="5"/>
            <w:tcBorders>
              <w:top w:val="double" w:sz="4"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29" w:type="dxa"/>
            <w:tcBorders>
              <w:top w:val="double" w:sz="4"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法定代表人</w:t>
            </w:r>
          </w:p>
        </w:tc>
        <w:tc>
          <w:tcPr>
            <w:tcW w:w="1911" w:type="dxa"/>
            <w:tcBorders>
              <w:top w:val="double" w:sz="4"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611"/>
        </w:trPr>
        <w:tc>
          <w:tcPr>
            <w:tcW w:w="1620" w:type="dxa"/>
            <w:gridSpan w:val="3"/>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委托代理人</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邮政编码</w:t>
            </w:r>
          </w:p>
        </w:tc>
        <w:tc>
          <w:tcPr>
            <w:tcW w:w="1911" w:type="dxa"/>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rPr>
                <w:rFonts w:ascii="宋体" w:hAnsi="宋体" w:cs="仿宋_GB2312"/>
                <w:szCs w:val="21"/>
              </w:rPr>
            </w:pPr>
            <w:r>
              <w:rPr>
                <w:rFonts w:ascii="宋体" w:hAnsi="宋体" w:cs="仿宋_GB2312" w:hint="eastAsia"/>
                <w:szCs w:val="21"/>
              </w:rPr>
              <w:t xml:space="preserve">  </w:t>
            </w:r>
            <w:r>
              <w:rPr>
                <w:rFonts w:ascii="宋体" w:hAnsi="宋体" w:cs="仿宋_GB2312" w:hint="eastAsia"/>
                <w:szCs w:val="21"/>
              </w:rPr>
              <w:t>联系方式</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电子邮箱</w:t>
            </w:r>
          </w:p>
        </w:tc>
        <w:tc>
          <w:tcPr>
            <w:tcW w:w="1911" w:type="dxa"/>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608"/>
        </w:trPr>
        <w:tc>
          <w:tcPr>
            <w:tcW w:w="1620" w:type="dxa"/>
            <w:gridSpan w:val="3"/>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上年营业收入</w:t>
            </w:r>
          </w:p>
        </w:tc>
        <w:tc>
          <w:tcPr>
            <w:tcW w:w="3960" w:type="dxa"/>
            <w:gridSpan w:val="5"/>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29" w:type="dxa"/>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员工总人数</w:t>
            </w:r>
          </w:p>
        </w:tc>
        <w:tc>
          <w:tcPr>
            <w:tcW w:w="1911" w:type="dxa"/>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624"/>
        </w:trPr>
        <w:tc>
          <w:tcPr>
            <w:tcW w:w="719" w:type="dxa"/>
            <w:vMerge w:val="restart"/>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营业执照</w:t>
            </w: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注册号码</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ind w:firstLineChars="50" w:firstLine="105"/>
              <w:jc w:val="center"/>
              <w:rPr>
                <w:rFonts w:ascii="宋体" w:hAnsi="宋体" w:cs="仿宋_GB2312"/>
                <w:szCs w:val="21"/>
              </w:rPr>
            </w:pPr>
            <w:r>
              <w:rPr>
                <w:rFonts w:ascii="宋体" w:hAnsi="宋体" w:cs="仿宋_GB2312" w:hint="eastAsia"/>
                <w:szCs w:val="21"/>
              </w:rPr>
              <w:t>注册地址</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ind w:firstLineChars="50" w:firstLine="105"/>
              <w:jc w:val="center"/>
              <w:rPr>
                <w:rFonts w:ascii="宋体" w:hAnsi="宋体" w:cs="仿宋_GB2312"/>
                <w:szCs w:val="21"/>
              </w:rPr>
            </w:pPr>
          </w:p>
        </w:tc>
      </w:tr>
      <w:tr w:rsidR="004B663B">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发证机关</w:t>
            </w: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377" w:type="dxa"/>
            <w:gridSpan w:val="2"/>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ind w:firstLineChars="50" w:firstLine="105"/>
              <w:jc w:val="center"/>
              <w:rPr>
                <w:rFonts w:ascii="宋体" w:hAnsi="宋体" w:cs="仿宋_GB2312"/>
                <w:szCs w:val="21"/>
              </w:rPr>
            </w:pPr>
            <w:r>
              <w:rPr>
                <w:rFonts w:ascii="宋体" w:hAnsi="宋体" w:cs="仿宋_GB2312" w:hint="eastAsia"/>
                <w:szCs w:val="21"/>
              </w:rPr>
              <w:t>发证日期</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ind w:firstLineChars="50" w:firstLine="105"/>
              <w:jc w:val="center"/>
              <w:rPr>
                <w:rFonts w:ascii="宋体" w:hAnsi="宋体" w:cs="仿宋_GB2312"/>
                <w:szCs w:val="21"/>
              </w:rPr>
            </w:pPr>
          </w:p>
        </w:tc>
      </w:tr>
      <w:tr w:rsidR="004B663B">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营业范围（主营）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ind w:firstLineChars="50" w:firstLine="105"/>
              <w:jc w:val="center"/>
              <w:rPr>
                <w:rFonts w:ascii="宋体" w:hAnsi="宋体" w:cs="仿宋_GB2312"/>
                <w:szCs w:val="21"/>
              </w:rPr>
            </w:pPr>
          </w:p>
        </w:tc>
      </w:tr>
      <w:tr w:rsidR="004B663B">
        <w:trPr>
          <w:trHeight w:val="624"/>
        </w:trPr>
        <w:tc>
          <w:tcPr>
            <w:tcW w:w="719" w:type="dxa"/>
            <w:vMerge/>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2044" w:type="dxa"/>
            <w:gridSpan w:val="3"/>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营业范围（兼营）</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ind w:firstLineChars="50" w:firstLine="105"/>
              <w:jc w:val="center"/>
              <w:rPr>
                <w:rFonts w:ascii="宋体" w:hAnsi="宋体" w:cs="仿宋_GB2312"/>
                <w:szCs w:val="21"/>
              </w:rPr>
            </w:pPr>
          </w:p>
        </w:tc>
      </w:tr>
      <w:tr w:rsidR="004B663B">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基本账户开户行及账号</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58"/>
        </w:trPr>
        <w:tc>
          <w:tcPr>
            <w:tcW w:w="2763" w:type="dxa"/>
            <w:gridSpan w:val="4"/>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税务登记机关</w:t>
            </w:r>
          </w:p>
        </w:tc>
        <w:tc>
          <w:tcPr>
            <w:tcW w:w="6057" w:type="dxa"/>
            <w:gridSpan w:val="6"/>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04"/>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资质名称</w:t>
            </w: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等级</w:t>
            </w: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发证机关</w:t>
            </w: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有效期</w:t>
            </w:r>
          </w:p>
        </w:tc>
      </w:tr>
      <w:tr w:rsidR="004B663B">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cantSplit/>
          <w:trHeight w:val="626"/>
        </w:trPr>
        <w:tc>
          <w:tcPr>
            <w:tcW w:w="3613" w:type="dxa"/>
            <w:gridSpan w:val="5"/>
            <w:tcBorders>
              <w:top w:val="single" w:sz="6" w:space="0" w:color="auto"/>
              <w:left w:val="double" w:sz="4"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884" w:type="dxa"/>
            <w:gridSpan w:val="2"/>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1083" w:type="dxa"/>
            <w:tcBorders>
              <w:top w:val="single" w:sz="6" w:space="0" w:color="auto"/>
              <w:left w:val="single" w:sz="6" w:space="0" w:color="auto"/>
              <w:bottom w:val="single" w:sz="6" w:space="0" w:color="auto"/>
              <w:right w:val="single" w:sz="6" w:space="0" w:color="auto"/>
            </w:tcBorders>
            <w:vAlign w:val="center"/>
          </w:tcPr>
          <w:p w:rsidR="004B663B" w:rsidRDefault="004B663B">
            <w:pPr>
              <w:topLinePunct/>
              <w:spacing w:line="440" w:lineRule="exact"/>
              <w:jc w:val="center"/>
              <w:rPr>
                <w:rFonts w:ascii="宋体" w:hAnsi="宋体" w:cs="仿宋_GB2312"/>
                <w:szCs w:val="21"/>
              </w:rPr>
            </w:pPr>
          </w:p>
        </w:tc>
        <w:tc>
          <w:tcPr>
            <w:tcW w:w="3240" w:type="dxa"/>
            <w:gridSpan w:val="2"/>
            <w:tcBorders>
              <w:top w:val="single" w:sz="6" w:space="0" w:color="auto"/>
              <w:left w:val="single" w:sz="6" w:space="0" w:color="auto"/>
              <w:bottom w:val="single" w:sz="6" w:space="0" w:color="auto"/>
              <w:right w:val="double" w:sz="4" w:space="0" w:color="auto"/>
            </w:tcBorders>
            <w:vAlign w:val="center"/>
          </w:tcPr>
          <w:p w:rsidR="004B663B" w:rsidRDefault="004B663B">
            <w:pPr>
              <w:topLinePunct/>
              <w:spacing w:line="440" w:lineRule="exact"/>
              <w:jc w:val="center"/>
              <w:rPr>
                <w:rFonts w:ascii="宋体" w:hAnsi="宋体" w:cs="仿宋_GB2312"/>
                <w:szCs w:val="21"/>
              </w:rPr>
            </w:pPr>
          </w:p>
        </w:tc>
      </w:tr>
      <w:tr w:rsidR="004B663B">
        <w:trPr>
          <w:trHeight w:val="1777"/>
        </w:trPr>
        <w:tc>
          <w:tcPr>
            <w:tcW w:w="1258" w:type="dxa"/>
            <w:gridSpan w:val="2"/>
            <w:tcBorders>
              <w:top w:val="single" w:sz="6" w:space="0" w:color="auto"/>
              <w:left w:val="double" w:sz="4" w:space="0" w:color="auto"/>
              <w:bottom w:val="double" w:sz="4" w:space="0" w:color="auto"/>
              <w:right w:val="single" w:sz="6" w:space="0" w:color="auto"/>
            </w:tcBorders>
            <w:vAlign w:val="center"/>
          </w:tcPr>
          <w:p w:rsidR="004B663B" w:rsidRDefault="00C32AA2">
            <w:pPr>
              <w:topLinePunct/>
              <w:spacing w:line="440" w:lineRule="exact"/>
              <w:jc w:val="center"/>
              <w:rPr>
                <w:rFonts w:ascii="宋体" w:hAnsi="宋体" w:cs="仿宋_GB2312"/>
                <w:szCs w:val="21"/>
              </w:rPr>
            </w:pPr>
            <w:r>
              <w:rPr>
                <w:rFonts w:ascii="宋体" w:hAnsi="宋体" w:cs="仿宋_GB2312" w:hint="eastAsia"/>
                <w:szCs w:val="21"/>
              </w:rPr>
              <w:t>备注</w:t>
            </w:r>
          </w:p>
        </w:tc>
        <w:tc>
          <w:tcPr>
            <w:tcW w:w="7562" w:type="dxa"/>
            <w:gridSpan w:val="8"/>
            <w:tcBorders>
              <w:top w:val="single" w:sz="6" w:space="0" w:color="auto"/>
              <w:left w:val="single" w:sz="6" w:space="0" w:color="auto"/>
              <w:bottom w:val="double" w:sz="4" w:space="0" w:color="auto"/>
              <w:right w:val="double" w:sz="4" w:space="0" w:color="auto"/>
            </w:tcBorders>
            <w:vAlign w:val="center"/>
          </w:tcPr>
          <w:p w:rsidR="004B663B" w:rsidRDefault="00C32AA2">
            <w:pPr>
              <w:topLinePunct/>
              <w:spacing w:line="440" w:lineRule="exact"/>
              <w:rPr>
                <w:rFonts w:ascii="宋体" w:hAnsi="宋体" w:cs="仿宋_GB2312"/>
                <w:szCs w:val="21"/>
              </w:rPr>
            </w:pPr>
            <w:r>
              <w:rPr>
                <w:rFonts w:ascii="宋体" w:hAnsi="宋体" w:cs="仿宋_GB2312" w:hint="eastAsia"/>
                <w:szCs w:val="21"/>
              </w:rPr>
              <w:t>附《营业执照》（副本）复印件</w:t>
            </w:r>
          </w:p>
        </w:tc>
      </w:tr>
    </w:tbl>
    <w:p w:rsidR="004B663B" w:rsidRDefault="00C32AA2">
      <w:pPr>
        <w:adjustRightInd w:val="0"/>
        <w:snapToGrid w:val="0"/>
        <w:spacing w:line="360" w:lineRule="auto"/>
        <w:rPr>
          <w:rFonts w:ascii="宋体" w:hAnsi="宋体" w:cs="仿宋_GB2312"/>
          <w:color w:val="000000"/>
          <w:sz w:val="28"/>
          <w:szCs w:val="28"/>
        </w:rPr>
      </w:pPr>
      <w:r>
        <w:rPr>
          <w:rFonts w:ascii="宋体" w:hAnsi="宋体" w:cs="仿宋_GB2312"/>
          <w:color w:val="FF0000"/>
          <w:sz w:val="30"/>
          <w:szCs w:val="30"/>
        </w:rPr>
        <w:br w:type="page"/>
      </w:r>
      <w:r>
        <w:rPr>
          <w:rFonts w:ascii="宋体" w:hAnsi="宋体" w:cs="仿宋_GB2312" w:hint="eastAsia"/>
          <w:color w:val="000000"/>
          <w:sz w:val="30"/>
          <w:szCs w:val="30"/>
        </w:rPr>
        <w:lastRenderedPageBreak/>
        <w:t>附件</w:t>
      </w:r>
      <w:r>
        <w:rPr>
          <w:rFonts w:ascii="宋体" w:hAnsi="宋体" w:cs="仿宋_GB2312"/>
          <w:color w:val="000000"/>
          <w:sz w:val="30"/>
          <w:szCs w:val="30"/>
        </w:rPr>
        <w:t>4</w:t>
      </w:r>
      <w:r>
        <w:rPr>
          <w:rFonts w:ascii="宋体" w:hAnsi="宋体" w:cs="仿宋_GB2312" w:hint="eastAsia"/>
          <w:color w:val="000000"/>
          <w:sz w:val="28"/>
          <w:szCs w:val="28"/>
        </w:rPr>
        <w:t>参加采购活动前三年内在经营活动中没有重大违法记录的书面声明</w:t>
      </w:r>
    </w:p>
    <w:p w:rsidR="004B663B" w:rsidRDefault="00C32AA2">
      <w:pPr>
        <w:adjustRightInd w:val="0"/>
        <w:snapToGrid w:val="0"/>
        <w:spacing w:beforeLines="50" w:before="156" w:line="360" w:lineRule="auto"/>
        <w:ind w:leftChars="-42" w:left="-88"/>
        <w:outlineLvl w:val="0"/>
        <w:rPr>
          <w:rFonts w:ascii="宋体" w:hAnsi="宋体" w:cs="仿宋_GB2312"/>
          <w:szCs w:val="21"/>
        </w:rPr>
      </w:pPr>
      <w:r>
        <w:rPr>
          <w:rFonts w:ascii="宋体" w:hAnsi="宋体" w:cs="仿宋_GB2312" w:hint="eastAsia"/>
          <w:szCs w:val="21"/>
        </w:rPr>
        <w:t>致</w:t>
      </w:r>
      <w:r>
        <w:rPr>
          <w:rFonts w:ascii="宋体" w:hAnsi="宋体" w:cs="仿宋_GB2312" w:hint="eastAsia"/>
          <w:szCs w:val="21"/>
          <w:u w:val="single"/>
        </w:rPr>
        <w:t xml:space="preserve">                 </w:t>
      </w:r>
      <w:r>
        <w:rPr>
          <w:rFonts w:ascii="宋体" w:hAnsi="宋体" w:cs="仿宋_GB2312"/>
          <w:szCs w:val="21"/>
        </w:rPr>
        <w:t>(</w:t>
      </w:r>
      <w:r>
        <w:rPr>
          <w:rFonts w:ascii="宋体" w:hAnsi="宋体" w:cs="仿宋_GB2312" w:hint="eastAsia"/>
          <w:szCs w:val="21"/>
        </w:rPr>
        <w:t>采购人</w:t>
      </w:r>
      <w:r>
        <w:rPr>
          <w:rFonts w:ascii="宋体" w:hAnsi="宋体" w:cs="仿宋_GB2312"/>
          <w:szCs w:val="21"/>
        </w:rPr>
        <w:t>)</w:t>
      </w:r>
      <w:r>
        <w:rPr>
          <w:rFonts w:ascii="宋体" w:hAnsi="宋体" w:cs="仿宋_GB2312" w:hint="eastAsia"/>
          <w:szCs w:val="21"/>
        </w:rPr>
        <w:t>：</w:t>
      </w:r>
    </w:p>
    <w:p w:rsidR="004B663B" w:rsidRDefault="00C32AA2">
      <w:pPr>
        <w:widowControl/>
        <w:adjustRightInd w:val="0"/>
        <w:snapToGrid w:val="0"/>
        <w:spacing w:beforeLines="50" w:before="156" w:line="360" w:lineRule="auto"/>
        <w:ind w:firstLineChars="200" w:firstLine="420"/>
        <w:rPr>
          <w:rFonts w:ascii="宋体" w:hAnsi="宋体" w:cs="仿宋_GB2312"/>
          <w:szCs w:val="21"/>
        </w:rPr>
      </w:pPr>
      <w:r>
        <w:rPr>
          <w:rFonts w:ascii="宋体" w:hAnsi="宋体" w:cs="仿宋_GB2312" w:hint="eastAsia"/>
          <w:bCs/>
          <w:color w:val="000000"/>
          <w:szCs w:val="21"/>
        </w:rPr>
        <w:t>我单位在</w:t>
      </w:r>
      <w:r>
        <w:rPr>
          <w:rFonts w:ascii="宋体" w:hAnsi="宋体" w:cs="仿宋_GB2312" w:hint="eastAsia"/>
          <w:color w:val="000000"/>
          <w:szCs w:val="21"/>
        </w:rPr>
        <w:t>参加采购活动前三年内在经营活动中没有重大违法记录</w:t>
      </w:r>
      <w:r>
        <w:rPr>
          <w:rFonts w:ascii="宋体" w:hAnsi="宋体" w:cs="仿宋_GB2312" w:hint="eastAsia"/>
          <w:szCs w:val="21"/>
        </w:rPr>
        <w:t>。</w:t>
      </w:r>
    </w:p>
    <w:p w:rsidR="004B663B" w:rsidRDefault="004B663B">
      <w:pPr>
        <w:widowControl/>
        <w:adjustRightInd w:val="0"/>
        <w:snapToGrid w:val="0"/>
        <w:spacing w:beforeLines="50" w:before="156" w:line="360" w:lineRule="auto"/>
        <w:ind w:firstLineChars="194" w:firstLine="407"/>
        <w:rPr>
          <w:rFonts w:ascii="宋体" w:hAnsi="宋体" w:cs="仿宋_GB2312"/>
          <w:color w:val="000000"/>
          <w:szCs w:val="21"/>
        </w:rPr>
      </w:pPr>
    </w:p>
    <w:p w:rsidR="004B663B" w:rsidRDefault="00C32AA2">
      <w:pPr>
        <w:widowControl/>
        <w:adjustRightInd w:val="0"/>
        <w:snapToGrid w:val="0"/>
        <w:spacing w:beforeLines="50" w:before="156" w:line="360" w:lineRule="auto"/>
        <w:ind w:firstLineChars="194" w:firstLine="407"/>
        <w:rPr>
          <w:rFonts w:ascii="宋体" w:hAnsi="宋体" w:cs="仿宋_GB2312"/>
          <w:color w:val="000000"/>
          <w:szCs w:val="21"/>
        </w:rPr>
      </w:pPr>
      <w:r>
        <w:rPr>
          <w:rFonts w:ascii="宋体" w:hAnsi="宋体" w:cs="仿宋_GB2312" w:hint="eastAsia"/>
          <w:color w:val="000000"/>
          <w:szCs w:val="21"/>
        </w:rPr>
        <w:t>特此声明！</w:t>
      </w:r>
    </w:p>
    <w:p w:rsidR="004B663B" w:rsidRDefault="004B663B">
      <w:pPr>
        <w:widowControl/>
        <w:adjustRightInd w:val="0"/>
        <w:snapToGrid w:val="0"/>
        <w:spacing w:beforeLines="50" w:before="156" w:line="360" w:lineRule="auto"/>
        <w:ind w:firstLine="420"/>
        <w:rPr>
          <w:rFonts w:ascii="宋体" w:hAnsi="宋体" w:cs="仿宋_GB2312"/>
          <w:color w:val="000000"/>
          <w:szCs w:val="21"/>
        </w:rPr>
      </w:pPr>
    </w:p>
    <w:p w:rsidR="004B663B" w:rsidRDefault="004B663B">
      <w:pPr>
        <w:widowControl/>
        <w:adjustRightInd w:val="0"/>
        <w:snapToGrid w:val="0"/>
        <w:spacing w:beforeLines="50" w:before="156" w:line="360" w:lineRule="auto"/>
        <w:ind w:firstLine="420"/>
        <w:rPr>
          <w:rFonts w:ascii="宋体" w:hAnsi="宋体" w:cs="仿宋_GB2312"/>
          <w:color w:val="000000"/>
          <w:szCs w:val="21"/>
        </w:rPr>
      </w:pPr>
    </w:p>
    <w:p w:rsidR="004B663B" w:rsidRDefault="00C32AA2">
      <w:pPr>
        <w:adjustRightInd w:val="0"/>
        <w:snapToGrid w:val="0"/>
        <w:spacing w:beforeLines="50" w:before="156" w:line="360" w:lineRule="auto"/>
        <w:rPr>
          <w:rFonts w:ascii="宋体" w:hAnsi="宋体" w:cs="仿宋_GB2312"/>
          <w:szCs w:val="21"/>
        </w:rPr>
      </w:pPr>
      <w:r>
        <w:rPr>
          <w:rFonts w:ascii="宋体" w:hAnsi="宋体" w:cs="仿宋_GB2312" w:hint="eastAsia"/>
          <w:szCs w:val="21"/>
        </w:rPr>
        <w:t>供应商名称（盖单位章）：</w:t>
      </w:r>
      <w:r>
        <w:rPr>
          <w:rFonts w:ascii="宋体" w:hAnsi="宋体" w:cs="仿宋_GB2312"/>
          <w:szCs w:val="21"/>
        </w:rPr>
        <w:t xml:space="preserve"> </w:t>
      </w:r>
    </w:p>
    <w:p w:rsidR="004B663B" w:rsidRDefault="00C32AA2">
      <w:pPr>
        <w:adjustRightInd w:val="0"/>
        <w:snapToGrid w:val="0"/>
        <w:spacing w:beforeLines="50" w:before="156" w:line="360" w:lineRule="auto"/>
        <w:rPr>
          <w:rFonts w:ascii="宋体" w:hAnsi="宋体" w:cs="仿宋_GB2312"/>
          <w:szCs w:val="21"/>
        </w:rPr>
      </w:pPr>
      <w:r>
        <w:rPr>
          <w:rFonts w:ascii="宋体" w:hAnsi="宋体" w:cs="仿宋_GB2312" w:hint="eastAsia"/>
          <w:szCs w:val="21"/>
        </w:rPr>
        <w:t>法定代表人或委托代理人（签名）：</w:t>
      </w:r>
    </w:p>
    <w:p w:rsidR="004B663B" w:rsidRDefault="00C32AA2">
      <w:pPr>
        <w:spacing w:line="480" w:lineRule="exact"/>
        <w:rPr>
          <w:rFonts w:ascii="宋体" w:hAnsi="宋体" w:cs="仿宋_GB2312"/>
          <w:sz w:val="24"/>
        </w:rPr>
      </w:pPr>
      <w:r>
        <w:rPr>
          <w:rFonts w:ascii="宋体" w:hAnsi="宋体" w:cs="仿宋_GB2312" w:hint="eastAsia"/>
          <w:szCs w:val="21"/>
        </w:rPr>
        <w:t>日期：</w:t>
      </w:r>
      <w:r>
        <w:rPr>
          <w:rFonts w:ascii="宋体" w:hAnsi="宋体" w:cs="仿宋_GB2312" w:hint="eastAsia"/>
          <w:szCs w:val="21"/>
        </w:rPr>
        <w:t xml:space="preserve">    </w:t>
      </w:r>
      <w:r>
        <w:rPr>
          <w:rFonts w:ascii="宋体" w:hAnsi="宋体" w:cs="仿宋_GB2312" w:hint="eastAsia"/>
          <w:szCs w:val="21"/>
        </w:rPr>
        <w:t>年</w:t>
      </w:r>
      <w:r>
        <w:rPr>
          <w:rFonts w:ascii="宋体" w:hAnsi="宋体" w:cs="仿宋_GB2312" w:hint="eastAsia"/>
          <w:szCs w:val="21"/>
        </w:rPr>
        <w:t xml:space="preserve">    </w:t>
      </w:r>
      <w:r>
        <w:rPr>
          <w:rFonts w:ascii="宋体" w:hAnsi="宋体" w:cs="仿宋_GB2312" w:hint="eastAsia"/>
          <w:szCs w:val="21"/>
        </w:rPr>
        <w:t>月</w:t>
      </w:r>
      <w:r>
        <w:rPr>
          <w:rFonts w:ascii="宋体" w:hAnsi="宋体" w:cs="仿宋_GB2312" w:hint="eastAsia"/>
          <w:szCs w:val="21"/>
        </w:rPr>
        <w:t xml:space="preserve">    </w:t>
      </w:r>
      <w:r>
        <w:rPr>
          <w:rFonts w:ascii="宋体" w:hAnsi="宋体" w:cs="仿宋_GB2312" w:hint="eastAsia"/>
          <w:szCs w:val="21"/>
        </w:rPr>
        <w:t>日</w:t>
      </w:r>
    </w:p>
    <w:p w:rsidR="004B663B" w:rsidRDefault="004B663B">
      <w:pPr>
        <w:spacing w:line="480" w:lineRule="exact"/>
        <w:rPr>
          <w:rFonts w:ascii="宋体" w:hAnsi="宋体" w:cs="仿宋_GB2312"/>
          <w:sz w:val="30"/>
          <w:szCs w:val="30"/>
        </w:rPr>
      </w:pPr>
    </w:p>
    <w:p w:rsidR="004B663B" w:rsidRDefault="00C32AA2">
      <w:pPr>
        <w:adjustRightInd w:val="0"/>
        <w:snapToGrid w:val="0"/>
        <w:spacing w:line="360" w:lineRule="auto"/>
        <w:rPr>
          <w:rFonts w:ascii="宋体" w:hAnsi="宋体" w:cs="仿宋_GB2312"/>
          <w:b/>
          <w:sz w:val="30"/>
          <w:szCs w:val="30"/>
        </w:rPr>
      </w:pPr>
      <w:r>
        <w:rPr>
          <w:rFonts w:ascii="宋体" w:hAnsi="宋体" w:cs="仿宋_GB2312" w:hint="eastAsia"/>
          <w:b/>
          <w:color w:val="000000"/>
          <w:szCs w:val="21"/>
        </w:rPr>
        <w:t>（附“信用中国”网站上信用记录查询的网页截图并加盖公司公章）</w:t>
      </w:r>
    </w:p>
    <w:p w:rsidR="004B663B" w:rsidRDefault="00C32AA2">
      <w:pPr>
        <w:spacing w:line="480" w:lineRule="exact"/>
        <w:rPr>
          <w:rFonts w:ascii="宋体" w:hAnsi="宋体" w:cs="仿宋_GB2312"/>
          <w:sz w:val="30"/>
          <w:szCs w:val="30"/>
        </w:rPr>
      </w:pPr>
      <w:r>
        <w:rPr>
          <w:rFonts w:ascii="宋体" w:hAnsi="宋体" w:cs="仿宋_GB2312"/>
          <w:sz w:val="30"/>
          <w:szCs w:val="30"/>
        </w:rPr>
        <w:br w:type="page"/>
      </w:r>
    </w:p>
    <w:p w:rsidR="004B663B" w:rsidRDefault="004B663B">
      <w:pPr>
        <w:spacing w:line="480" w:lineRule="exact"/>
        <w:rPr>
          <w:rFonts w:ascii="宋体" w:hAnsi="宋体" w:cs="仿宋_GB2312"/>
          <w:sz w:val="30"/>
          <w:szCs w:val="30"/>
        </w:rPr>
      </w:pPr>
    </w:p>
    <w:p w:rsidR="004B663B" w:rsidRDefault="00C32AA2">
      <w:pPr>
        <w:widowControl/>
        <w:jc w:val="left"/>
        <w:rPr>
          <w:rFonts w:ascii="宋体" w:hAnsi="宋体" w:cs="仿宋_GB2312"/>
          <w:sz w:val="30"/>
          <w:szCs w:val="30"/>
        </w:rPr>
      </w:pPr>
      <w:r>
        <w:rPr>
          <w:rFonts w:ascii="宋体" w:hAnsi="宋体" w:cs="仿宋_GB2312" w:hint="eastAsia"/>
          <w:sz w:val="30"/>
          <w:szCs w:val="30"/>
        </w:rPr>
        <w:t>附件</w:t>
      </w:r>
      <w:r>
        <w:rPr>
          <w:rFonts w:ascii="宋体" w:hAnsi="宋体" w:cs="仿宋_GB2312" w:hint="eastAsia"/>
          <w:sz w:val="30"/>
          <w:szCs w:val="30"/>
        </w:rPr>
        <w:t>5</w:t>
      </w:r>
      <w:r>
        <w:rPr>
          <w:rFonts w:ascii="宋体" w:hAnsi="宋体" w:cs="仿宋_GB2312"/>
          <w:sz w:val="30"/>
          <w:szCs w:val="30"/>
        </w:rPr>
        <w:t xml:space="preserve"> </w:t>
      </w:r>
      <w:r>
        <w:rPr>
          <w:rFonts w:ascii="宋体" w:hAnsi="宋体" w:cs="仿宋_GB2312" w:hint="eastAsia"/>
          <w:sz w:val="30"/>
          <w:szCs w:val="30"/>
        </w:rPr>
        <w:t>磋商文件规定的特定资格条件证明资料</w:t>
      </w:r>
    </w:p>
    <w:p w:rsidR="004B663B" w:rsidRDefault="004B663B">
      <w:pPr>
        <w:spacing w:line="480" w:lineRule="exact"/>
        <w:rPr>
          <w:rFonts w:ascii="宋体" w:hAnsi="宋体" w:cs="仿宋_GB2312"/>
          <w:szCs w:val="21"/>
        </w:rPr>
      </w:pPr>
    </w:p>
    <w:p w:rsidR="004B663B" w:rsidRDefault="00C32AA2">
      <w:pPr>
        <w:spacing w:line="480" w:lineRule="exact"/>
        <w:rPr>
          <w:rFonts w:ascii="宋体" w:hAnsi="宋体" w:cs="仿宋_GB2312"/>
          <w:szCs w:val="21"/>
        </w:rPr>
      </w:pPr>
      <w:r>
        <w:rPr>
          <w:rFonts w:ascii="宋体" w:hAnsi="宋体" w:cs="仿宋_GB2312" w:hint="eastAsia"/>
          <w:szCs w:val="21"/>
        </w:rPr>
        <w:t>备注：提供第二章</w:t>
      </w:r>
      <w:r>
        <w:rPr>
          <w:rFonts w:ascii="宋体" w:hAnsi="宋体" w:cs="仿宋_GB2312"/>
          <w:szCs w:val="21"/>
        </w:rPr>
        <w:t xml:space="preserve"> </w:t>
      </w:r>
      <w:r>
        <w:rPr>
          <w:rFonts w:ascii="宋体" w:hAnsi="宋体" w:cs="仿宋_GB2312" w:hint="eastAsia"/>
          <w:szCs w:val="21"/>
        </w:rPr>
        <w:t>磋商须知第</w:t>
      </w:r>
      <w:r>
        <w:rPr>
          <w:rFonts w:ascii="宋体" w:hAnsi="宋体" w:cs="仿宋_GB2312"/>
          <w:szCs w:val="21"/>
        </w:rPr>
        <w:t>3.1</w:t>
      </w:r>
      <w:r>
        <w:rPr>
          <w:rFonts w:ascii="宋体" w:hAnsi="宋体" w:cs="仿宋_GB2312" w:hint="eastAsia"/>
          <w:szCs w:val="21"/>
        </w:rPr>
        <w:t>款供应商特定资格条件证明资料的复印件。</w:t>
      </w:r>
    </w:p>
    <w:p w:rsidR="004B663B" w:rsidRDefault="00C32AA2">
      <w:pPr>
        <w:widowControl/>
        <w:jc w:val="left"/>
        <w:rPr>
          <w:rFonts w:ascii="宋体" w:hAnsi="宋体" w:cs="仿宋_GB2312"/>
          <w:sz w:val="30"/>
          <w:szCs w:val="30"/>
        </w:rPr>
      </w:pPr>
      <w:r>
        <w:rPr>
          <w:rFonts w:ascii="宋体" w:hAnsi="宋体" w:cs="仿宋_GB2312"/>
          <w:b/>
          <w:sz w:val="30"/>
          <w:szCs w:val="30"/>
        </w:rPr>
        <w:br w:type="page"/>
      </w:r>
      <w:r>
        <w:rPr>
          <w:rFonts w:ascii="宋体" w:hAnsi="宋体" w:cs="仿宋_GB2312" w:hint="eastAsia"/>
          <w:sz w:val="30"/>
          <w:szCs w:val="30"/>
        </w:rPr>
        <w:lastRenderedPageBreak/>
        <w:t>附件</w:t>
      </w:r>
      <w:r>
        <w:rPr>
          <w:rFonts w:ascii="宋体" w:hAnsi="宋体" w:cs="仿宋_GB2312" w:hint="eastAsia"/>
          <w:sz w:val="30"/>
          <w:szCs w:val="30"/>
        </w:rPr>
        <w:t>6</w:t>
      </w:r>
      <w:r>
        <w:rPr>
          <w:rFonts w:ascii="宋体" w:hAnsi="宋体" w:cs="仿宋_GB2312" w:hint="eastAsia"/>
          <w:sz w:val="30"/>
          <w:szCs w:val="30"/>
        </w:rPr>
        <w:t>其他证明资料或说明</w:t>
      </w:r>
    </w:p>
    <w:p w:rsidR="004B663B" w:rsidRDefault="00C32AA2">
      <w:pPr>
        <w:adjustRightInd w:val="0"/>
        <w:snapToGrid w:val="0"/>
        <w:spacing w:line="360" w:lineRule="auto"/>
        <w:ind w:firstLine="420"/>
        <w:rPr>
          <w:rFonts w:ascii="宋体" w:hAnsi="宋体" w:cs="仿宋_GB2312"/>
          <w:b/>
          <w:sz w:val="30"/>
          <w:szCs w:val="30"/>
        </w:rPr>
      </w:pPr>
      <w:r>
        <w:rPr>
          <w:rFonts w:ascii="宋体" w:hAnsi="宋体" w:cs="仿宋_GB2312" w:hint="eastAsia"/>
          <w:szCs w:val="21"/>
        </w:rPr>
        <w:t>备注：</w:t>
      </w:r>
      <w:proofErr w:type="gramStart"/>
      <w:r>
        <w:rPr>
          <w:rFonts w:ascii="宋体" w:hAnsi="宋体" w:cs="仿宋_GB2312" w:hint="eastAsia"/>
          <w:szCs w:val="21"/>
        </w:rPr>
        <w:t>提供磋商</w:t>
      </w:r>
      <w:proofErr w:type="gramEnd"/>
      <w:r>
        <w:rPr>
          <w:rFonts w:ascii="宋体" w:hAnsi="宋体" w:cs="仿宋_GB2312" w:hint="eastAsia"/>
          <w:szCs w:val="21"/>
        </w:rPr>
        <w:t>文件或评分标准需要提供的相关证明文件复印件</w:t>
      </w:r>
    </w:p>
    <w:p w:rsidR="004B663B" w:rsidRDefault="00C32AA2">
      <w:pPr>
        <w:adjustRightInd w:val="0"/>
        <w:snapToGrid w:val="0"/>
        <w:spacing w:line="360" w:lineRule="auto"/>
        <w:rPr>
          <w:rFonts w:ascii="宋体" w:hAnsi="宋体" w:cs="仿宋_GB2312"/>
          <w:b/>
          <w:sz w:val="32"/>
          <w:szCs w:val="32"/>
        </w:rPr>
      </w:pPr>
      <w:r>
        <w:rPr>
          <w:rFonts w:ascii="宋体" w:hAnsi="宋体" w:cs="仿宋_GB2312"/>
          <w:b/>
          <w:sz w:val="32"/>
          <w:szCs w:val="32"/>
        </w:rPr>
        <w:br w:type="page"/>
      </w:r>
    </w:p>
    <w:p w:rsidR="004B663B" w:rsidRDefault="00C32AA2">
      <w:pPr>
        <w:adjustRightInd w:val="0"/>
        <w:snapToGrid w:val="0"/>
        <w:spacing w:line="360" w:lineRule="auto"/>
        <w:jc w:val="center"/>
        <w:rPr>
          <w:rFonts w:ascii="宋体" w:hAnsi="宋体" w:cs="仿宋_GB2312"/>
          <w:b/>
          <w:sz w:val="32"/>
          <w:szCs w:val="32"/>
        </w:rPr>
      </w:pPr>
      <w:r>
        <w:rPr>
          <w:rFonts w:ascii="宋体" w:hAnsi="宋体" w:cs="仿宋_GB2312" w:hint="eastAsia"/>
          <w:b/>
          <w:sz w:val="32"/>
          <w:szCs w:val="32"/>
        </w:rPr>
        <w:lastRenderedPageBreak/>
        <w:t>四、项目服务方案（内容自拟）</w:t>
      </w:r>
      <w:r>
        <w:rPr>
          <w:rFonts w:ascii="宋体" w:hAnsi="宋体" w:cs="仿宋_GB2312" w:hint="eastAsia"/>
          <w:b/>
          <w:sz w:val="32"/>
          <w:szCs w:val="32"/>
        </w:rPr>
        <w:t xml:space="preserve">  </w:t>
      </w:r>
    </w:p>
    <w:p w:rsidR="004B663B" w:rsidRDefault="00C32AA2">
      <w:pPr>
        <w:adjustRightInd w:val="0"/>
        <w:snapToGrid w:val="0"/>
        <w:spacing w:line="360" w:lineRule="auto"/>
        <w:jc w:val="center"/>
        <w:rPr>
          <w:rFonts w:ascii="宋体" w:hAnsi="宋体" w:cs="仿宋_GB2312"/>
          <w:bCs/>
          <w:szCs w:val="21"/>
        </w:rPr>
      </w:pPr>
      <w:r>
        <w:rPr>
          <w:rFonts w:ascii="宋体" w:hAnsi="宋体" w:cs="仿宋_GB2312" w:hint="eastAsia"/>
          <w:bCs/>
          <w:szCs w:val="21"/>
        </w:rPr>
        <w:t xml:space="preserve">    </w:t>
      </w:r>
      <w:r>
        <w:rPr>
          <w:rFonts w:ascii="宋体" w:hAnsi="宋体" w:cs="仿宋_GB2312" w:hint="eastAsia"/>
          <w:bCs/>
          <w:szCs w:val="21"/>
        </w:rPr>
        <w:t>根据第三章“采购需求”及磋商须知前附表附页</w:t>
      </w:r>
      <w:proofErr w:type="gramStart"/>
      <w:r>
        <w:rPr>
          <w:rFonts w:ascii="宋体" w:hAnsi="宋体" w:cs="仿宋_GB2312" w:hint="eastAsia"/>
          <w:bCs/>
          <w:szCs w:val="21"/>
        </w:rPr>
        <w:t>一</w:t>
      </w:r>
      <w:proofErr w:type="gramEnd"/>
      <w:r>
        <w:rPr>
          <w:rFonts w:ascii="宋体" w:hAnsi="宋体" w:cs="仿宋_GB2312" w:hint="eastAsia"/>
          <w:bCs/>
          <w:szCs w:val="21"/>
        </w:rPr>
        <w:t>“评审因素和标准”规定，制定出科学合</w:t>
      </w:r>
    </w:p>
    <w:p w:rsidR="004B663B" w:rsidRDefault="00C32AA2">
      <w:pPr>
        <w:adjustRightInd w:val="0"/>
        <w:snapToGrid w:val="0"/>
        <w:spacing w:line="360" w:lineRule="auto"/>
        <w:rPr>
          <w:rFonts w:ascii="宋体" w:hAnsi="宋体" w:cs="仿宋_GB2312"/>
          <w:bCs/>
          <w:szCs w:val="21"/>
        </w:rPr>
      </w:pPr>
      <w:proofErr w:type="gramStart"/>
      <w:r>
        <w:rPr>
          <w:rFonts w:ascii="宋体" w:hAnsi="宋体" w:cs="仿宋_GB2312" w:hint="eastAsia"/>
          <w:bCs/>
          <w:szCs w:val="21"/>
        </w:rPr>
        <w:t>理服务</w:t>
      </w:r>
      <w:proofErr w:type="gramEnd"/>
      <w:r>
        <w:rPr>
          <w:rFonts w:ascii="宋体" w:hAnsi="宋体" w:cs="仿宋_GB2312" w:hint="eastAsia"/>
          <w:bCs/>
          <w:szCs w:val="21"/>
        </w:rPr>
        <w:t>方案。内容包含但不限于：服务方案及承诺服务、项目管理团队、增值服务等内容</w:t>
      </w:r>
    </w:p>
    <w:p w:rsidR="004B663B" w:rsidRDefault="00C32AA2">
      <w:pPr>
        <w:widowControl/>
        <w:jc w:val="left"/>
        <w:rPr>
          <w:rFonts w:ascii="宋体" w:hAnsi="宋体" w:cs="仿宋_GB2312"/>
          <w:sz w:val="30"/>
          <w:szCs w:val="30"/>
        </w:rPr>
      </w:pPr>
      <w:r>
        <w:rPr>
          <w:rFonts w:ascii="宋体" w:hAnsi="宋体" w:cs="仿宋_GB2312"/>
          <w:sz w:val="30"/>
          <w:szCs w:val="30"/>
        </w:rPr>
        <w:br w:type="page"/>
      </w:r>
    </w:p>
    <w:p w:rsidR="004B663B" w:rsidRDefault="00C32AA2">
      <w:pPr>
        <w:adjustRightInd w:val="0"/>
        <w:snapToGrid w:val="0"/>
        <w:ind w:firstLineChars="50" w:firstLine="150"/>
        <w:rPr>
          <w:rFonts w:ascii="宋体" w:hAnsi="宋体" w:cs="仿宋_GB2312"/>
          <w:sz w:val="30"/>
          <w:szCs w:val="30"/>
        </w:rPr>
      </w:pPr>
      <w:r>
        <w:rPr>
          <w:rFonts w:ascii="宋体" w:hAnsi="宋体" w:cs="仿宋_GB2312" w:hint="eastAsia"/>
          <w:sz w:val="30"/>
          <w:szCs w:val="30"/>
        </w:rPr>
        <w:lastRenderedPageBreak/>
        <w:t>附件</w:t>
      </w:r>
      <w:r>
        <w:rPr>
          <w:rFonts w:ascii="宋体" w:hAnsi="宋体" w:cs="仿宋_GB2312" w:hint="eastAsia"/>
          <w:sz w:val="30"/>
          <w:szCs w:val="30"/>
        </w:rPr>
        <w:t>7</w:t>
      </w:r>
      <w:r>
        <w:rPr>
          <w:rFonts w:ascii="宋体" w:hAnsi="宋体" w:cs="仿宋_GB2312" w:hint="eastAsia"/>
          <w:sz w:val="30"/>
          <w:szCs w:val="30"/>
        </w:rPr>
        <w:t>：</w:t>
      </w:r>
    </w:p>
    <w:p w:rsidR="004B663B" w:rsidRDefault="00C32AA2">
      <w:pPr>
        <w:spacing w:line="360" w:lineRule="atLeast"/>
        <w:jc w:val="center"/>
        <w:rPr>
          <w:rFonts w:ascii="宋体" w:hAnsi="宋体" w:cs="仿宋_GB2312"/>
          <w:sz w:val="30"/>
          <w:szCs w:val="30"/>
        </w:rPr>
      </w:pPr>
      <w:r>
        <w:rPr>
          <w:rFonts w:ascii="宋体" w:hAnsi="宋体" w:cs="仿宋_GB2312" w:hint="eastAsia"/>
          <w:sz w:val="30"/>
          <w:szCs w:val="30"/>
        </w:rPr>
        <w:t>主要人员简历表</w:t>
      </w:r>
    </w:p>
    <w:tbl>
      <w:tblPr>
        <w:tblW w:w="87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47"/>
        <w:gridCol w:w="937"/>
        <w:gridCol w:w="1632"/>
        <w:gridCol w:w="899"/>
        <w:gridCol w:w="405"/>
        <w:gridCol w:w="1440"/>
        <w:gridCol w:w="554"/>
        <w:gridCol w:w="1705"/>
      </w:tblGrid>
      <w:tr w:rsidR="004B663B">
        <w:trPr>
          <w:cantSplit/>
          <w:trHeight w:hRule="exact" w:val="612"/>
        </w:trPr>
        <w:tc>
          <w:tcPr>
            <w:tcW w:w="2084" w:type="dxa"/>
            <w:gridSpan w:val="2"/>
            <w:tcBorders>
              <w:top w:val="double" w:sz="4" w:space="0" w:color="auto"/>
            </w:tcBorders>
            <w:vAlign w:val="center"/>
          </w:tcPr>
          <w:p w:rsidR="004B663B" w:rsidRDefault="00C32AA2">
            <w:pPr>
              <w:spacing w:line="360" w:lineRule="atLeast"/>
              <w:jc w:val="center"/>
              <w:rPr>
                <w:rFonts w:ascii="宋体" w:hAnsi="宋体" w:cs="仿宋_GB2312"/>
              </w:rPr>
            </w:pPr>
            <w:r>
              <w:rPr>
                <w:rFonts w:ascii="宋体" w:hAnsi="宋体" w:cs="仿宋_GB2312" w:hint="eastAsia"/>
              </w:rPr>
              <w:t>姓</w:t>
            </w:r>
            <w:r>
              <w:rPr>
                <w:rFonts w:ascii="宋体" w:hAnsi="宋体" w:cs="仿宋_GB2312"/>
              </w:rPr>
              <w:t xml:space="preserve">   </w:t>
            </w:r>
            <w:r>
              <w:rPr>
                <w:rFonts w:ascii="宋体" w:hAnsi="宋体" w:cs="仿宋_GB2312" w:hint="eastAsia"/>
              </w:rPr>
              <w:t>名</w:t>
            </w:r>
          </w:p>
        </w:tc>
        <w:tc>
          <w:tcPr>
            <w:tcW w:w="2531" w:type="dxa"/>
            <w:gridSpan w:val="2"/>
            <w:tcBorders>
              <w:top w:val="double" w:sz="4" w:space="0" w:color="auto"/>
            </w:tcBorders>
            <w:vAlign w:val="center"/>
          </w:tcPr>
          <w:p w:rsidR="004B663B" w:rsidRDefault="004B663B">
            <w:pPr>
              <w:spacing w:line="360" w:lineRule="atLeast"/>
              <w:jc w:val="center"/>
              <w:rPr>
                <w:rFonts w:ascii="宋体" w:hAnsi="宋体" w:cs="仿宋_GB2312"/>
              </w:rPr>
            </w:pPr>
          </w:p>
        </w:tc>
        <w:tc>
          <w:tcPr>
            <w:tcW w:w="2399" w:type="dxa"/>
            <w:gridSpan w:val="3"/>
            <w:tcBorders>
              <w:top w:val="double" w:sz="4" w:space="0" w:color="auto"/>
            </w:tcBorders>
            <w:vAlign w:val="center"/>
          </w:tcPr>
          <w:p w:rsidR="004B663B" w:rsidRDefault="00C32AA2">
            <w:pPr>
              <w:spacing w:line="360" w:lineRule="atLeast"/>
              <w:jc w:val="center"/>
              <w:rPr>
                <w:rFonts w:ascii="宋体" w:hAnsi="宋体" w:cs="仿宋_GB2312"/>
              </w:rPr>
            </w:pPr>
            <w:r>
              <w:rPr>
                <w:rFonts w:ascii="宋体" w:hAnsi="宋体" w:cs="仿宋_GB2312" w:hint="eastAsia"/>
              </w:rPr>
              <w:t>性</w:t>
            </w:r>
            <w:r>
              <w:rPr>
                <w:rFonts w:ascii="宋体" w:hAnsi="宋体" w:cs="仿宋_GB2312"/>
              </w:rPr>
              <w:t xml:space="preserve">  </w:t>
            </w:r>
            <w:r>
              <w:rPr>
                <w:rFonts w:ascii="宋体" w:hAnsi="宋体" w:cs="仿宋_GB2312" w:hint="eastAsia"/>
              </w:rPr>
              <w:t>别</w:t>
            </w:r>
          </w:p>
        </w:tc>
        <w:tc>
          <w:tcPr>
            <w:tcW w:w="1705" w:type="dxa"/>
            <w:tcBorders>
              <w:top w:val="double" w:sz="4" w:space="0" w:color="auto"/>
            </w:tcBorders>
            <w:vAlign w:val="center"/>
          </w:tcPr>
          <w:p w:rsidR="004B663B" w:rsidRDefault="004B663B">
            <w:pPr>
              <w:spacing w:line="360" w:lineRule="atLeast"/>
              <w:jc w:val="center"/>
              <w:rPr>
                <w:rFonts w:ascii="宋体" w:hAnsi="宋体" w:cs="仿宋_GB2312"/>
              </w:rPr>
            </w:pPr>
          </w:p>
        </w:tc>
      </w:tr>
      <w:tr w:rsidR="004B663B">
        <w:trPr>
          <w:cantSplit/>
          <w:trHeight w:hRule="exact" w:val="543"/>
        </w:trPr>
        <w:tc>
          <w:tcPr>
            <w:tcW w:w="2084"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职</w:t>
            </w:r>
            <w:r>
              <w:rPr>
                <w:rFonts w:ascii="宋体" w:hAnsi="宋体" w:cs="仿宋_GB2312"/>
              </w:rPr>
              <w:t xml:space="preserve">   </w:t>
            </w:r>
            <w:proofErr w:type="gramStart"/>
            <w:r>
              <w:rPr>
                <w:rFonts w:ascii="宋体" w:hAnsi="宋体" w:cs="仿宋_GB2312" w:hint="eastAsia"/>
              </w:rPr>
              <w:t>务</w:t>
            </w:r>
            <w:proofErr w:type="gramEnd"/>
          </w:p>
        </w:tc>
        <w:tc>
          <w:tcPr>
            <w:tcW w:w="2531" w:type="dxa"/>
            <w:gridSpan w:val="2"/>
            <w:vAlign w:val="center"/>
          </w:tcPr>
          <w:p w:rsidR="004B663B" w:rsidRDefault="004B663B">
            <w:pPr>
              <w:spacing w:line="360" w:lineRule="atLeast"/>
              <w:jc w:val="center"/>
              <w:rPr>
                <w:rFonts w:ascii="宋体" w:hAnsi="宋体" w:cs="仿宋_GB2312"/>
              </w:rPr>
            </w:pPr>
          </w:p>
        </w:tc>
        <w:tc>
          <w:tcPr>
            <w:tcW w:w="2399" w:type="dxa"/>
            <w:gridSpan w:val="3"/>
            <w:vAlign w:val="center"/>
          </w:tcPr>
          <w:p w:rsidR="004B663B" w:rsidRDefault="00C32AA2">
            <w:pPr>
              <w:spacing w:line="360" w:lineRule="atLeast"/>
              <w:jc w:val="center"/>
              <w:rPr>
                <w:rFonts w:ascii="宋体" w:hAnsi="宋体" w:cs="仿宋_GB2312"/>
              </w:rPr>
            </w:pPr>
            <w:r>
              <w:rPr>
                <w:rFonts w:ascii="宋体" w:hAnsi="宋体" w:cs="仿宋_GB2312" w:hint="eastAsia"/>
              </w:rPr>
              <w:t>职</w:t>
            </w:r>
            <w:r>
              <w:rPr>
                <w:rFonts w:ascii="宋体" w:hAnsi="宋体" w:cs="仿宋_GB2312"/>
              </w:rPr>
              <w:t xml:space="preserve">  </w:t>
            </w:r>
            <w:r>
              <w:rPr>
                <w:rFonts w:ascii="宋体" w:hAnsi="宋体" w:cs="仿宋_GB2312" w:hint="eastAsia"/>
              </w:rPr>
              <w:t>称</w:t>
            </w:r>
          </w:p>
        </w:tc>
        <w:tc>
          <w:tcPr>
            <w:tcW w:w="1705" w:type="dxa"/>
            <w:vAlign w:val="center"/>
          </w:tcPr>
          <w:p w:rsidR="004B663B" w:rsidRDefault="004B663B">
            <w:pPr>
              <w:spacing w:line="360" w:lineRule="atLeast"/>
              <w:jc w:val="center"/>
              <w:rPr>
                <w:rFonts w:ascii="宋体" w:hAnsi="宋体" w:cs="仿宋_GB2312"/>
              </w:rPr>
            </w:pPr>
          </w:p>
        </w:tc>
      </w:tr>
      <w:tr w:rsidR="004B663B">
        <w:trPr>
          <w:cantSplit/>
          <w:trHeight w:hRule="exact" w:val="550"/>
        </w:trPr>
        <w:tc>
          <w:tcPr>
            <w:tcW w:w="2084"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毕业学校、专业</w:t>
            </w:r>
          </w:p>
        </w:tc>
        <w:tc>
          <w:tcPr>
            <w:tcW w:w="6635" w:type="dxa"/>
            <w:gridSpan w:val="6"/>
            <w:vAlign w:val="center"/>
          </w:tcPr>
          <w:p w:rsidR="004B663B" w:rsidRDefault="004B663B">
            <w:pPr>
              <w:spacing w:line="360" w:lineRule="atLeast"/>
              <w:jc w:val="center"/>
              <w:rPr>
                <w:rFonts w:ascii="宋体" w:hAnsi="宋体" w:cs="仿宋_GB2312"/>
              </w:rPr>
            </w:pPr>
          </w:p>
        </w:tc>
      </w:tr>
      <w:tr w:rsidR="004B663B">
        <w:trPr>
          <w:cantSplit/>
          <w:trHeight w:hRule="exact" w:val="683"/>
        </w:trPr>
        <w:tc>
          <w:tcPr>
            <w:tcW w:w="2084"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身份证号</w:t>
            </w:r>
          </w:p>
        </w:tc>
        <w:tc>
          <w:tcPr>
            <w:tcW w:w="2531" w:type="dxa"/>
            <w:gridSpan w:val="2"/>
            <w:vAlign w:val="center"/>
          </w:tcPr>
          <w:p w:rsidR="004B663B" w:rsidRDefault="004B663B">
            <w:pPr>
              <w:spacing w:line="360" w:lineRule="atLeast"/>
              <w:jc w:val="center"/>
              <w:rPr>
                <w:rFonts w:ascii="宋体" w:hAnsi="宋体" w:cs="仿宋_GB2312"/>
              </w:rPr>
            </w:pPr>
          </w:p>
        </w:tc>
        <w:tc>
          <w:tcPr>
            <w:tcW w:w="2399" w:type="dxa"/>
            <w:gridSpan w:val="3"/>
            <w:vAlign w:val="center"/>
          </w:tcPr>
          <w:p w:rsidR="004B663B" w:rsidRDefault="00C32AA2">
            <w:pPr>
              <w:spacing w:line="360" w:lineRule="atLeast"/>
              <w:jc w:val="center"/>
              <w:rPr>
                <w:rFonts w:ascii="宋体" w:hAnsi="宋体" w:cs="仿宋_GB2312"/>
              </w:rPr>
            </w:pPr>
            <w:r>
              <w:rPr>
                <w:rFonts w:ascii="宋体" w:hAnsi="宋体" w:cs="仿宋_GB2312" w:hint="eastAsia"/>
              </w:rPr>
              <w:t>拟在本合同任职</w:t>
            </w:r>
          </w:p>
        </w:tc>
        <w:tc>
          <w:tcPr>
            <w:tcW w:w="1705" w:type="dxa"/>
            <w:vAlign w:val="center"/>
          </w:tcPr>
          <w:p w:rsidR="004B663B" w:rsidRDefault="004B663B">
            <w:pPr>
              <w:spacing w:line="360" w:lineRule="atLeast"/>
              <w:ind w:rightChars="-50" w:right="-105"/>
              <w:jc w:val="center"/>
              <w:rPr>
                <w:rFonts w:ascii="宋体" w:hAnsi="宋体" w:cs="仿宋_GB2312"/>
              </w:rPr>
            </w:pPr>
          </w:p>
        </w:tc>
      </w:tr>
      <w:tr w:rsidR="004B663B">
        <w:trPr>
          <w:cantSplit/>
          <w:trHeight w:hRule="exact" w:val="683"/>
        </w:trPr>
        <w:tc>
          <w:tcPr>
            <w:tcW w:w="2084"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执业资格证</w:t>
            </w:r>
          </w:p>
        </w:tc>
        <w:tc>
          <w:tcPr>
            <w:tcW w:w="2531" w:type="dxa"/>
            <w:gridSpan w:val="2"/>
            <w:vAlign w:val="center"/>
          </w:tcPr>
          <w:p w:rsidR="004B663B" w:rsidRDefault="004B663B">
            <w:pPr>
              <w:spacing w:line="360" w:lineRule="atLeast"/>
              <w:jc w:val="center"/>
              <w:rPr>
                <w:rFonts w:ascii="宋体" w:hAnsi="宋体" w:cs="仿宋_GB2312"/>
              </w:rPr>
            </w:pPr>
          </w:p>
        </w:tc>
        <w:tc>
          <w:tcPr>
            <w:tcW w:w="2399" w:type="dxa"/>
            <w:gridSpan w:val="3"/>
            <w:vAlign w:val="center"/>
          </w:tcPr>
          <w:p w:rsidR="004B663B" w:rsidRDefault="00C32AA2">
            <w:pPr>
              <w:spacing w:line="360" w:lineRule="atLeast"/>
              <w:jc w:val="center"/>
              <w:rPr>
                <w:rFonts w:ascii="宋体" w:hAnsi="宋体" w:cs="仿宋_GB2312"/>
              </w:rPr>
            </w:pPr>
            <w:r>
              <w:rPr>
                <w:rFonts w:ascii="宋体" w:hAnsi="宋体" w:cs="仿宋_GB2312" w:hint="eastAsia"/>
              </w:rPr>
              <w:t>执业资格证书号</w:t>
            </w:r>
          </w:p>
        </w:tc>
        <w:tc>
          <w:tcPr>
            <w:tcW w:w="1705" w:type="dxa"/>
            <w:vAlign w:val="center"/>
          </w:tcPr>
          <w:p w:rsidR="004B663B" w:rsidRDefault="004B663B">
            <w:pPr>
              <w:spacing w:line="360" w:lineRule="atLeast"/>
              <w:ind w:rightChars="-50" w:right="-105"/>
              <w:jc w:val="center"/>
              <w:rPr>
                <w:rFonts w:ascii="宋体" w:hAnsi="宋体" w:cs="仿宋_GB2312"/>
              </w:rPr>
            </w:pPr>
          </w:p>
        </w:tc>
      </w:tr>
      <w:tr w:rsidR="004B663B">
        <w:trPr>
          <w:cantSplit/>
          <w:trHeight w:hRule="exact" w:val="443"/>
        </w:trPr>
        <w:tc>
          <w:tcPr>
            <w:tcW w:w="8719" w:type="dxa"/>
            <w:gridSpan w:val="8"/>
            <w:vAlign w:val="center"/>
          </w:tcPr>
          <w:p w:rsidR="004B663B" w:rsidRDefault="00C32AA2">
            <w:pPr>
              <w:spacing w:line="360" w:lineRule="atLeast"/>
              <w:rPr>
                <w:rFonts w:ascii="宋体" w:hAnsi="宋体" w:cs="仿宋_GB2312"/>
              </w:rPr>
            </w:pPr>
            <w:r>
              <w:rPr>
                <w:rFonts w:ascii="宋体" w:hAnsi="宋体" w:cs="仿宋_GB2312" w:hint="eastAsia"/>
              </w:rPr>
              <w:t>参加（主持）项目情况</w:t>
            </w:r>
          </w:p>
        </w:tc>
      </w:tr>
      <w:tr w:rsidR="004B663B">
        <w:trPr>
          <w:trHeight w:hRule="exact" w:val="443"/>
        </w:trPr>
        <w:tc>
          <w:tcPr>
            <w:tcW w:w="1147" w:type="dxa"/>
            <w:vAlign w:val="center"/>
          </w:tcPr>
          <w:p w:rsidR="004B663B" w:rsidRDefault="00C32AA2">
            <w:pPr>
              <w:spacing w:line="360" w:lineRule="atLeast"/>
              <w:jc w:val="center"/>
              <w:rPr>
                <w:rFonts w:ascii="宋体" w:hAnsi="宋体" w:cs="仿宋_GB2312"/>
              </w:rPr>
            </w:pPr>
            <w:r>
              <w:rPr>
                <w:rFonts w:ascii="宋体" w:hAnsi="宋体" w:cs="仿宋_GB2312" w:hint="eastAsia"/>
              </w:rPr>
              <w:t>时间</w:t>
            </w:r>
          </w:p>
        </w:tc>
        <w:tc>
          <w:tcPr>
            <w:tcW w:w="2569" w:type="dxa"/>
            <w:gridSpan w:val="2"/>
            <w:tcBorders>
              <w:right w:val="single" w:sz="4" w:space="0" w:color="auto"/>
            </w:tcBorders>
            <w:vAlign w:val="center"/>
          </w:tcPr>
          <w:p w:rsidR="004B663B" w:rsidRDefault="00C32AA2">
            <w:pPr>
              <w:spacing w:line="360" w:lineRule="atLeast"/>
              <w:jc w:val="center"/>
              <w:rPr>
                <w:rFonts w:ascii="宋体" w:hAnsi="宋体" w:cs="仿宋_GB2312"/>
              </w:rPr>
            </w:pPr>
            <w:r>
              <w:rPr>
                <w:rFonts w:ascii="宋体" w:hAnsi="宋体" w:cs="仿宋_GB2312" w:hint="eastAsia"/>
              </w:rPr>
              <w:t>项目名称</w:t>
            </w:r>
          </w:p>
        </w:tc>
        <w:tc>
          <w:tcPr>
            <w:tcW w:w="1304" w:type="dxa"/>
            <w:gridSpan w:val="2"/>
            <w:tcBorders>
              <w:left w:val="single" w:sz="4" w:space="0" w:color="auto"/>
            </w:tcBorders>
            <w:vAlign w:val="center"/>
          </w:tcPr>
          <w:p w:rsidR="004B663B" w:rsidRDefault="00C32AA2">
            <w:pPr>
              <w:spacing w:line="360" w:lineRule="atLeast"/>
              <w:jc w:val="center"/>
              <w:rPr>
                <w:rFonts w:ascii="宋体" w:hAnsi="宋体" w:cs="仿宋_GB2312"/>
              </w:rPr>
            </w:pPr>
            <w:r>
              <w:rPr>
                <w:rFonts w:ascii="宋体" w:hAnsi="宋体" w:cs="仿宋_GB2312" w:hint="eastAsia"/>
              </w:rPr>
              <w:t>项目类别</w:t>
            </w:r>
          </w:p>
        </w:tc>
        <w:tc>
          <w:tcPr>
            <w:tcW w:w="1440" w:type="dxa"/>
            <w:vAlign w:val="center"/>
          </w:tcPr>
          <w:p w:rsidR="004B663B" w:rsidRDefault="00C32AA2">
            <w:pPr>
              <w:spacing w:line="360" w:lineRule="atLeast"/>
              <w:jc w:val="center"/>
              <w:rPr>
                <w:rFonts w:ascii="宋体" w:hAnsi="宋体" w:cs="仿宋_GB2312"/>
              </w:rPr>
            </w:pPr>
            <w:r>
              <w:rPr>
                <w:rFonts w:ascii="宋体" w:hAnsi="宋体" w:cs="仿宋_GB2312" w:hint="eastAsia"/>
              </w:rPr>
              <w:t>担任职务</w:t>
            </w:r>
          </w:p>
        </w:tc>
        <w:tc>
          <w:tcPr>
            <w:tcW w:w="2259" w:type="dxa"/>
            <w:gridSpan w:val="2"/>
            <w:vAlign w:val="center"/>
          </w:tcPr>
          <w:p w:rsidR="004B663B" w:rsidRDefault="00C32AA2">
            <w:pPr>
              <w:spacing w:line="360" w:lineRule="atLeast"/>
              <w:jc w:val="center"/>
              <w:rPr>
                <w:rFonts w:ascii="宋体" w:hAnsi="宋体" w:cs="仿宋_GB2312"/>
              </w:rPr>
            </w:pPr>
            <w:r>
              <w:rPr>
                <w:rFonts w:ascii="宋体" w:hAnsi="宋体" w:cs="仿宋_GB2312" w:hint="eastAsia"/>
              </w:rPr>
              <w:t>项目单位名称及电话</w:t>
            </w: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vAlign w:val="center"/>
          </w:tcPr>
          <w:p w:rsidR="004B663B" w:rsidRDefault="004B663B">
            <w:pPr>
              <w:spacing w:line="360" w:lineRule="atLeast"/>
              <w:jc w:val="center"/>
              <w:rPr>
                <w:rFonts w:ascii="宋体" w:hAnsi="宋体" w:cs="仿宋_GB2312"/>
              </w:rPr>
            </w:pPr>
          </w:p>
        </w:tc>
        <w:tc>
          <w:tcPr>
            <w:tcW w:w="2569" w:type="dxa"/>
            <w:gridSpan w:val="2"/>
            <w:tcBorders>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tcBorders>
            <w:vAlign w:val="center"/>
          </w:tcPr>
          <w:p w:rsidR="004B663B" w:rsidRDefault="004B663B">
            <w:pPr>
              <w:spacing w:line="360" w:lineRule="atLeast"/>
              <w:jc w:val="center"/>
              <w:rPr>
                <w:rFonts w:ascii="宋体" w:hAnsi="宋体" w:cs="仿宋_GB2312"/>
              </w:rPr>
            </w:pPr>
          </w:p>
        </w:tc>
        <w:tc>
          <w:tcPr>
            <w:tcW w:w="1440" w:type="dxa"/>
            <w:vAlign w:val="center"/>
          </w:tcPr>
          <w:p w:rsidR="004B663B" w:rsidRDefault="004B663B">
            <w:pPr>
              <w:spacing w:line="360" w:lineRule="atLeast"/>
              <w:jc w:val="center"/>
              <w:rPr>
                <w:rFonts w:ascii="宋体" w:hAnsi="宋体" w:cs="仿宋_GB2312"/>
              </w:rPr>
            </w:pPr>
          </w:p>
        </w:tc>
        <w:tc>
          <w:tcPr>
            <w:tcW w:w="2259" w:type="dxa"/>
            <w:gridSpan w:val="2"/>
            <w:vAlign w:val="center"/>
          </w:tcPr>
          <w:p w:rsidR="004B663B" w:rsidRDefault="004B663B">
            <w:pPr>
              <w:spacing w:line="360" w:lineRule="atLeast"/>
              <w:jc w:val="center"/>
              <w:rPr>
                <w:rFonts w:ascii="宋体" w:hAnsi="宋体" w:cs="仿宋_GB2312"/>
              </w:rPr>
            </w:pPr>
          </w:p>
        </w:tc>
      </w:tr>
      <w:tr w:rsidR="004B663B">
        <w:trPr>
          <w:trHeight w:hRule="exact" w:val="443"/>
        </w:trPr>
        <w:tc>
          <w:tcPr>
            <w:tcW w:w="1147" w:type="dxa"/>
            <w:tcBorders>
              <w:bottom w:val="double" w:sz="4" w:space="0" w:color="auto"/>
            </w:tcBorders>
            <w:vAlign w:val="center"/>
          </w:tcPr>
          <w:p w:rsidR="004B663B" w:rsidRDefault="004B663B">
            <w:pPr>
              <w:spacing w:line="360" w:lineRule="atLeast"/>
              <w:jc w:val="center"/>
              <w:rPr>
                <w:rFonts w:ascii="宋体" w:hAnsi="宋体" w:cs="仿宋_GB2312"/>
              </w:rPr>
            </w:pPr>
          </w:p>
        </w:tc>
        <w:tc>
          <w:tcPr>
            <w:tcW w:w="2569" w:type="dxa"/>
            <w:gridSpan w:val="2"/>
            <w:tcBorders>
              <w:bottom w:val="double" w:sz="4" w:space="0" w:color="auto"/>
              <w:right w:val="single" w:sz="4" w:space="0" w:color="auto"/>
            </w:tcBorders>
            <w:vAlign w:val="center"/>
          </w:tcPr>
          <w:p w:rsidR="004B663B" w:rsidRDefault="004B663B">
            <w:pPr>
              <w:spacing w:line="360" w:lineRule="atLeast"/>
              <w:jc w:val="center"/>
              <w:rPr>
                <w:rFonts w:ascii="宋体" w:hAnsi="宋体" w:cs="仿宋_GB2312"/>
              </w:rPr>
            </w:pPr>
          </w:p>
        </w:tc>
        <w:tc>
          <w:tcPr>
            <w:tcW w:w="1304" w:type="dxa"/>
            <w:gridSpan w:val="2"/>
            <w:tcBorders>
              <w:left w:val="single" w:sz="4" w:space="0" w:color="auto"/>
              <w:bottom w:val="double" w:sz="4" w:space="0" w:color="auto"/>
            </w:tcBorders>
            <w:vAlign w:val="center"/>
          </w:tcPr>
          <w:p w:rsidR="004B663B" w:rsidRDefault="004B663B">
            <w:pPr>
              <w:spacing w:line="360" w:lineRule="atLeast"/>
              <w:jc w:val="center"/>
              <w:rPr>
                <w:rFonts w:ascii="宋体" w:hAnsi="宋体" w:cs="仿宋_GB2312"/>
              </w:rPr>
            </w:pPr>
          </w:p>
        </w:tc>
        <w:tc>
          <w:tcPr>
            <w:tcW w:w="1440" w:type="dxa"/>
            <w:tcBorders>
              <w:bottom w:val="double" w:sz="4" w:space="0" w:color="auto"/>
            </w:tcBorders>
            <w:vAlign w:val="center"/>
          </w:tcPr>
          <w:p w:rsidR="004B663B" w:rsidRDefault="004B663B">
            <w:pPr>
              <w:spacing w:line="360" w:lineRule="atLeast"/>
              <w:jc w:val="center"/>
              <w:rPr>
                <w:rFonts w:ascii="宋体" w:hAnsi="宋体" w:cs="仿宋_GB2312"/>
              </w:rPr>
            </w:pPr>
          </w:p>
        </w:tc>
        <w:tc>
          <w:tcPr>
            <w:tcW w:w="2259" w:type="dxa"/>
            <w:gridSpan w:val="2"/>
            <w:tcBorders>
              <w:bottom w:val="double" w:sz="4" w:space="0" w:color="auto"/>
            </w:tcBorders>
            <w:vAlign w:val="center"/>
          </w:tcPr>
          <w:p w:rsidR="004B663B" w:rsidRDefault="004B663B">
            <w:pPr>
              <w:spacing w:line="360" w:lineRule="atLeast"/>
              <w:jc w:val="center"/>
              <w:rPr>
                <w:rFonts w:ascii="宋体" w:hAnsi="宋体" w:cs="仿宋_GB2312"/>
              </w:rPr>
            </w:pPr>
          </w:p>
        </w:tc>
      </w:tr>
    </w:tbl>
    <w:p w:rsidR="004B663B" w:rsidRDefault="00C32AA2">
      <w:pPr>
        <w:spacing w:line="360" w:lineRule="atLeast"/>
        <w:rPr>
          <w:rFonts w:ascii="宋体" w:hAnsi="宋体" w:cs="仿宋_GB2312"/>
        </w:rPr>
      </w:pPr>
      <w:r>
        <w:rPr>
          <w:rFonts w:ascii="宋体" w:hAnsi="宋体" w:cs="仿宋_GB2312" w:hint="eastAsia"/>
          <w:szCs w:val="21"/>
        </w:rPr>
        <w:t>说明</w:t>
      </w:r>
      <w:r>
        <w:rPr>
          <w:rFonts w:ascii="宋体" w:hAnsi="宋体" w:cs="仿宋_GB2312" w:hint="eastAsia"/>
        </w:rPr>
        <w:t>：</w:t>
      </w:r>
      <w:r>
        <w:rPr>
          <w:rFonts w:ascii="宋体" w:hAnsi="宋体" w:cs="仿宋_GB2312" w:hint="eastAsia"/>
          <w:szCs w:val="21"/>
        </w:rPr>
        <w:t>主要人员证书、</w:t>
      </w:r>
      <w:r>
        <w:rPr>
          <w:rFonts w:ascii="宋体" w:hAnsi="宋体" w:cs="仿宋_GB2312" w:hint="eastAsia"/>
        </w:rPr>
        <w:t>类似项目证明资料等按第三章采购需求或者评审因素和标准要求提供。</w:t>
      </w:r>
    </w:p>
    <w:p w:rsidR="004B663B" w:rsidRDefault="004B663B">
      <w:pPr>
        <w:adjustRightInd w:val="0"/>
        <w:snapToGrid w:val="0"/>
        <w:spacing w:line="360" w:lineRule="auto"/>
        <w:rPr>
          <w:rFonts w:ascii="宋体" w:hAnsi="宋体" w:cs="仿宋_GB2312"/>
          <w:szCs w:val="21"/>
        </w:rPr>
      </w:pPr>
    </w:p>
    <w:p w:rsidR="004B663B" w:rsidRDefault="004B663B">
      <w:pPr>
        <w:rPr>
          <w:rFonts w:ascii="宋体" w:hAnsi="宋体" w:cs="仿宋_GB2312"/>
          <w:szCs w:val="21"/>
        </w:rPr>
      </w:pPr>
    </w:p>
    <w:p w:rsidR="004B663B" w:rsidRDefault="00C32AA2">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spacing w:line="360" w:lineRule="exact"/>
        <w:rPr>
          <w:rFonts w:ascii="宋体" w:hAnsi="宋体" w:cs="仿宋_GB2312"/>
          <w:szCs w:val="21"/>
        </w:rPr>
      </w:pPr>
      <w:r>
        <w:rPr>
          <w:rFonts w:ascii="宋体" w:hAnsi="宋体" w:cs="仿宋_GB2312" w:hint="eastAsia"/>
          <w:szCs w:val="21"/>
        </w:rPr>
        <w:t>日期：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4B663B" w:rsidRDefault="00C32AA2">
      <w:pPr>
        <w:spacing w:line="360" w:lineRule="exact"/>
        <w:rPr>
          <w:rFonts w:ascii="宋体" w:hAnsi="宋体" w:cs="仿宋_GB2312"/>
        </w:rPr>
      </w:pPr>
      <w:r>
        <w:rPr>
          <w:rFonts w:ascii="宋体" w:hAnsi="宋体" w:cs="仿宋_GB2312"/>
        </w:rPr>
        <w:br w:type="page"/>
      </w:r>
    </w:p>
    <w:p w:rsidR="004B663B" w:rsidRDefault="00C32AA2">
      <w:pPr>
        <w:adjustRightInd w:val="0"/>
        <w:snapToGrid w:val="0"/>
        <w:spacing w:line="360" w:lineRule="auto"/>
        <w:jc w:val="center"/>
        <w:outlineLvl w:val="0"/>
        <w:rPr>
          <w:rFonts w:ascii="宋体" w:hAnsi="宋体" w:cs="仿宋_GB2312"/>
          <w:b/>
          <w:sz w:val="30"/>
          <w:szCs w:val="30"/>
        </w:rPr>
      </w:pPr>
      <w:r>
        <w:rPr>
          <w:rFonts w:ascii="宋体" w:hAnsi="宋体" w:cs="仿宋_GB2312" w:hint="eastAsia"/>
          <w:b/>
          <w:sz w:val="30"/>
          <w:szCs w:val="30"/>
        </w:rPr>
        <w:lastRenderedPageBreak/>
        <w:t>五、技术</w:t>
      </w:r>
      <w:r>
        <w:rPr>
          <w:rFonts w:ascii="宋体" w:hAnsi="宋体" w:cs="仿宋_GB2312"/>
          <w:b/>
          <w:sz w:val="30"/>
          <w:szCs w:val="30"/>
        </w:rPr>
        <w:t>/</w:t>
      </w:r>
      <w:r>
        <w:rPr>
          <w:rFonts w:ascii="宋体" w:hAnsi="宋体" w:cs="仿宋_GB2312" w:hint="eastAsia"/>
          <w:b/>
          <w:sz w:val="30"/>
          <w:szCs w:val="30"/>
        </w:rPr>
        <w:t>商务响应与偏离表</w:t>
      </w:r>
    </w:p>
    <w:tbl>
      <w:tblPr>
        <w:tblW w:w="87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4"/>
        <w:gridCol w:w="1685"/>
        <w:gridCol w:w="1948"/>
        <w:gridCol w:w="2600"/>
        <w:gridCol w:w="1214"/>
        <w:gridCol w:w="661"/>
      </w:tblGrid>
      <w:tr w:rsidR="004B663B">
        <w:trPr>
          <w:trHeight w:val="504"/>
          <w:jc w:val="center"/>
        </w:trPr>
        <w:tc>
          <w:tcPr>
            <w:tcW w:w="634"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bCs/>
                <w:szCs w:val="21"/>
              </w:rPr>
            </w:pPr>
            <w:r>
              <w:rPr>
                <w:rFonts w:ascii="宋体" w:hAnsi="宋体" w:cs="仿宋_GB2312" w:hint="eastAsia"/>
                <w:bCs/>
                <w:szCs w:val="21"/>
              </w:rPr>
              <w:t>序号</w:t>
            </w:r>
          </w:p>
        </w:tc>
        <w:tc>
          <w:tcPr>
            <w:tcW w:w="1685"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磋商文件条目号</w:t>
            </w:r>
          </w:p>
        </w:tc>
        <w:tc>
          <w:tcPr>
            <w:tcW w:w="1948"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采购规格</w:t>
            </w:r>
            <w:r>
              <w:rPr>
                <w:rFonts w:ascii="宋体" w:hAnsi="宋体" w:cs="仿宋_GB2312"/>
                <w:szCs w:val="21"/>
              </w:rPr>
              <w:t>/</w:t>
            </w:r>
            <w:r>
              <w:rPr>
                <w:rFonts w:ascii="宋体" w:hAnsi="宋体" w:cs="仿宋_GB2312" w:hint="eastAsia"/>
                <w:szCs w:val="21"/>
              </w:rPr>
              <w:t>商务条款</w:t>
            </w:r>
          </w:p>
        </w:tc>
        <w:tc>
          <w:tcPr>
            <w:tcW w:w="2600"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响应文件的规格</w:t>
            </w:r>
            <w:r>
              <w:rPr>
                <w:rFonts w:ascii="宋体" w:hAnsi="宋体" w:cs="仿宋_GB2312"/>
                <w:szCs w:val="21"/>
              </w:rPr>
              <w:t>/</w:t>
            </w:r>
            <w:r>
              <w:rPr>
                <w:rFonts w:ascii="宋体" w:hAnsi="宋体" w:cs="仿宋_GB2312" w:hint="eastAsia"/>
                <w:szCs w:val="21"/>
              </w:rPr>
              <w:t>商务条款</w:t>
            </w:r>
          </w:p>
        </w:tc>
        <w:tc>
          <w:tcPr>
            <w:tcW w:w="1214"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响应与偏离</w:t>
            </w:r>
          </w:p>
        </w:tc>
        <w:tc>
          <w:tcPr>
            <w:tcW w:w="661" w:type="dxa"/>
            <w:tcBorders>
              <w:top w:val="double" w:sz="4" w:space="0" w:color="auto"/>
            </w:tcBorders>
            <w:vAlign w:val="center"/>
          </w:tcPr>
          <w:p w:rsidR="004B663B" w:rsidRDefault="00C32AA2">
            <w:pPr>
              <w:adjustRightInd w:val="0"/>
              <w:snapToGrid w:val="0"/>
              <w:ind w:leftChars="-42" w:left="-88"/>
              <w:jc w:val="center"/>
              <w:rPr>
                <w:rFonts w:ascii="宋体" w:hAnsi="宋体" w:cs="仿宋_GB2312"/>
                <w:szCs w:val="21"/>
              </w:rPr>
            </w:pPr>
            <w:r>
              <w:rPr>
                <w:rFonts w:ascii="宋体" w:hAnsi="宋体" w:cs="仿宋_GB2312" w:hint="eastAsia"/>
                <w:szCs w:val="21"/>
              </w:rPr>
              <w:t>说明</w:t>
            </w:r>
          </w:p>
        </w:tc>
      </w:tr>
      <w:tr w:rsidR="004B663B">
        <w:trPr>
          <w:trHeight w:val="505"/>
          <w:jc w:val="center"/>
        </w:trPr>
        <w:tc>
          <w:tcPr>
            <w:tcW w:w="634" w:type="dxa"/>
          </w:tcPr>
          <w:p w:rsidR="004B663B" w:rsidRDefault="004B663B">
            <w:pPr>
              <w:adjustRightInd w:val="0"/>
              <w:snapToGrid w:val="0"/>
              <w:ind w:leftChars="-42" w:left="-88"/>
              <w:jc w:val="center"/>
              <w:rPr>
                <w:rFonts w:ascii="宋体" w:hAnsi="宋体" w:cs="仿宋_GB2312"/>
                <w:szCs w:val="21"/>
              </w:rPr>
            </w:pPr>
          </w:p>
        </w:tc>
        <w:tc>
          <w:tcPr>
            <w:tcW w:w="1685" w:type="dxa"/>
            <w:vAlign w:val="center"/>
          </w:tcPr>
          <w:p w:rsidR="004B663B" w:rsidRDefault="004B663B">
            <w:pPr>
              <w:adjustRightInd w:val="0"/>
              <w:snapToGrid w:val="0"/>
              <w:ind w:leftChars="-42" w:left="-88"/>
              <w:jc w:val="center"/>
              <w:rPr>
                <w:rFonts w:ascii="宋体" w:hAnsi="宋体" w:cs="仿宋_GB2312"/>
                <w:szCs w:val="21"/>
              </w:rPr>
            </w:pPr>
          </w:p>
        </w:tc>
        <w:tc>
          <w:tcPr>
            <w:tcW w:w="1948" w:type="dxa"/>
            <w:vAlign w:val="center"/>
          </w:tcPr>
          <w:p w:rsidR="004B663B" w:rsidRDefault="004B663B">
            <w:pPr>
              <w:adjustRightInd w:val="0"/>
              <w:snapToGrid w:val="0"/>
              <w:ind w:leftChars="-42" w:left="-88"/>
              <w:jc w:val="center"/>
              <w:rPr>
                <w:rFonts w:ascii="宋体" w:hAnsi="宋体" w:cs="仿宋_GB2312"/>
                <w:szCs w:val="21"/>
              </w:rPr>
            </w:pPr>
          </w:p>
        </w:tc>
        <w:tc>
          <w:tcPr>
            <w:tcW w:w="2600" w:type="dxa"/>
            <w:vAlign w:val="center"/>
          </w:tcPr>
          <w:p w:rsidR="004B663B" w:rsidRDefault="004B663B">
            <w:pPr>
              <w:adjustRightInd w:val="0"/>
              <w:snapToGrid w:val="0"/>
              <w:ind w:leftChars="-42" w:left="-88"/>
              <w:jc w:val="center"/>
              <w:rPr>
                <w:rFonts w:ascii="宋体" w:hAnsi="宋体" w:cs="仿宋_GB2312"/>
                <w:szCs w:val="21"/>
              </w:rPr>
            </w:pPr>
          </w:p>
        </w:tc>
        <w:tc>
          <w:tcPr>
            <w:tcW w:w="1214" w:type="dxa"/>
            <w:vAlign w:val="center"/>
          </w:tcPr>
          <w:p w:rsidR="004B663B" w:rsidRDefault="004B663B">
            <w:pPr>
              <w:adjustRightInd w:val="0"/>
              <w:snapToGrid w:val="0"/>
              <w:ind w:leftChars="-42" w:left="-88"/>
              <w:jc w:val="center"/>
              <w:rPr>
                <w:rFonts w:ascii="宋体" w:hAnsi="宋体" w:cs="仿宋_GB2312"/>
                <w:szCs w:val="21"/>
              </w:rPr>
            </w:pPr>
          </w:p>
        </w:tc>
        <w:tc>
          <w:tcPr>
            <w:tcW w:w="661" w:type="dxa"/>
            <w:vAlign w:val="center"/>
          </w:tcPr>
          <w:p w:rsidR="004B663B" w:rsidRDefault="004B663B">
            <w:pPr>
              <w:adjustRightInd w:val="0"/>
              <w:snapToGrid w:val="0"/>
              <w:ind w:leftChars="-42" w:left="-88"/>
              <w:jc w:val="center"/>
              <w:rPr>
                <w:rFonts w:ascii="宋体" w:hAnsi="宋体" w:cs="仿宋_GB2312"/>
                <w:szCs w:val="21"/>
              </w:rPr>
            </w:pPr>
          </w:p>
        </w:tc>
      </w:tr>
      <w:tr w:rsidR="004B663B">
        <w:trPr>
          <w:trHeight w:val="505"/>
          <w:jc w:val="center"/>
        </w:trPr>
        <w:tc>
          <w:tcPr>
            <w:tcW w:w="634" w:type="dxa"/>
          </w:tcPr>
          <w:p w:rsidR="004B663B" w:rsidRDefault="004B663B">
            <w:pPr>
              <w:adjustRightInd w:val="0"/>
              <w:snapToGrid w:val="0"/>
              <w:ind w:leftChars="-42" w:left="-88"/>
              <w:jc w:val="center"/>
              <w:rPr>
                <w:rFonts w:ascii="宋体" w:hAnsi="宋体" w:cs="仿宋_GB2312"/>
                <w:szCs w:val="21"/>
              </w:rPr>
            </w:pPr>
          </w:p>
        </w:tc>
        <w:tc>
          <w:tcPr>
            <w:tcW w:w="1685" w:type="dxa"/>
            <w:vAlign w:val="center"/>
          </w:tcPr>
          <w:p w:rsidR="004B663B" w:rsidRDefault="004B663B">
            <w:pPr>
              <w:adjustRightInd w:val="0"/>
              <w:snapToGrid w:val="0"/>
              <w:ind w:leftChars="-42" w:left="-88"/>
              <w:jc w:val="center"/>
              <w:rPr>
                <w:rFonts w:ascii="宋体" w:hAnsi="宋体" w:cs="仿宋_GB2312"/>
                <w:szCs w:val="21"/>
              </w:rPr>
            </w:pPr>
          </w:p>
        </w:tc>
        <w:tc>
          <w:tcPr>
            <w:tcW w:w="1948" w:type="dxa"/>
            <w:vAlign w:val="center"/>
          </w:tcPr>
          <w:p w:rsidR="004B663B" w:rsidRDefault="004B663B">
            <w:pPr>
              <w:adjustRightInd w:val="0"/>
              <w:snapToGrid w:val="0"/>
              <w:ind w:leftChars="-42" w:left="-88"/>
              <w:jc w:val="center"/>
              <w:rPr>
                <w:rFonts w:ascii="宋体" w:hAnsi="宋体" w:cs="仿宋_GB2312"/>
                <w:szCs w:val="21"/>
              </w:rPr>
            </w:pPr>
          </w:p>
        </w:tc>
        <w:tc>
          <w:tcPr>
            <w:tcW w:w="2600" w:type="dxa"/>
            <w:vAlign w:val="center"/>
          </w:tcPr>
          <w:p w:rsidR="004B663B" w:rsidRDefault="004B663B">
            <w:pPr>
              <w:adjustRightInd w:val="0"/>
              <w:snapToGrid w:val="0"/>
              <w:ind w:leftChars="-42" w:left="-88"/>
              <w:jc w:val="center"/>
              <w:rPr>
                <w:rFonts w:ascii="宋体" w:hAnsi="宋体" w:cs="仿宋_GB2312"/>
                <w:szCs w:val="21"/>
              </w:rPr>
            </w:pPr>
          </w:p>
        </w:tc>
        <w:tc>
          <w:tcPr>
            <w:tcW w:w="1214" w:type="dxa"/>
            <w:vAlign w:val="center"/>
          </w:tcPr>
          <w:p w:rsidR="004B663B" w:rsidRDefault="004B663B">
            <w:pPr>
              <w:adjustRightInd w:val="0"/>
              <w:snapToGrid w:val="0"/>
              <w:ind w:leftChars="-42" w:left="-88"/>
              <w:jc w:val="center"/>
              <w:rPr>
                <w:rFonts w:ascii="宋体" w:hAnsi="宋体" w:cs="仿宋_GB2312"/>
                <w:szCs w:val="21"/>
              </w:rPr>
            </w:pPr>
          </w:p>
        </w:tc>
        <w:tc>
          <w:tcPr>
            <w:tcW w:w="661" w:type="dxa"/>
            <w:vAlign w:val="center"/>
          </w:tcPr>
          <w:p w:rsidR="004B663B" w:rsidRDefault="004B663B">
            <w:pPr>
              <w:adjustRightInd w:val="0"/>
              <w:snapToGrid w:val="0"/>
              <w:ind w:leftChars="-42" w:left="-88"/>
              <w:jc w:val="center"/>
              <w:rPr>
                <w:rFonts w:ascii="宋体" w:hAnsi="宋体" w:cs="仿宋_GB2312"/>
                <w:szCs w:val="21"/>
              </w:rPr>
            </w:pPr>
          </w:p>
        </w:tc>
      </w:tr>
      <w:tr w:rsidR="004B663B">
        <w:trPr>
          <w:trHeight w:val="505"/>
          <w:jc w:val="center"/>
        </w:trPr>
        <w:tc>
          <w:tcPr>
            <w:tcW w:w="634" w:type="dxa"/>
          </w:tcPr>
          <w:p w:rsidR="004B663B" w:rsidRDefault="004B663B">
            <w:pPr>
              <w:adjustRightInd w:val="0"/>
              <w:snapToGrid w:val="0"/>
              <w:ind w:leftChars="-42" w:left="-88"/>
              <w:jc w:val="center"/>
              <w:rPr>
                <w:rFonts w:ascii="宋体" w:hAnsi="宋体" w:cs="仿宋_GB2312"/>
                <w:szCs w:val="21"/>
              </w:rPr>
            </w:pPr>
          </w:p>
        </w:tc>
        <w:tc>
          <w:tcPr>
            <w:tcW w:w="1685" w:type="dxa"/>
            <w:vAlign w:val="center"/>
          </w:tcPr>
          <w:p w:rsidR="004B663B" w:rsidRDefault="004B663B">
            <w:pPr>
              <w:adjustRightInd w:val="0"/>
              <w:snapToGrid w:val="0"/>
              <w:ind w:leftChars="-42" w:left="-88"/>
              <w:jc w:val="center"/>
              <w:rPr>
                <w:rFonts w:ascii="宋体" w:hAnsi="宋体" w:cs="仿宋_GB2312"/>
                <w:szCs w:val="21"/>
              </w:rPr>
            </w:pPr>
          </w:p>
        </w:tc>
        <w:tc>
          <w:tcPr>
            <w:tcW w:w="1948" w:type="dxa"/>
            <w:vAlign w:val="center"/>
          </w:tcPr>
          <w:p w:rsidR="004B663B" w:rsidRDefault="004B663B">
            <w:pPr>
              <w:adjustRightInd w:val="0"/>
              <w:snapToGrid w:val="0"/>
              <w:ind w:leftChars="-42" w:left="-88"/>
              <w:jc w:val="center"/>
              <w:rPr>
                <w:rFonts w:ascii="宋体" w:hAnsi="宋体" w:cs="仿宋_GB2312"/>
                <w:szCs w:val="21"/>
              </w:rPr>
            </w:pPr>
          </w:p>
        </w:tc>
        <w:tc>
          <w:tcPr>
            <w:tcW w:w="2600" w:type="dxa"/>
            <w:vAlign w:val="center"/>
          </w:tcPr>
          <w:p w:rsidR="004B663B" w:rsidRDefault="004B663B">
            <w:pPr>
              <w:adjustRightInd w:val="0"/>
              <w:snapToGrid w:val="0"/>
              <w:ind w:leftChars="-42" w:left="-88"/>
              <w:jc w:val="center"/>
              <w:rPr>
                <w:rFonts w:ascii="宋体" w:hAnsi="宋体" w:cs="仿宋_GB2312"/>
                <w:szCs w:val="21"/>
              </w:rPr>
            </w:pPr>
          </w:p>
        </w:tc>
        <w:tc>
          <w:tcPr>
            <w:tcW w:w="1214" w:type="dxa"/>
            <w:vAlign w:val="center"/>
          </w:tcPr>
          <w:p w:rsidR="004B663B" w:rsidRDefault="004B663B">
            <w:pPr>
              <w:adjustRightInd w:val="0"/>
              <w:snapToGrid w:val="0"/>
              <w:ind w:leftChars="-42" w:left="-88"/>
              <w:jc w:val="center"/>
              <w:rPr>
                <w:rFonts w:ascii="宋体" w:hAnsi="宋体" w:cs="仿宋_GB2312"/>
                <w:szCs w:val="21"/>
              </w:rPr>
            </w:pPr>
          </w:p>
        </w:tc>
        <w:tc>
          <w:tcPr>
            <w:tcW w:w="661" w:type="dxa"/>
            <w:vAlign w:val="center"/>
          </w:tcPr>
          <w:p w:rsidR="004B663B" w:rsidRDefault="004B663B">
            <w:pPr>
              <w:adjustRightInd w:val="0"/>
              <w:snapToGrid w:val="0"/>
              <w:ind w:leftChars="-42" w:left="-88"/>
              <w:jc w:val="center"/>
              <w:rPr>
                <w:rFonts w:ascii="宋体" w:hAnsi="宋体" w:cs="仿宋_GB2312"/>
                <w:szCs w:val="21"/>
              </w:rPr>
            </w:pPr>
          </w:p>
        </w:tc>
      </w:tr>
      <w:tr w:rsidR="004B663B">
        <w:trPr>
          <w:trHeight w:val="505"/>
          <w:jc w:val="center"/>
        </w:trPr>
        <w:tc>
          <w:tcPr>
            <w:tcW w:w="634" w:type="dxa"/>
          </w:tcPr>
          <w:p w:rsidR="004B663B" w:rsidRDefault="004B663B">
            <w:pPr>
              <w:adjustRightInd w:val="0"/>
              <w:snapToGrid w:val="0"/>
              <w:ind w:leftChars="-42" w:left="-88"/>
              <w:jc w:val="center"/>
              <w:rPr>
                <w:rFonts w:ascii="宋体" w:hAnsi="宋体" w:cs="仿宋_GB2312"/>
                <w:szCs w:val="21"/>
              </w:rPr>
            </w:pPr>
          </w:p>
        </w:tc>
        <w:tc>
          <w:tcPr>
            <w:tcW w:w="1685" w:type="dxa"/>
            <w:vAlign w:val="center"/>
          </w:tcPr>
          <w:p w:rsidR="004B663B" w:rsidRDefault="004B663B">
            <w:pPr>
              <w:adjustRightInd w:val="0"/>
              <w:snapToGrid w:val="0"/>
              <w:ind w:leftChars="-42" w:left="-88"/>
              <w:jc w:val="center"/>
              <w:rPr>
                <w:rFonts w:ascii="宋体" w:hAnsi="宋体" w:cs="仿宋_GB2312"/>
                <w:szCs w:val="21"/>
              </w:rPr>
            </w:pPr>
          </w:p>
        </w:tc>
        <w:tc>
          <w:tcPr>
            <w:tcW w:w="1948" w:type="dxa"/>
            <w:vAlign w:val="center"/>
          </w:tcPr>
          <w:p w:rsidR="004B663B" w:rsidRDefault="004B663B">
            <w:pPr>
              <w:adjustRightInd w:val="0"/>
              <w:snapToGrid w:val="0"/>
              <w:ind w:leftChars="-42" w:left="-88"/>
              <w:jc w:val="center"/>
              <w:rPr>
                <w:rFonts w:ascii="宋体" w:hAnsi="宋体" w:cs="仿宋_GB2312"/>
                <w:szCs w:val="21"/>
              </w:rPr>
            </w:pPr>
          </w:p>
        </w:tc>
        <w:tc>
          <w:tcPr>
            <w:tcW w:w="2600" w:type="dxa"/>
            <w:vAlign w:val="center"/>
          </w:tcPr>
          <w:p w:rsidR="004B663B" w:rsidRDefault="004B663B">
            <w:pPr>
              <w:adjustRightInd w:val="0"/>
              <w:snapToGrid w:val="0"/>
              <w:ind w:leftChars="-42" w:left="-88"/>
              <w:jc w:val="center"/>
              <w:rPr>
                <w:rFonts w:ascii="宋体" w:hAnsi="宋体" w:cs="仿宋_GB2312"/>
                <w:szCs w:val="21"/>
              </w:rPr>
            </w:pPr>
          </w:p>
        </w:tc>
        <w:tc>
          <w:tcPr>
            <w:tcW w:w="1214" w:type="dxa"/>
            <w:vAlign w:val="center"/>
          </w:tcPr>
          <w:p w:rsidR="004B663B" w:rsidRDefault="004B663B">
            <w:pPr>
              <w:adjustRightInd w:val="0"/>
              <w:snapToGrid w:val="0"/>
              <w:ind w:leftChars="-42" w:left="-88"/>
              <w:jc w:val="center"/>
              <w:rPr>
                <w:rFonts w:ascii="宋体" w:hAnsi="宋体" w:cs="仿宋_GB2312"/>
                <w:szCs w:val="21"/>
              </w:rPr>
            </w:pPr>
          </w:p>
        </w:tc>
        <w:tc>
          <w:tcPr>
            <w:tcW w:w="661" w:type="dxa"/>
            <w:vAlign w:val="center"/>
          </w:tcPr>
          <w:p w:rsidR="004B663B" w:rsidRDefault="004B663B">
            <w:pPr>
              <w:adjustRightInd w:val="0"/>
              <w:snapToGrid w:val="0"/>
              <w:ind w:leftChars="-42" w:left="-88"/>
              <w:jc w:val="center"/>
              <w:rPr>
                <w:rFonts w:ascii="宋体" w:hAnsi="宋体" w:cs="仿宋_GB2312"/>
                <w:szCs w:val="21"/>
              </w:rPr>
            </w:pPr>
          </w:p>
        </w:tc>
      </w:tr>
      <w:tr w:rsidR="004B663B">
        <w:trPr>
          <w:trHeight w:val="505"/>
          <w:jc w:val="center"/>
        </w:trPr>
        <w:tc>
          <w:tcPr>
            <w:tcW w:w="634" w:type="dxa"/>
            <w:tcBorders>
              <w:bottom w:val="double" w:sz="4" w:space="0" w:color="auto"/>
            </w:tcBorders>
          </w:tcPr>
          <w:p w:rsidR="004B663B" w:rsidRDefault="004B663B">
            <w:pPr>
              <w:adjustRightInd w:val="0"/>
              <w:snapToGrid w:val="0"/>
              <w:ind w:leftChars="-42" w:left="-88"/>
              <w:jc w:val="center"/>
              <w:rPr>
                <w:rFonts w:ascii="宋体" w:hAnsi="宋体" w:cs="仿宋_GB2312"/>
                <w:szCs w:val="21"/>
              </w:rPr>
            </w:pPr>
          </w:p>
        </w:tc>
        <w:tc>
          <w:tcPr>
            <w:tcW w:w="1685"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c>
          <w:tcPr>
            <w:tcW w:w="1948"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c>
          <w:tcPr>
            <w:tcW w:w="2600"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c>
          <w:tcPr>
            <w:tcW w:w="1214"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c>
          <w:tcPr>
            <w:tcW w:w="661" w:type="dxa"/>
            <w:tcBorders>
              <w:bottom w:val="double" w:sz="4" w:space="0" w:color="auto"/>
            </w:tcBorders>
            <w:vAlign w:val="center"/>
          </w:tcPr>
          <w:p w:rsidR="004B663B" w:rsidRDefault="004B663B">
            <w:pPr>
              <w:adjustRightInd w:val="0"/>
              <w:snapToGrid w:val="0"/>
              <w:ind w:leftChars="-42" w:left="-88"/>
              <w:jc w:val="center"/>
              <w:rPr>
                <w:rFonts w:ascii="宋体" w:hAnsi="宋体" w:cs="仿宋_GB2312"/>
                <w:szCs w:val="21"/>
              </w:rPr>
            </w:pPr>
          </w:p>
        </w:tc>
      </w:tr>
    </w:tbl>
    <w:p w:rsidR="004B663B" w:rsidRDefault="00C32AA2">
      <w:pPr>
        <w:adjustRightInd w:val="0"/>
        <w:snapToGrid w:val="0"/>
        <w:spacing w:line="360" w:lineRule="auto"/>
        <w:ind w:leftChars="-42" w:left="-88"/>
        <w:rPr>
          <w:rFonts w:ascii="宋体" w:hAnsi="宋体" w:cs="仿宋_GB2312"/>
          <w:szCs w:val="21"/>
        </w:rPr>
      </w:pPr>
      <w:r>
        <w:rPr>
          <w:rFonts w:ascii="宋体" w:hAnsi="宋体" w:cs="仿宋_GB2312" w:hint="eastAsia"/>
          <w:szCs w:val="21"/>
        </w:rPr>
        <w:t>说明：</w:t>
      </w:r>
      <w:r>
        <w:rPr>
          <w:rFonts w:ascii="宋体" w:hAnsi="宋体" w:cs="仿宋_GB2312"/>
          <w:szCs w:val="21"/>
        </w:rPr>
        <w:t>1</w:t>
      </w:r>
      <w:r>
        <w:rPr>
          <w:rFonts w:ascii="宋体" w:hAnsi="宋体" w:cs="仿宋_GB2312" w:hint="eastAsia"/>
          <w:szCs w:val="21"/>
        </w:rPr>
        <w:t>、“响应与偏离”应注明“响应”或“偏离”。</w:t>
      </w:r>
    </w:p>
    <w:p w:rsidR="004B663B" w:rsidRDefault="00C32AA2">
      <w:pPr>
        <w:adjustRightInd w:val="0"/>
        <w:snapToGrid w:val="0"/>
        <w:spacing w:line="360" w:lineRule="auto"/>
        <w:ind w:left="567"/>
        <w:rPr>
          <w:rFonts w:ascii="宋体" w:hAnsi="宋体" w:cs="仿宋_GB2312"/>
          <w:szCs w:val="21"/>
        </w:rPr>
      </w:pPr>
      <w:r>
        <w:rPr>
          <w:rFonts w:ascii="宋体" w:hAnsi="宋体" w:cs="仿宋_GB2312"/>
          <w:szCs w:val="21"/>
        </w:rPr>
        <w:t>2</w:t>
      </w:r>
      <w:r>
        <w:rPr>
          <w:rFonts w:ascii="宋体" w:hAnsi="宋体" w:cs="仿宋_GB2312" w:hint="eastAsia"/>
          <w:szCs w:val="21"/>
        </w:rPr>
        <w:t>、磋商文件规定可能变动的内容在“说明”栏中注明。</w:t>
      </w:r>
    </w:p>
    <w:p w:rsidR="004B663B" w:rsidRDefault="004B663B">
      <w:pPr>
        <w:pStyle w:val="a9"/>
        <w:adjustRightInd w:val="0"/>
        <w:snapToGrid w:val="0"/>
        <w:spacing w:line="360" w:lineRule="auto"/>
        <w:outlineLvl w:val="0"/>
        <w:rPr>
          <w:rFonts w:ascii="宋体" w:hAnsi="宋体" w:cs="仿宋_GB2312"/>
          <w:sz w:val="21"/>
          <w:szCs w:val="21"/>
        </w:rPr>
      </w:pPr>
    </w:p>
    <w:p w:rsidR="004B663B" w:rsidRDefault="004B663B">
      <w:pPr>
        <w:rPr>
          <w:rFonts w:ascii="宋体" w:hAnsi="宋体" w:cs="仿宋_GB2312"/>
        </w:rPr>
      </w:pPr>
    </w:p>
    <w:p w:rsidR="004B663B" w:rsidRDefault="004B663B">
      <w:pPr>
        <w:rPr>
          <w:rFonts w:ascii="宋体" w:hAnsi="宋体" w:cs="仿宋_GB2312"/>
        </w:rPr>
      </w:pPr>
    </w:p>
    <w:p w:rsidR="004B663B" w:rsidRDefault="004B663B">
      <w:pPr>
        <w:rPr>
          <w:rFonts w:ascii="宋体" w:hAnsi="宋体" w:cs="仿宋_GB2312"/>
        </w:rPr>
      </w:pPr>
    </w:p>
    <w:p w:rsidR="004B663B" w:rsidRDefault="004B663B">
      <w:pPr>
        <w:rPr>
          <w:rFonts w:ascii="宋体" w:hAnsi="宋体" w:cs="仿宋_GB2312"/>
        </w:rPr>
      </w:pPr>
    </w:p>
    <w:p w:rsidR="004B663B" w:rsidRDefault="004B663B">
      <w:pPr>
        <w:rPr>
          <w:rFonts w:ascii="宋体" w:hAnsi="宋体" w:cs="仿宋_GB2312"/>
        </w:rPr>
      </w:pPr>
    </w:p>
    <w:p w:rsidR="004B663B" w:rsidRDefault="004B663B">
      <w:pPr>
        <w:rPr>
          <w:rFonts w:ascii="宋体" w:hAnsi="宋体" w:cs="仿宋_GB2312"/>
        </w:rPr>
      </w:pPr>
    </w:p>
    <w:p w:rsidR="004B663B" w:rsidRDefault="00C32AA2">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4B663B" w:rsidRDefault="004B663B">
      <w:pPr>
        <w:adjustRightInd w:val="0"/>
        <w:snapToGrid w:val="0"/>
        <w:spacing w:line="360" w:lineRule="auto"/>
        <w:rPr>
          <w:rFonts w:ascii="宋体" w:hAnsi="宋体" w:cs="仿宋_GB2312"/>
          <w:szCs w:val="21"/>
        </w:rPr>
      </w:pPr>
    </w:p>
    <w:p w:rsidR="004B663B" w:rsidRDefault="00C32AA2">
      <w:pPr>
        <w:widowControl/>
        <w:jc w:val="left"/>
        <w:rPr>
          <w:rFonts w:ascii="宋体" w:hAnsi="宋体" w:cs="仿宋_GB2312"/>
          <w:b/>
          <w:sz w:val="30"/>
          <w:szCs w:val="30"/>
        </w:rPr>
      </w:pPr>
      <w:r>
        <w:rPr>
          <w:rFonts w:ascii="宋体" w:hAnsi="宋体" w:cs="仿宋_GB2312"/>
          <w:b/>
          <w:sz w:val="30"/>
          <w:szCs w:val="30"/>
        </w:rPr>
        <w:br w:type="page"/>
      </w:r>
    </w:p>
    <w:p w:rsidR="004B663B" w:rsidRDefault="00C32AA2">
      <w:pPr>
        <w:jc w:val="left"/>
        <w:rPr>
          <w:rFonts w:ascii="宋体" w:hAnsi="宋体" w:cs="仿宋_GB2312"/>
          <w:b/>
          <w:sz w:val="32"/>
          <w:szCs w:val="32"/>
        </w:rPr>
      </w:pPr>
      <w:r>
        <w:rPr>
          <w:rFonts w:ascii="宋体" w:hAnsi="宋体" w:cs="仿宋_GB2312" w:hint="eastAsia"/>
          <w:b/>
          <w:bCs/>
          <w:sz w:val="28"/>
          <w:szCs w:val="28"/>
        </w:rPr>
        <w:lastRenderedPageBreak/>
        <w:t>附件</w:t>
      </w:r>
      <w:r>
        <w:rPr>
          <w:rFonts w:ascii="宋体" w:hAnsi="宋体" w:cs="仿宋_GB2312" w:hint="eastAsia"/>
          <w:b/>
          <w:bCs/>
          <w:sz w:val="28"/>
          <w:szCs w:val="28"/>
        </w:rPr>
        <w:t>8</w:t>
      </w:r>
      <w:r>
        <w:rPr>
          <w:rFonts w:ascii="宋体" w:hAnsi="宋体" w:cs="仿宋_GB2312" w:hint="eastAsia"/>
          <w:b/>
          <w:bCs/>
          <w:sz w:val="32"/>
          <w:szCs w:val="32"/>
        </w:rPr>
        <w:t xml:space="preserve">                  </w:t>
      </w:r>
      <w:r>
        <w:rPr>
          <w:rFonts w:ascii="宋体" w:hAnsi="宋体" w:cs="仿宋_GB2312" w:hint="eastAsia"/>
          <w:b/>
          <w:bCs/>
          <w:sz w:val="32"/>
          <w:szCs w:val="32"/>
        </w:rPr>
        <w:t>六、</w:t>
      </w:r>
      <w:r>
        <w:rPr>
          <w:rFonts w:ascii="宋体" w:hAnsi="宋体" w:cs="仿宋_GB2312" w:hint="eastAsia"/>
          <w:b/>
          <w:sz w:val="32"/>
          <w:szCs w:val="32"/>
        </w:rPr>
        <w:t>报价一览表</w:t>
      </w:r>
      <w:r>
        <w:rPr>
          <w:rFonts w:ascii="宋体" w:hAnsi="宋体" w:cs="仿宋_GB2312" w:hint="eastAsia"/>
          <w:b/>
          <w:sz w:val="32"/>
          <w:szCs w:val="32"/>
        </w:rPr>
        <w:t xml:space="preserve">  </w:t>
      </w:r>
    </w:p>
    <w:p w:rsidR="004B663B" w:rsidRDefault="00C32AA2">
      <w:pPr>
        <w:pStyle w:val="af6"/>
        <w:ind w:firstLine="0"/>
        <w:rPr>
          <w:rFonts w:ascii="宋体" w:hAnsi="宋体"/>
          <w:sz w:val="23"/>
          <w:szCs w:val="23"/>
        </w:rPr>
      </w:pPr>
      <w:r>
        <w:rPr>
          <w:rFonts w:ascii="宋体" w:hAnsi="宋体"/>
          <w:sz w:val="23"/>
          <w:szCs w:val="23"/>
        </w:rPr>
        <w:t>采购编号：</w:t>
      </w:r>
    </w:p>
    <w:p w:rsidR="004B663B" w:rsidRDefault="00C32AA2">
      <w:pPr>
        <w:pStyle w:val="af6"/>
        <w:ind w:firstLine="0"/>
        <w:rPr>
          <w:rFonts w:ascii="宋体" w:hAnsi="宋体"/>
          <w:sz w:val="23"/>
          <w:szCs w:val="23"/>
        </w:rPr>
      </w:pPr>
      <w:r>
        <w:rPr>
          <w:rFonts w:ascii="宋体" w:hAnsi="宋体"/>
          <w:sz w:val="23"/>
          <w:szCs w:val="23"/>
        </w:rPr>
        <w:t>项目名称：</w:t>
      </w:r>
    </w:p>
    <w:p w:rsidR="004B663B" w:rsidRDefault="004B663B">
      <w:pPr>
        <w:spacing w:line="362" w:lineRule="auto"/>
        <w:jc w:val="left"/>
        <w:rPr>
          <w:rFonts w:ascii="宋体" w:hAnsi="宋体"/>
          <w:sz w:val="23"/>
          <w:szCs w:val="23"/>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6333"/>
      </w:tblGrid>
      <w:tr w:rsidR="004B663B">
        <w:trPr>
          <w:trHeight w:val="2503"/>
          <w:jc w:val="center"/>
        </w:trPr>
        <w:tc>
          <w:tcPr>
            <w:tcW w:w="2614" w:type="dxa"/>
            <w:vAlign w:val="center"/>
          </w:tcPr>
          <w:p w:rsidR="004B663B" w:rsidRDefault="00C32AA2">
            <w:pPr>
              <w:spacing w:line="362" w:lineRule="auto"/>
              <w:jc w:val="center"/>
              <w:rPr>
                <w:rFonts w:ascii="宋体" w:hAnsi="宋体"/>
                <w:sz w:val="23"/>
                <w:szCs w:val="23"/>
              </w:rPr>
            </w:pPr>
            <w:r>
              <w:rPr>
                <w:rFonts w:ascii="宋体" w:hAnsi="宋体"/>
                <w:sz w:val="23"/>
                <w:szCs w:val="23"/>
              </w:rPr>
              <w:t>磋商价格</w:t>
            </w:r>
            <w:r>
              <w:rPr>
                <w:rFonts w:ascii="宋体" w:hAnsi="宋体" w:hint="eastAsia"/>
                <w:sz w:val="23"/>
                <w:szCs w:val="23"/>
              </w:rPr>
              <w:t>（</w:t>
            </w:r>
            <w:r>
              <w:rPr>
                <w:rFonts w:ascii="宋体" w:hAnsi="宋体"/>
                <w:sz w:val="23"/>
                <w:szCs w:val="23"/>
              </w:rPr>
              <w:t>万元</w:t>
            </w:r>
            <w:r>
              <w:rPr>
                <w:rFonts w:ascii="宋体" w:hAnsi="宋体" w:hint="eastAsia"/>
                <w:sz w:val="23"/>
                <w:szCs w:val="23"/>
              </w:rPr>
              <w:t>）</w:t>
            </w:r>
          </w:p>
        </w:tc>
        <w:tc>
          <w:tcPr>
            <w:tcW w:w="6333" w:type="dxa"/>
            <w:vAlign w:val="center"/>
          </w:tcPr>
          <w:p w:rsidR="004B663B" w:rsidRDefault="004B663B">
            <w:pPr>
              <w:spacing w:line="362" w:lineRule="auto"/>
              <w:rPr>
                <w:rFonts w:ascii="宋体" w:hAnsi="宋体"/>
                <w:sz w:val="23"/>
                <w:szCs w:val="23"/>
              </w:rPr>
            </w:pPr>
          </w:p>
        </w:tc>
      </w:tr>
    </w:tbl>
    <w:p w:rsidR="004B663B" w:rsidRDefault="004B663B">
      <w:pPr>
        <w:pStyle w:val="2"/>
        <w:jc w:val="left"/>
        <w:rPr>
          <w:rFonts w:ascii="宋体" w:hAnsi="宋体"/>
          <w:szCs w:val="21"/>
        </w:rPr>
      </w:pPr>
    </w:p>
    <w:p w:rsidR="004B663B" w:rsidRDefault="004B663B">
      <w:pPr>
        <w:rPr>
          <w:rFonts w:ascii="宋体" w:hAnsi="宋体"/>
        </w:rPr>
      </w:pPr>
    </w:p>
    <w:p w:rsidR="004B663B" w:rsidRDefault="004B663B">
      <w:pPr>
        <w:rPr>
          <w:rFonts w:ascii="宋体" w:hAnsi="宋体"/>
        </w:rPr>
      </w:pPr>
    </w:p>
    <w:p w:rsidR="004B663B" w:rsidRDefault="004B663B">
      <w:pPr>
        <w:rPr>
          <w:rFonts w:ascii="宋体" w:hAnsi="宋体"/>
        </w:rPr>
      </w:pPr>
    </w:p>
    <w:p w:rsidR="004B663B" w:rsidRDefault="004B663B">
      <w:pPr>
        <w:rPr>
          <w:rFonts w:ascii="宋体" w:hAnsi="宋体"/>
        </w:rPr>
      </w:pPr>
    </w:p>
    <w:p w:rsidR="004B663B" w:rsidRDefault="00C32AA2">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4B663B" w:rsidRDefault="004B663B">
      <w:pPr>
        <w:adjustRightInd w:val="0"/>
        <w:snapToGrid w:val="0"/>
        <w:spacing w:line="360" w:lineRule="auto"/>
        <w:rPr>
          <w:rFonts w:ascii="宋体" w:hAnsi="宋体" w:cs="仿宋_GB2312"/>
          <w:b/>
          <w:sz w:val="32"/>
          <w:szCs w:val="32"/>
        </w:rPr>
        <w:sectPr w:rsidR="004B663B">
          <w:headerReference w:type="default" r:id="rId14"/>
          <w:footerReference w:type="default" r:id="rId15"/>
          <w:pgSz w:w="11906" w:h="16838"/>
          <w:pgMar w:top="1245" w:right="1588" w:bottom="1474" w:left="1474" w:header="851" w:footer="992" w:gutter="0"/>
          <w:cols w:space="425"/>
          <w:docGrid w:type="linesAndChars" w:linePitch="312"/>
        </w:sectPr>
      </w:pPr>
    </w:p>
    <w:p w:rsidR="004B663B" w:rsidRDefault="00C32AA2">
      <w:pPr>
        <w:pStyle w:val="af5"/>
        <w:numPr>
          <w:ilvl w:val="0"/>
          <w:numId w:val="20"/>
        </w:numPr>
        <w:adjustRightInd w:val="0"/>
        <w:snapToGrid w:val="0"/>
        <w:spacing w:line="360" w:lineRule="auto"/>
        <w:ind w:firstLineChars="0"/>
        <w:rPr>
          <w:rFonts w:ascii="宋体" w:hAnsi="宋体" w:cs="仿宋_GB2312"/>
          <w:b/>
          <w:bCs/>
          <w:sz w:val="32"/>
          <w:szCs w:val="32"/>
        </w:rPr>
      </w:pPr>
      <w:r>
        <w:rPr>
          <w:rFonts w:ascii="宋体" w:hAnsi="宋体" w:cs="仿宋_GB2312" w:hint="eastAsia"/>
          <w:b/>
          <w:bCs/>
          <w:sz w:val="32"/>
          <w:szCs w:val="32"/>
        </w:rPr>
        <w:lastRenderedPageBreak/>
        <w:t>供应商认为需要提供的其它资料</w:t>
      </w:r>
    </w:p>
    <w:p w:rsidR="004B663B" w:rsidRDefault="004B663B">
      <w:pPr>
        <w:adjustRightInd w:val="0"/>
        <w:snapToGrid w:val="0"/>
        <w:spacing w:line="360" w:lineRule="auto"/>
        <w:jc w:val="center"/>
        <w:rPr>
          <w:rFonts w:ascii="宋体" w:hAnsi="宋体" w:cs="仿宋_GB2312"/>
          <w:b/>
          <w:bCs/>
          <w:sz w:val="32"/>
          <w:szCs w:val="32"/>
        </w:rPr>
      </w:pPr>
    </w:p>
    <w:p w:rsidR="004B663B" w:rsidRDefault="004B663B">
      <w:pPr>
        <w:adjustRightInd w:val="0"/>
        <w:snapToGrid w:val="0"/>
        <w:spacing w:beforeLines="50" w:before="156" w:line="360" w:lineRule="auto"/>
        <w:jc w:val="center"/>
        <w:outlineLvl w:val="0"/>
        <w:rPr>
          <w:rFonts w:ascii="宋体" w:hAnsi="宋体" w:cs="仿宋_GB2312"/>
          <w:b/>
          <w:sz w:val="32"/>
          <w:szCs w:val="32"/>
        </w:rPr>
      </w:pPr>
    </w:p>
    <w:p w:rsidR="004B663B" w:rsidRDefault="00C32AA2">
      <w:pPr>
        <w:widowControl/>
        <w:jc w:val="left"/>
        <w:rPr>
          <w:rFonts w:ascii="宋体" w:hAnsi="宋体" w:cs="仿宋_GB2312"/>
          <w:b/>
          <w:sz w:val="32"/>
          <w:szCs w:val="32"/>
        </w:rPr>
      </w:pPr>
      <w:r>
        <w:rPr>
          <w:rFonts w:ascii="宋体" w:hAnsi="宋体" w:cs="仿宋_GB2312"/>
          <w:b/>
          <w:sz w:val="32"/>
          <w:szCs w:val="32"/>
        </w:rPr>
        <w:br w:type="page"/>
      </w:r>
    </w:p>
    <w:p w:rsidR="004B663B" w:rsidRDefault="00C32AA2">
      <w:pPr>
        <w:adjustRightInd w:val="0"/>
        <w:snapToGrid w:val="0"/>
        <w:spacing w:beforeLines="50" w:before="156" w:line="360" w:lineRule="auto"/>
        <w:jc w:val="center"/>
        <w:outlineLvl w:val="0"/>
        <w:rPr>
          <w:rFonts w:ascii="宋体" w:hAnsi="宋体" w:cs="仿宋_GB2312"/>
          <w:b/>
          <w:sz w:val="32"/>
          <w:szCs w:val="32"/>
        </w:rPr>
      </w:pPr>
      <w:r>
        <w:rPr>
          <w:rFonts w:ascii="宋体" w:hAnsi="宋体" w:cs="仿宋_GB2312" w:hint="eastAsia"/>
          <w:b/>
          <w:sz w:val="32"/>
          <w:szCs w:val="32"/>
        </w:rPr>
        <w:lastRenderedPageBreak/>
        <w:t>八、最终报价函</w:t>
      </w:r>
    </w:p>
    <w:bookmarkEnd w:id="0"/>
    <w:p w:rsidR="004B663B" w:rsidRDefault="00C32AA2">
      <w:pPr>
        <w:pStyle w:val="af6"/>
        <w:ind w:firstLine="0"/>
        <w:rPr>
          <w:rFonts w:ascii="宋体" w:hAnsi="宋体"/>
          <w:sz w:val="23"/>
          <w:szCs w:val="23"/>
        </w:rPr>
      </w:pPr>
      <w:r>
        <w:rPr>
          <w:rFonts w:ascii="宋体" w:hAnsi="宋体"/>
          <w:sz w:val="23"/>
          <w:szCs w:val="23"/>
        </w:rPr>
        <w:t>采购编号：</w:t>
      </w:r>
    </w:p>
    <w:p w:rsidR="004B663B" w:rsidRDefault="00C32AA2">
      <w:pPr>
        <w:pStyle w:val="af6"/>
        <w:ind w:firstLine="0"/>
        <w:rPr>
          <w:rFonts w:ascii="宋体" w:hAnsi="宋体"/>
          <w:sz w:val="23"/>
          <w:szCs w:val="23"/>
        </w:rPr>
      </w:pPr>
      <w:r>
        <w:rPr>
          <w:rFonts w:ascii="宋体" w:hAnsi="宋体"/>
          <w:sz w:val="23"/>
          <w:szCs w:val="23"/>
        </w:rPr>
        <w:t>项目名称：</w:t>
      </w:r>
    </w:p>
    <w:p w:rsidR="004B663B" w:rsidRDefault="004B663B">
      <w:pPr>
        <w:spacing w:line="362" w:lineRule="auto"/>
        <w:jc w:val="left"/>
        <w:rPr>
          <w:rFonts w:ascii="宋体" w:hAnsi="宋体"/>
          <w:sz w:val="23"/>
          <w:szCs w:val="23"/>
        </w:rPr>
      </w:pPr>
    </w:p>
    <w:tbl>
      <w:tblPr>
        <w:tblW w:w="8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6333"/>
      </w:tblGrid>
      <w:tr w:rsidR="004B663B">
        <w:trPr>
          <w:trHeight w:val="2503"/>
          <w:jc w:val="center"/>
        </w:trPr>
        <w:tc>
          <w:tcPr>
            <w:tcW w:w="1871" w:type="dxa"/>
            <w:vAlign w:val="center"/>
          </w:tcPr>
          <w:p w:rsidR="004B663B" w:rsidRDefault="00C32AA2">
            <w:pPr>
              <w:spacing w:line="362" w:lineRule="auto"/>
              <w:jc w:val="center"/>
              <w:rPr>
                <w:rFonts w:ascii="宋体" w:hAnsi="宋体"/>
                <w:sz w:val="23"/>
                <w:szCs w:val="23"/>
              </w:rPr>
            </w:pPr>
            <w:r>
              <w:rPr>
                <w:rFonts w:ascii="宋体" w:hAnsi="宋体"/>
                <w:sz w:val="23"/>
                <w:szCs w:val="23"/>
              </w:rPr>
              <w:t>磋商价格</w:t>
            </w:r>
            <w:r>
              <w:rPr>
                <w:rFonts w:ascii="宋体" w:hAnsi="宋体" w:hint="eastAsia"/>
                <w:sz w:val="23"/>
                <w:szCs w:val="23"/>
              </w:rPr>
              <w:t>（</w:t>
            </w:r>
            <w:r>
              <w:rPr>
                <w:rFonts w:ascii="宋体" w:hAnsi="宋体"/>
                <w:sz w:val="23"/>
                <w:szCs w:val="23"/>
              </w:rPr>
              <w:t>万元</w:t>
            </w:r>
            <w:r>
              <w:rPr>
                <w:rFonts w:ascii="宋体" w:hAnsi="宋体" w:hint="eastAsia"/>
                <w:sz w:val="23"/>
                <w:szCs w:val="23"/>
              </w:rPr>
              <w:t>）</w:t>
            </w:r>
          </w:p>
        </w:tc>
        <w:tc>
          <w:tcPr>
            <w:tcW w:w="6333" w:type="dxa"/>
            <w:vAlign w:val="center"/>
          </w:tcPr>
          <w:p w:rsidR="004B663B" w:rsidRDefault="004B663B">
            <w:pPr>
              <w:spacing w:line="362" w:lineRule="auto"/>
              <w:rPr>
                <w:rFonts w:ascii="宋体" w:hAnsi="宋体"/>
                <w:sz w:val="23"/>
                <w:szCs w:val="23"/>
              </w:rPr>
            </w:pPr>
          </w:p>
        </w:tc>
      </w:tr>
    </w:tbl>
    <w:p w:rsidR="004B663B" w:rsidRDefault="004B663B">
      <w:pPr>
        <w:pStyle w:val="2"/>
        <w:jc w:val="left"/>
        <w:rPr>
          <w:rFonts w:ascii="宋体" w:hAnsi="宋体"/>
          <w:szCs w:val="21"/>
        </w:rPr>
      </w:pPr>
    </w:p>
    <w:p w:rsidR="004B663B" w:rsidRDefault="004B663B">
      <w:pPr>
        <w:rPr>
          <w:rFonts w:ascii="宋体" w:hAnsi="宋体"/>
        </w:rPr>
      </w:pPr>
    </w:p>
    <w:p w:rsidR="004B663B" w:rsidRDefault="004B663B">
      <w:pPr>
        <w:rPr>
          <w:rFonts w:ascii="宋体" w:hAnsi="宋体"/>
        </w:rPr>
      </w:pPr>
    </w:p>
    <w:p w:rsidR="004B663B" w:rsidRDefault="004B663B">
      <w:pPr>
        <w:rPr>
          <w:rFonts w:ascii="宋体" w:hAnsi="宋体"/>
        </w:rPr>
      </w:pPr>
    </w:p>
    <w:p w:rsidR="004B663B" w:rsidRDefault="004B663B">
      <w:pPr>
        <w:rPr>
          <w:rFonts w:ascii="宋体" w:hAnsi="宋体"/>
        </w:rPr>
      </w:pPr>
    </w:p>
    <w:p w:rsidR="004B663B" w:rsidRDefault="00C32AA2">
      <w:pPr>
        <w:pStyle w:val="a9"/>
        <w:adjustRightInd w:val="0"/>
        <w:snapToGrid w:val="0"/>
        <w:spacing w:line="360" w:lineRule="auto"/>
        <w:outlineLvl w:val="0"/>
        <w:rPr>
          <w:rFonts w:ascii="宋体" w:hAnsi="宋体" w:cs="仿宋_GB2312"/>
          <w:bCs/>
          <w:sz w:val="21"/>
          <w:szCs w:val="21"/>
        </w:rPr>
      </w:pPr>
      <w:r>
        <w:rPr>
          <w:rFonts w:ascii="宋体" w:hAnsi="宋体" w:cs="仿宋_GB2312" w:hint="eastAsia"/>
          <w:sz w:val="21"/>
          <w:szCs w:val="21"/>
        </w:rPr>
        <w:t>供应商名称</w:t>
      </w:r>
      <w:r>
        <w:rPr>
          <w:rFonts w:ascii="宋体" w:hAnsi="宋体" w:cs="仿宋_GB2312" w:hint="eastAsia"/>
          <w:szCs w:val="21"/>
        </w:rPr>
        <w:t>（盖单位章）</w:t>
      </w:r>
      <w:r>
        <w:rPr>
          <w:rFonts w:ascii="宋体" w:hAnsi="宋体" w:cs="仿宋_GB2312" w:hint="eastAsia"/>
          <w:sz w:val="21"/>
          <w:szCs w:val="21"/>
        </w:rPr>
        <w:t>：</w:t>
      </w:r>
    </w:p>
    <w:p w:rsidR="004B663B" w:rsidRDefault="00C32AA2">
      <w:pPr>
        <w:adjustRightInd w:val="0"/>
        <w:snapToGrid w:val="0"/>
        <w:spacing w:line="360" w:lineRule="auto"/>
        <w:outlineLvl w:val="0"/>
        <w:rPr>
          <w:rFonts w:ascii="宋体" w:hAnsi="宋体" w:cs="仿宋_GB2312"/>
          <w:szCs w:val="21"/>
        </w:rPr>
      </w:pPr>
      <w:r>
        <w:rPr>
          <w:rFonts w:ascii="宋体" w:hAnsi="宋体" w:cs="仿宋_GB2312" w:hint="eastAsia"/>
          <w:szCs w:val="21"/>
        </w:rPr>
        <w:t>法定代表人或委托代理人</w:t>
      </w:r>
      <w:r>
        <w:rPr>
          <w:rFonts w:ascii="宋体" w:hAnsi="宋体" w:cs="仿宋_GB2312"/>
          <w:szCs w:val="21"/>
        </w:rPr>
        <w:t>(</w:t>
      </w:r>
      <w:r>
        <w:rPr>
          <w:rFonts w:ascii="宋体" w:hAnsi="宋体" w:cs="仿宋_GB2312" w:hint="eastAsia"/>
          <w:szCs w:val="21"/>
        </w:rPr>
        <w:t>签名</w:t>
      </w:r>
      <w:r>
        <w:rPr>
          <w:rFonts w:ascii="宋体" w:hAnsi="宋体" w:cs="仿宋_GB2312"/>
          <w:szCs w:val="21"/>
        </w:rPr>
        <w:t>)</w:t>
      </w:r>
      <w:r>
        <w:rPr>
          <w:rFonts w:ascii="宋体" w:hAnsi="宋体" w:cs="仿宋_GB2312" w:hint="eastAsia"/>
          <w:szCs w:val="21"/>
        </w:rPr>
        <w:t>：</w:t>
      </w:r>
    </w:p>
    <w:p w:rsidR="004B663B" w:rsidRDefault="00C32AA2">
      <w:pPr>
        <w:snapToGrid w:val="0"/>
        <w:spacing w:beforeLines="50" w:before="156"/>
        <w:jc w:val="left"/>
        <w:outlineLvl w:val="0"/>
        <w:rPr>
          <w:rFonts w:ascii="宋体" w:hAnsi="宋体" w:cs="仿宋_GB2312"/>
          <w:szCs w:val="21"/>
        </w:rPr>
      </w:pPr>
      <w:r>
        <w:rPr>
          <w:rFonts w:ascii="宋体" w:hAnsi="宋体" w:cs="仿宋_GB2312" w:hint="eastAsia"/>
          <w:szCs w:val="21"/>
        </w:rPr>
        <w:t>日</w:t>
      </w:r>
      <w:r>
        <w:rPr>
          <w:rFonts w:ascii="宋体" w:hAnsi="宋体" w:cs="仿宋_GB2312"/>
          <w:szCs w:val="21"/>
        </w:rPr>
        <w:t xml:space="preserve">          </w:t>
      </w:r>
      <w:r>
        <w:rPr>
          <w:rFonts w:ascii="宋体" w:hAnsi="宋体" w:cs="仿宋_GB2312" w:hint="eastAsia"/>
          <w:szCs w:val="21"/>
        </w:rPr>
        <w:t>期：</w:t>
      </w:r>
      <w:r>
        <w:rPr>
          <w:rFonts w:ascii="宋体" w:hAnsi="宋体" w:cs="仿宋_GB2312"/>
          <w:szCs w:val="21"/>
        </w:rPr>
        <w:t xml:space="preserve">  </w:t>
      </w:r>
      <w:r>
        <w:rPr>
          <w:rFonts w:ascii="宋体" w:hAnsi="宋体" w:cs="仿宋_GB2312" w:hint="eastAsia"/>
          <w:szCs w:val="21"/>
        </w:rPr>
        <w:t>年</w:t>
      </w:r>
      <w:r>
        <w:rPr>
          <w:rFonts w:ascii="宋体" w:hAnsi="宋体" w:cs="仿宋_GB2312"/>
          <w:szCs w:val="21"/>
        </w:rPr>
        <w:t xml:space="preserve">  </w:t>
      </w:r>
      <w:r>
        <w:rPr>
          <w:rFonts w:ascii="宋体" w:hAnsi="宋体" w:cs="仿宋_GB2312" w:hint="eastAsia"/>
          <w:szCs w:val="21"/>
        </w:rPr>
        <w:t>月</w:t>
      </w:r>
      <w:r>
        <w:rPr>
          <w:rFonts w:ascii="宋体" w:hAnsi="宋体" w:cs="仿宋_GB2312"/>
          <w:szCs w:val="21"/>
        </w:rPr>
        <w:t xml:space="preserve">  </w:t>
      </w:r>
      <w:r>
        <w:rPr>
          <w:rFonts w:ascii="宋体" w:hAnsi="宋体" w:cs="仿宋_GB2312" w:hint="eastAsia"/>
          <w:szCs w:val="21"/>
        </w:rPr>
        <w:t>日</w:t>
      </w:r>
    </w:p>
    <w:p w:rsidR="004B663B" w:rsidRDefault="004B663B">
      <w:pPr>
        <w:snapToGrid w:val="0"/>
        <w:spacing w:beforeLines="50" w:before="156"/>
        <w:jc w:val="left"/>
        <w:outlineLvl w:val="0"/>
        <w:rPr>
          <w:rFonts w:ascii="宋体" w:hAnsi="宋体" w:cs="仿宋_GB2312"/>
          <w:szCs w:val="21"/>
        </w:rPr>
      </w:pPr>
    </w:p>
    <w:p w:rsidR="004B663B" w:rsidRDefault="00C32AA2">
      <w:pPr>
        <w:snapToGrid w:val="0"/>
        <w:spacing w:beforeLines="50" w:before="156"/>
        <w:jc w:val="left"/>
        <w:outlineLvl w:val="0"/>
        <w:rPr>
          <w:rFonts w:ascii="宋体" w:hAnsi="宋体"/>
          <w:b/>
          <w:sz w:val="24"/>
        </w:rPr>
      </w:pPr>
      <w:r>
        <w:rPr>
          <w:rFonts w:ascii="宋体" w:hAnsi="宋体" w:hint="eastAsia"/>
          <w:b/>
          <w:sz w:val="24"/>
        </w:rPr>
        <w:t>（最终报价函在参加磋商时自行准备，</w:t>
      </w:r>
      <w:proofErr w:type="gramStart"/>
      <w:r>
        <w:rPr>
          <w:rFonts w:ascii="宋体" w:hAnsi="宋体" w:hint="eastAsia"/>
          <w:b/>
          <w:sz w:val="24"/>
        </w:rPr>
        <w:t>不</w:t>
      </w:r>
      <w:proofErr w:type="gramEnd"/>
      <w:r>
        <w:rPr>
          <w:rFonts w:ascii="宋体" w:hAnsi="宋体" w:hint="eastAsia"/>
          <w:b/>
          <w:sz w:val="24"/>
        </w:rPr>
        <w:t>封装在磋商文件中）</w:t>
      </w:r>
    </w:p>
    <w:p w:rsidR="004B663B" w:rsidRDefault="004B663B">
      <w:pPr>
        <w:adjustRightInd w:val="0"/>
        <w:snapToGrid w:val="0"/>
        <w:spacing w:line="360" w:lineRule="auto"/>
        <w:outlineLvl w:val="0"/>
        <w:rPr>
          <w:rFonts w:ascii="宋体" w:hAnsi="宋体" w:cs="仿宋_GB2312"/>
          <w:szCs w:val="21"/>
        </w:rPr>
      </w:pPr>
    </w:p>
    <w:p w:rsidR="004B663B" w:rsidRDefault="004B663B">
      <w:pPr>
        <w:adjustRightInd w:val="0"/>
        <w:snapToGrid w:val="0"/>
        <w:spacing w:line="360" w:lineRule="auto"/>
        <w:ind w:leftChars="-42" w:left="-88" w:firstLineChars="250" w:firstLine="525"/>
        <w:rPr>
          <w:rFonts w:ascii="宋体" w:hAnsi="宋体" w:cs="仿宋_GB2312"/>
        </w:rPr>
      </w:pPr>
    </w:p>
    <w:sectPr w:rsidR="004B663B">
      <w:headerReference w:type="default" r:id="rId16"/>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A2" w:rsidRDefault="00C32AA2">
      <w:r>
        <w:separator/>
      </w:r>
    </w:p>
  </w:endnote>
  <w:endnote w:type="continuationSeparator" w:id="0">
    <w:p w:rsidR="00C32AA2" w:rsidRDefault="00C3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pStyle w:val="ab"/>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4B663B" w:rsidRDefault="004B663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ind w:firstLineChars="50" w:firstLine="90"/>
    </w:pPr>
    <w:r>
      <w:rPr>
        <w:rFonts w:hint="eastAsia"/>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pStyle w:val="ab"/>
    </w:pPr>
    <w:r>
      <w:rPr>
        <w:rFonts w:hint="eastAsia"/>
      </w:rPr>
      <w:t xml:space="preserve"> </w:t>
    </w:r>
  </w:p>
  <w:p w:rsidR="004B663B" w:rsidRDefault="004B663B">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C32AA2">
    <w:pPr>
      <w:pStyle w:val="ab"/>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A2" w:rsidRDefault="00C32AA2">
      <w:r>
        <w:separator/>
      </w:r>
    </w:p>
  </w:footnote>
  <w:footnote w:type="continuationSeparator" w:id="0">
    <w:p w:rsidR="00C32AA2" w:rsidRDefault="00C3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4B663B">
    <w:pPr>
      <w:pStyle w:val="ac"/>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63B" w:rsidRDefault="004B663B">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383FA"/>
    <w:multiLevelType w:val="singleLevel"/>
    <w:tmpl w:val="AFE383FA"/>
    <w:lvl w:ilvl="0">
      <w:start w:val="1"/>
      <w:numFmt w:val="chineseCounting"/>
      <w:suff w:val="nothing"/>
      <w:lvlText w:val="%1、"/>
      <w:lvlJc w:val="left"/>
      <w:rPr>
        <w:rFonts w:hint="eastAsia"/>
      </w:rPr>
    </w:lvl>
  </w:abstractNum>
  <w:abstractNum w:abstractNumId="1">
    <w:nsid w:val="B3864F5F"/>
    <w:multiLevelType w:val="singleLevel"/>
    <w:tmpl w:val="B3864F5F"/>
    <w:lvl w:ilvl="0">
      <w:start w:val="1"/>
      <w:numFmt w:val="decimal"/>
      <w:suff w:val="nothing"/>
      <w:lvlText w:val="%1、"/>
      <w:lvlJc w:val="left"/>
    </w:lvl>
  </w:abstractNum>
  <w:abstractNum w:abstractNumId="2">
    <w:nsid w:val="0DCB596C"/>
    <w:multiLevelType w:val="multilevel"/>
    <w:tmpl w:val="0DCB596C"/>
    <w:lvl w:ilvl="0">
      <w:start w:val="1"/>
      <w:numFmt w:val="decimal"/>
      <w:lvlText w:val="1.%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1A0C85"/>
    <w:multiLevelType w:val="multilevel"/>
    <w:tmpl w:val="211A0C8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23650EC9"/>
    <w:multiLevelType w:val="multilevel"/>
    <w:tmpl w:val="23650EC9"/>
    <w:lvl w:ilvl="0">
      <w:start w:val="7"/>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3013C6"/>
    <w:multiLevelType w:val="multilevel"/>
    <w:tmpl w:val="273013C6"/>
    <w:lvl w:ilvl="0">
      <w:start w:val="7"/>
      <w:numFmt w:val="japaneseCounting"/>
      <w:lvlText w:val="%1、"/>
      <w:lvlJc w:val="left"/>
      <w:pPr>
        <w:ind w:left="2190" w:hanging="720"/>
      </w:pPr>
      <w:rPr>
        <w:rFonts w:hint="default"/>
      </w:rPr>
    </w:lvl>
    <w:lvl w:ilvl="1">
      <w:start w:val="1"/>
      <w:numFmt w:val="lowerLetter"/>
      <w:lvlText w:val="%2)"/>
      <w:lvlJc w:val="left"/>
      <w:pPr>
        <w:ind w:left="2310" w:hanging="420"/>
      </w:pPr>
    </w:lvl>
    <w:lvl w:ilvl="2">
      <w:start w:val="1"/>
      <w:numFmt w:val="lowerRoman"/>
      <w:lvlText w:val="%3."/>
      <w:lvlJc w:val="right"/>
      <w:pPr>
        <w:ind w:left="2730" w:hanging="420"/>
      </w:pPr>
    </w:lvl>
    <w:lvl w:ilvl="3">
      <w:start w:val="1"/>
      <w:numFmt w:val="decimal"/>
      <w:lvlText w:val="%4."/>
      <w:lvlJc w:val="left"/>
      <w:pPr>
        <w:ind w:left="3150" w:hanging="420"/>
      </w:pPr>
    </w:lvl>
    <w:lvl w:ilvl="4">
      <w:start w:val="1"/>
      <w:numFmt w:val="lowerLetter"/>
      <w:lvlText w:val="%5)"/>
      <w:lvlJc w:val="left"/>
      <w:pPr>
        <w:ind w:left="3570" w:hanging="420"/>
      </w:pPr>
    </w:lvl>
    <w:lvl w:ilvl="5">
      <w:start w:val="1"/>
      <w:numFmt w:val="lowerRoman"/>
      <w:lvlText w:val="%6."/>
      <w:lvlJc w:val="right"/>
      <w:pPr>
        <w:ind w:left="3990" w:hanging="420"/>
      </w:pPr>
    </w:lvl>
    <w:lvl w:ilvl="6">
      <w:start w:val="1"/>
      <w:numFmt w:val="decimal"/>
      <w:lvlText w:val="%7."/>
      <w:lvlJc w:val="left"/>
      <w:pPr>
        <w:ind w:left="4410" w:hanging="420"/>
      </w:pPr>
    </w:lvl>
    <w:lvl w:ilvl="7">
      <w:start w:val="1"/>
      <w:numFmt w:val="lowerLetter"/>
      <w:lvlText w:val="%8)"/>
      <w:lvlJc w:val="left"/>
      <w:pPr>
        <w:ind w:left="4830" w:hanging="420"/>
      </w:pPr>
    </w:lvl>
    <w:lvl w:ilvl="8">
      <w:start w:val="1"/>
      <w:numFmt w:val="lowerRoman"/>
      <w:lvlText w:val="%9."/>
      <w:lvlJc w:val="right"/>
      <w:pPr>
        <w:ind w:left="5250" w:hanging="420"/>
      </w:pPr>
    </w:lvl>
  </w:abstractNum>
  <w:abstractNum w:abstractNumId="6">
    <w:nsid w:val="284C1D4D"/>
    <w:multiLevelType w:val="multilevel"/>
    <w:tmpl w:val="284C1D4D"/>
    <w:lvl w:ilvl="0">
      <w:start w:val="1"/>
      <w:numFmt w:val="decimal"/>
      <w:lvlText w:val="2.%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E1463D3"/>
    <w:multiLevelType w:val="multilevel"/>
    <w:tmpl w:val="2E1463D3"/>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32ED5A73"/>
    <w:multiLevelType w:val="multilevel"/>
    <w:tmpl w:val="32ED5A73"/>
    <w:lvl w:ilvl="0">
      <w:start w:val="1"/>
      <w:numFmt w:val="decimal"/>
      <w:lvlText w:val="6.%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C80E9B"/>
    <w:multiLevelType w:val="multilevel"/>
    <w:tmpl w:val="34C80E9B"/>
    <w:lvl w:ilvl="0">
      <w:start w:val="1"/>
      <w:numFmt w:val="decimal"/>
      <w:lvlText w:val="1.2.%1"/>
      <w:lvlJc w:val="left"/>
      <w:pPr>
        <w:ind w:left="1129" w:hanging="420"/>
      </w:pPr>
      <w:rPr>
        <w:rFonts w:ascii="Times New Roman" w:hAnsi="Times New Roman" w:cs="Times New Roman"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44EEA59A"/>
    <w:multiLevelType w:val="singleLevel"/>
    <w:tmpl w:val="44EEA59A"/>
    <w:lvl w:ilvl="0">
      <w:start w:val="1"/>
      <w:numFmt w:val="decimal"/>
      <w:suff w:val="nothing"/>
      <w:lvlText w:val="（%1）"/>
      <w:lvlJc w:val="left"/>
    </w:lvl>
  </w:abstractNum>
  <w:abstractNum w:abstractNumId="11">
    <w:nsid w:val="49CC8083"/>
    <w:multiLevelType w:val="singleLevel"/>
    <w:tmpl w:val="49CC8083"/>
    <w:lvl w:ilvl="0">
      <w:start w:val="1"/>
      <w:numFmt w:val="decimal"/>
      <w:suff w:val="nothing"/>
      <w:lvlText w:val="%1、"/>
      <w:lvlJc w:val="left"/>
    </w:lvl>
  </w:abstractNum>
  <w:abstractNum w:abstractNumId="12">
    <w:nsid w:val="50D3767F"/>
    <w:multiLevelType w:val="multilevel"/>
    <w:tmpl w:val="50D3767F"/>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53E07271"/>
    <w:multiLevelType w:val="multilevel"/>
    <w:tmpl w:val="53E0727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3.1.%3"/>
      <w:lvlJc w:val="left"/>
      <w:pPr>
        <w:ind w:left="709" w:hanging="709"/>
      </w:pPr>
      <w:rPr>
        <w:rFonts w:ascii="Times New Roman" w:hAnsi="Times New Roman" w:cs="Times New Roman"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58A6B8AF"/>
    <w:multiLevelType w:val="singleLevel"/>
    <w:tmpl w:val="58A6B8AF"/>
    <w:lvl w:ilvl="0">
      <w:start w:val="2"/>
      <w:numFmt w:val="chineseCounting"/>
      <w:suff w:val="nothing"/>
      <w:lvlText w:val="%1、"/>
      <w:lvlJc w:val="left"/>
      <w:rPr>
        <w:rFonts w:cs="Times New Roman"/>
      </w:rPr>
    </w:lvl>
  </w:abstractNum>
  <w:abstractNum w:abstractNumId="15">
    <w:nsid w:val="599D036D"/>
    <w:multiLevelType w:val="singleLevel"/>
    <w:tmpl w:val="599D036D"/>
    <w:lvl w:ilvl="0">
      <w:start w:val="5"/>
      <w:numFmt w:val="chineseCounting"/>
      <w:suff w:val="nothing"/>
      <w:lvlText w:val="%1、"/>
      <w:lvlJc w:val="left"/>
      <w:rPr>
        <w:rFonts w:cs="Times New Roman"/>
      </w:rPr>
    </w:lvl>
  </w:abstractNum>
  <w:abstractNum w:abstractNumId="16">
    <w:nsid w:val="6705763D"/>
    <w:multiLevelType w:val="multilevel"/>
    <w:tmpl w:val="6705763D"/>
    <w:lvl w:ilvl="0">
      <w:start w:val="1"/>
      <w:numFmt w:val="chineseCountingThousand"/>
      <w:lvlText w:val="%1、"/>
      <w:lvlJc w:val="left"/>
      <w:pPr>
        <w:ind w:left="420" w:hanging="420"/>
      </w:pPr>
      <w:rPr>
        <w:rFonts w:hint="eastAsia"/>
        <w:color w:val="auto"/>
      </w:rPr>
    </w:lvl>
    <w:lvl w:ilvl="1">
      <w:start w:val="1"/>
      <w:numFmt w:val="decimal"/>
      <w:lvlText w:val="%2.1"/>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0C207CF"/>
    <w:multiLevelType w:val="multilevel"/>
    <w:tmpl w:val="70C207CF"/>
    <w:lvl w:ilvl="0">
      <w:start w:val="1"/>
      <w:numFmt w:val="decimal"/>
      <w:lvlText w:val="7.%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3671889"/>
    <w:multiLevelType w:val="multilevel"/>
    <w:tmpl w:val="73671889"/>
    <w:lvl w:ilvl="0">
      <w:start w:val="1"/>
      <w:numFmt w:val="decimal"/>
      <w:lvlText w:val="5.%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651517F"/>
    <w:multiLevelType w:val="multilevel"/>
    <w:tmpl w:val="7651517F"/>
    <w:lvl w:ilvl="0">
      <w:start w:val="1"/>
      <w:numFmt w:val="decimal"/>
      <w:lvlText w:val="3.%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10"/>
  </w:num>
  <w:num w:numId="4">
    <w:abstractNumId w:val="11"/>
  </w:num>
  <w:num w:numId="5">
    <w:abstractNumId w:val="16"/>
  </w:num>
  <w:num w:numId="6">
    <w:abstractNumId w:val="2"/>
  </w:num>
  <w:num w:numId="7">
    <w:abstractNumId w:val="9"/>
  </w:num>
  <w:num w:numId="8">
    <w:abstractNumId w:val="6"/>
  </w:num>
  <w:num w:numId="9">
    <w:abstractNumId w:val="19"/>
  </w:num>
  <w:num w:numId="10">
    <w:abstractNumId w:val="13"/>
  </w:num>
  <w:num w:numId="11">
    <w:abstractNumId w:val="18"/>
  </w:num>
  <w:num w:numId="12">
    <w:abstractNumId w:val="8"/>
  </w:num>
  <w:num w:numId="13">
    <w:abstractNumId w:val="17"/>
  </w:num>
  <w:num w:numId="14">
    <w:abstractNumId w:val="12"/>
  </w:num>
  <w:num w:numId="15">
    <w:abstractNumId w:val="3"/>
  </w:num>
  <w:num w:numId="16">
    <w:abstractNumId w:val="7"/>
  </w:num>
  <w:num w:numId="17">
    <w:abstractNumId w:val="14"/>
  </w:num>
  <w:num w:numId="18">
    <w:abstractNumId w:val="15"/>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2JlYzg4NWNjYzZhNGJlNjlmODZmNmRjMmY5ZDUifQ=="/>
  </w:docVars>
  <w:rsids>
    <w:rsidRoot w:val="6239579A"/>
    <w:rsid w:val="00000670"/>
    <w:rsid w:val="0000378E"/>
    <w:rsid w:val="0002485F"/>
    <w:rsid w:val="00026D86"/>
    <w:rsid w:val="00031F35"/>
    <w:rsid w:val="000563F9"/>
    <w:rsid w:val="00062D46"/>
    <w:rsid w:val="000671F5"/>
    <w:rsid w:val="000767A1"/>
    <w:rsid w:val="00081C40"/>
    <w:rsid w:val="0008418E"/>
    <w:rsid w:val="00087B6A"/>
    <w:rsid w:val="00091DAD"/>
    <w:rsid w:val="00093FEC"/>
    <w:rsid w:val="00096440"/>
    <w:rsid w:val="000A233F"/>
    <w:rsid w:val="000A37A8"/>
    <w:rsid w:val="000A6519"/>
    <w:rsid w:val="000B7799"/>
    <w:rsid w:val="000C795C"/>
    <w:rsid w:val="000D0F9D"/>
    <w:rsid w:val="000D119D"/>
    <w:rsid w:val="000D41F4"/>
    <w:rsid w:val="000D61DE"/>
    <w:rsid w:val="000D78C7"/>
    <w:rsid w:val="000D7CF0"/>
    <w:rsid w:val="000F2A4B"/>
    <w:rsid w:val="000F3470"/>
    <w:rsid w:val="000F5BF5"/>
    <w:rsid w:val="00102456"/>
    <w:rsid w:val="00135261"/>
    <w:rsid w:val="00136840"/>
    <w:rsid w:val="001368B1"/>
    <w:rsid w:val="00137259"/>
    <w:rsid w:val="00143963"/>
    <w:rsid w:val="00146800"/>
    <w:rsid w:val="00153813"/>
    <w:rsid w:val="00157E94"/>
    <w:rsid w:val="001708B0"/>
    <w:rsid w:val="0017714B"/>
    <w:rsid w:val="001779E3"/>
    <w:rsid w:val="00182504"/>
    <w:rsid w:val="00182AF2"/>
    <w:rsid w:val="00191167"/>
    <w:rsid w:val="0019584D"/>
    <w:rsid w:val="001C3452"/>
    <w:rsid w:val="001C75C5"/>
    <w:rsid w:val="001D579D"/>
    <w:rsid w:val="00215880"/>
    <w:rsid w:val="002221AC"/>
    <w:rsid w:val="002225BD"/>
    <w:rsid w:val="00231AB5"/>
    <w:rsid w:val="00254092"/>
    <w:rsid w:val="00262A8E"/>
    <w:rsid w:val="002B6CD0"/>
    <w:rsid w:val="002D481F"/>
    <w:rsid w:val="002E631B"/>
    <w:rsid w:val="00300544"/>
    <w:rsid w:val="00300796"/>
    <w:rsid w:val="003137B2"/>
    <w:rsid w:val="00324832"/>
    <w:rsid w:val="00353FA7"/>
    <w:rsid w:val="00363093"/>
    <w:rsid w:val="003765BF"/>
    <w:rsid w:val="0037765E"/>
    <w:rsid w:val="003801CC"/>
    <w:rsid w:val="00391164"/>
    <w:rsid w:val="003A16DF"/>
    <w:rsid w:val="003A3A45"/>
    <w:rsid w:val="003A6087"/>
    <w:rsid w:val="003B62F6"/>
    <w:rsid w:val="003C374C"/>
    <w:rsid w:val="003D1DEA"/>
    <w:rsid w:val="003D5EE5"/>
    <w:rsid w:val="003F7E29"/>
    <w:rsid w:val="00400BCA"/>
    <w:rsid w:val="00411C0B"/>
    <w:rsid w:val="0041454E"/>
    <w:rsid w:val="00415FAA"/>
    <w:rsid w:val="0042421B"/>
    <w:rsid w:val="00433E00"/>
    <w:rsid w:val="004379A4"/>
    <w:rsid w:val="00452DBF"/>
    <w:rsid w:val="004617D8"/>
    <w:rsid w:val="0046678E"/>
    <w:rsid w:val="00474E06"/>
    <w:rsid w:val="00483C8B"/>
    <w:rsid w:val="00487C1E"/>
    <w:rsid w:val="004915DA"/>
    <w:rsid w:val="00496B26"/>
    <w:rsid w:val="004B4201"/>
    <w:rsid w:val="004B6116"/>
    <w:rsid w:val="004B663B"/>
    <w:rsid w:val="004C3096"/>
    <w:rsid w:val="004E0A0C"/>
    <w:rsid w:val="004E7819"/>
    <w:rsid w:val="00510020"/>
    <w:rsid w:val="00514A32"/>
    <w:rsid w:val="00516D5F"/>
    <w:rsid w:val="00520A9C"/>
    <w:rsid w:val="005210EF"/>
    <w:rsid w:val="00523ECF"/>
    <w:rsid w:val="00526998"/>
    <w:rsid w:val="00534B82"/>
    <w:rsid w:val="00537123"/>
    <w:rsid w:val="00541183"/>
    <w:rsid w:val="00541398"/>
    <w:rsid w:val="00546CF1"/>
    <w:rsid w:val="005519DF"/>
    <w:rsid w:val="00553CC0"/>
    <w:rsid w:val="00556C10"/>
    <w:rsid w:val="005A2DE0"/>
    <w:rsid w:val="005A556D"/>
    <w:rsid w:val="005A5F41"/>
    <w:rsid w:val="005A6516"/>
    <w:rsid w:val="005B0F8F"/>
    <w:rsid w:val="005C4D24"/>
    <w:rsid w:val="005D655C"/>
    <w:rsid w:val="005E013D"/>
    <w:rsid w:val="005E0EB9"/>
    <w:rsid w:val="00600A3B"/>
    <w:rsid w:val="0060755B"/>
    <w:rsid w:val="00617296"/>
    <w:rsid w:val="00622AED"/>
    <w:rsid w:val="00636205"/>
    <w:rsid w:val="00643097"/>
    <w:rsid w:val="00645373"/>
    <w:rsid w:val="00645E88"/>
    <w:rsid w:val="00656B6E"/>
    <w:rsid w:val="00663580"/>
    <w:rsid w:val="00663854"/>
    <w:rsid w:val="006678F8"/>
    <w:rsid w:val="00667B46"/>
    <w:rsid w:val="0067339F"/>
    <w:rsid w:val="0068235D"/>
    <w:rsid w:val="00683F71"/>
    <w:rsid w:val="00690F3D"/>
    <w:rsid w:val="00695688"/>
    <w:rsid w:val="00696C56"/>
    <w:rsid w:val="00697275"/>
    <w:rsid w:val="006B18B0"/>
    <w:rsid w:val="006B7B8D"/>
    <w:rsid w:val="006C1B4B"/>
    <w:rsid w:val="006C440D"/>
    <w:rsid w:val="006C5096"/>
    <w:rsid w:val="006C6F84"/>
    <w:rsid w:val="006D5968"/>
    <w:rsid w:val="006F569E"/>
    <w:rsid w:val="006F5C6E"/>
    <w:rsid w:val="00705E67"/>
    <w:rsid w:val="00707290"/>
    <w:rsid w:val="00721694"/>
    <w:rsid w:val="00727085"/>
    <w:rsid w:val="007445D3"/>
    <w:rsid w:val="00774C73"/>
    <w:rsid w:val="00775716"/>
    <w:rsid w:val="00777213"/>
    <w:rsid w:val="00786588"/>
    <w:rsid w:val="00794F09"/>
    <w:rsid w:val="007A4AA8"/>
    <w:rsid w:val="007B59B6"/>
    <w:rsid w:val="007C1077"/>
    <w:rsid w:val="007D01AA"/>
    <w:rsid w:val="007E593E"/>
    <w:rsid w:val="007E7A6E"/>
    <w:rsid w:val="007F2146"/>
    <w:rsid w:val="007F30C8"/>
    <w:rsid w:val="00802107"/>
    <w:rsid w:val="008073AB"/>
    <w:rsid w:val="00813D52"/>
    <w:rsid w:val="008218BE"/>
    <w:rsid w:val="00826C1A"/>
    <w:rsid w:val="008317FB"/>
    <w:rsid w:val="00843519"/>
    <w:rsid w:val="00843FA4"/>
    <w:rsid w:val="008469A2"/>
    <w:rsid w:val="00850782"/>
    <w:rsid w:val="008616BC"/>
    <w:rsid w:val="00861D97"/>
    <w:rsid w:val="00865B29"/>
    <w:rsid w:val="00885E92"/>
    <w:rsid w:val="00896725"/>
    <w:rsid w:val="008A245E"/>
    <w:rsid w:val="008A665C"/>
    <w:rsid w:val="008B1939"/>
    <w:rsid w:val="008C3F2B"/>
    <w:rsid w:val="008E0A36"/>
    <w:rsid w:val="0090051A"/>
    <w:rsid w:val="00923A3D"/>
    <w:rsid w:val="00925E0E"/>
    <w:rsid w:val="009308FE"/>
    <w:rsid w:val="00944F51"/>
    <w:rsid w:val="00945D86"/>
    <w:rsid w:val="00951053"/>
    <w:rsid w:val="00955752"/>
    <w:rsid w:val="0096110A"/>
    <w:rsid w:val="00967BB5"/>
    <w:rsid w:val="009830D8"/>
    <w:rsid w:val="009870C2"/>
    <w:rsid w:val="00995F0E"/>
    <w:rsid w:val="009B1F0D"/>
    <w:rsid w:val="009B41EE"/>
    <w:rsid w:val="009C5A26"/>
    <w:rsid w:val="009D3E40"/>
    <w:rsid w:val="009D5178"/>
    <w:rsid w:val="009E7344"/>
    <w:rsid w:val="009F0D56"/>
    <w:rsid w:val="009F276E"/>
    <w:rsid w:val="009F413C"/>
    <w:rsid w:val="00A02DF8"/>
    <w:rsid w:val="00A2570F"/>
    <w:rsid w:val="00A359B1"/>
    <w:rsid w:val="00A405E4"/>
    <w:rsid w:val="00A51163"/>
    <w:rsid w:val="00A56438"/>
    <w:rsid w:val="00A73C15"/>
    <w:rsid w:val="00AA0FEA"/>
    <w:rsid w:val="00AA2FF3"/>
    <w:rsid w:val="00AA356F"/>
    <w:rsid w:val="00AC7D0B"/>
    <w:rsid w:val="00AF0F4A"/>
    <w:rsid w:val="00B01247"/>
    <w:rsid w:val="00B078FE"/>
    <w:rsid w:val="00B23E17"/>
    <w:rsid w:val="00B36B18"/>
    <w:rsid w:val="00B403FD"/>
    <w:rsid w:val="00B4370A"/>
    <w:rsid w:val="00B52337"/>
    <w:rsid w:val="00B53C94"/>
    <w:rsid w:val="00B60806"/>
    <w:rsid w:val="00B6710F"/>
    <w:rsid w:val="00B73430"/>
    <w:rsid w:val="00B80A9B"/>
    <w:rsid w:val="00B904CA"/>
    <w:rsid w:val="00B937BF"/>
    <w:rsid w:val="00BA0962"/>
    <w:rsid w:val="00BA4643"/>
    <w:rsid w:val="00BA4781"/>
    <w:rsid w:val="00BA4B65"/>
    <w:rsid w:val="00BA543F"/>
    <w:rsid w:val="00BB582D"/>
    <w:rsid w:val="00BB5BB1"/>
    <w:rsid w:val="00BC5A1E"/>
    <w:rsid w:val="00BD7410"/>
    <w:rsid w:val="00BE12BD"/>
    <w:rsid w:val="00BF2860"/>
    <w:rsid w:val="00BF5041"/>
    <w:rsid w:val="00C002F1"/>
    <w:rsid w:val="00C1478D"/>
    <w:rsid w:val="00C20D25"/>
    <w:rsid w:val="00C32AA2"/>
    <w:rsid w:val="00C32B62"/>
    <w:rsid w:val="00C32E08"/>
    <w:rsid w:val="00C41B44"/>
    <w:rsid w:val="00C443FE"/>
    <w:rsid w:val="00C45E99"/>
    <w:rsid w:val="00C7091B"/>
    <w:rsid w:val="00C820D1"/>
    <w:rsid w:val="00C85DF2"/>
    <w:rsid w:val="00C93C8E"/>
    <w:rsid w:val="00CA3AD7"/>
    <w:rsid w:val="00CB441E"/>
    <w:rsid w:val="00CB58C7"/>
    <w:rsid w:val="00CB730F"/>
    <w:rsid w:val="00CD209F"/>
    <w:rsid w:val="00D02314"/>
    <w:rsid w:val="00D205AD"/>
    <w:rsid w:val="00D21690"/>
    <w:rsid w:val="00D24610"/>
    <w:rsid w:val="00D34EBB"/>
    <w:rsid w:val="00D37399"/>
    <w:rsid w:val="00D437D6"/>
    <w:rsid w:val="00D44BA4"/>
    <w:rsid w:val="00D576B3"/>
    <w:rsid w:val="00D623C0"/>
    <w:rsid w:val="00D81714"/>
    <w:rsid w:val="00D8486F"/>
    <w:rsid w:val="00DA3A33"/>
    <w:rsid w:val="00DA5466"/>
    <w:rsid w:val="00DB2A19"/>
    <w:rsid w:val="00DB43C5"/>
    <w:rsid w:val="00DC04E7"/>
    <w:rsid w:val="00DC53E5"/>
    <w:rsid w:val="00DC73AD"/>
    <w:rsid w:val="00DC7656"/>
    <w:rsid w:val="00DD3081"/>
    <w:rsid w:val="00DD5762"/>
    <w:rsid w:val="00DD5E13"/>
    <w:rsid w:val="00E01881"/>
    <w:rsid w:val="00E04D37"/>
    <w:rsid w:val="00E05D7F"/>
    <w:rsid w:val="00E27CF5"/>
    <w:rsid w:val="00E3113E"/>
    <w:rsid w:val="00E350B5"/>
    <w:rsid w:val="00E364A7"/>
    <w:rsid w:val="00E450BA"/>
    <w:rsid w:val="00E513D8"/>
    <w:rsid w:val="00E51C32"/>
    <w:rsid w:val="00E54D33"/>
    <w:rsid w:val="00E658AF"/>
    <w:rsid w:val="00E914C5"/>
    <w:rsid w:val="00E93D55"/>
    <w:rsid w:val="00EA2433"/>
    <w:rsid w:val="00EA5A72"/>
    <w:rsid w:val="00ED3005"/>
    <w:rsid w:val="00EF68FF"/>
    <w:rsid w:val="00F12603"/>
    <w:rsid w:val="00F1550F"/>
    <w:rsid w:val="00F23796"/>
    <w:rsid w:val="00F24DCF"/>
    <w:rsid w:val="00F41BDB"/>
    <w:rsid w:val="00F43D0B"/>
    <w:rsid w:val="00F5217D"/>
    <w:rsid w:val="00F84611"/>
    <w:rsid w:val="00FB7748"/>
    <w:rsid w:val="00FD6624"/>
    <w:rsid w:val="00FE052D"/>
    <w:rsid w:val="00FE6038"/>
    <w:rsid w:val="01013571"/>
    <w:rsid w:val="012C1308"/>
    <w:rsid w:val="019619E4"/>
    <w:rsid w:val="01C9094B"/>
    <w:rsid w:val="01ED32F0"/>
    <w:rsid w:val="02D91564"/>
    <w:rsid w:val="035A71E5"/>
    <w:rsid w:val="04626499"/>
    <w:rsid w:val="04B90927"/>
    <w:rsid w:val="05651E52"/>
    <w:rsid w:val="05AD56A0"/>
    <w:rsid w:val="06D11DFA"/>
    <w:rsid w:val="070C0470"/>
    <w:rsid w:val="079E1096"/>
    <w:rsid w:val="088932A5"/>
    <w:rsid w:val="08980C58"/>
    <w:rsid w:val="08D10DBF"/>
    <w:rsid w:val="09587098"/>
    <w:rsid w:val="095F5757"/>
    <w:rsid w:val="09630EDC"/>
    <w:rsid w:val="097E46FA"/>
    <w:rsid w:val="09CD16D0"/>
    <w:rsid w:val="0A3D1BC8"/>
    <w:rsid w:val="0A445584"/>
    <w:rsid w:val="0A856291"/>
    <w:rsid w:val="0AAE3CCC"/>
    <w:rsid w:val="0BFE39FE"/>
    <w:rsid w:val="0C4E1637"/>
    <w:rsid w:val="0D326F35"/>
    <w:rsid w:val="0D501671"/>
    <w:rsid w:val="0DFD6D95"/>
    <w:rsid w:val="10682C66"/>
    <w:rsid w:val="113A6C85"/>
    <w:rsid w:val="120C3097"/>
    <w:rsid w:val="121E7C5A"/>
    <w:rsid w:val="123D4519"/>
    <w:rsid w:val="128830AB"/>
    <w:rsid w:val="12C86D77"/>
    <w:rsid w:val="12FF455B"/>
    <w:rsid w:val="137E06C5"/>
    <w:rsid w:val="139704A4"/>
    <w:rsid w:val="140402C2"/>
    <w:rsid w:val="141823FA"/>
    <w:rsid w:val="14A16CE7"/>
    <w:rsid w:val="151F77FD"/>
    <w:rsid w:val="15B66C19"/>
    <w:rsid w:val="16FE5AB3"/>
    <w:rsid w:val="19BC6687"/>
    <w:rsid w:val="1A6524D1"/>
    <w:rsid w:val="1A7618A1"/>
    <w:rsid w:val="1BE44170"/>
    <w:rsid w:val="1C2406C0"/>
    <w:rsid w:val="1CC56546"/>
    <w:rsid w:val="1E6D606D"/>
    <w:rsid w:val="1E992667"/>
    <w:rsid w:val="20D9538A"/>
    <w:rsid w:val="21144D99"/>
    <w:rsid w:val="220426D8"/>
    <w:rsid w:val="223B7290"/>
    <w:rsid w:val="22705E25"/>
    <w:rsid w:val="229E1136"/>
    <w:rsid w:val="25CC4944"/>
    <w:rsid w:val="26D64EA8"/>
    <w:rsid w:val="26E40A98"/>
    <w:rsid w:val="273A1B83"/>
    <w:rsid w:val="29594CC8"/>
    <w:rsid w:val="2A570DB4"/>
    <w:rsid w:val="2ABE4A74"/>
    <w:rsid w:val="2AFB4E07"/>
    <w:rsid w:val="2BF810F9"/>
    <w:rsid w:val="2D1E2446"/>
    <w:rsid w:val="2DA57BC6"/>
    <w:rsid w:val="2E1A205D"/>
    <w:rsid w:val="2EA344A5"/>
    <w:rsid w:val="310A38FE"/>
    <w:rsid w:val="3118524C"/>
    <w:rsid w:val="32330091"/>
    <w:rsid w:val="32407AF3"/>
    <w:rsid w:val="327318AC"/>
    <w:rsid w:val="327B0208"/>
    <w:rsid w:val="33A73719"/>
    <w:rsid w:val="37CC357A"/>
    <w:rsid w:val="390F3D9A"/>
    <w:rsid w:val="39226C7C"/>
    <w:rsid w:val="392C1155"/>
    <w:rsid w:val="3B4F09B6"/>
    <w:rsid w:val="3B7B453F"/>
    <w:rsid w:val="3B880CF8"/>
    <w:rsid w:val="3C8B0974"/>
    <w:rsid w:val="3C993820"/>
    <w:rsid w:val="3D297379"/>
    <w:rsid w:val="3D88111E"/>
    <w:rsid w:val="41851FD1"/>
    <w:rsid w:val="419F5B10"/>
    <w:rsid w:val="41CB6B73"/>
    <w:rsid w:val="42A675DC"/>
    <w:rsid w:val="439D400F"/>
    <w:rsid w:val="43C22D55"/>
    <w:rsid w:val="44B81E13"/>
    <w:rsid w:val="456A1249"/>
    <w:rsid w:val="46841848"/>
    <w:rsid w:val="47955380"/>
    <w:rsid w:val="47CC5EA1"/>
    <w:rsid w:val="480713F1"/>
    <w:rsid w:val="484419F3"/>
    <w:rsid w:val="48FE625C"/>
    <w:rsid w:val="4A65265F"/>
    <w:rsid w:val="4B780DB3"/>
    <w:rsid w:val="4C4038FC"/>
    <w:rsid w:val="4DBC68AE"/>
    <w:rsid w:val="4DFC1674"/>
    <w:rsid w:val="4E3C7B9F"/>
    <w:rsid w:val="4ECE0172"/>
    <w:rsid w:val="4F4A106F"/>
    <w:rsid w:val="4F8300B2"/>
    <w:rsid w:val="4FA74870"/>
    <w:rsid w:val="4FAA2329"/>
    <w:rsid w:val="4FDE542E"/>
    <w:rsid w:val="519A0D2C"/>
    <w:rsid w:val="52360035"/>
    <w:rsid w:val="543A7051"/>
    <w:rsid w:val="55EE536E"/>
    <w:rsid w:val="560C1FF4"/>
    <w:rsid w:val="56C24EEE"/>
    <w:rsid w:val="56FA357D"/>
    <w:rsid w:val="57723BF1"/>
    <w:rsid w:val="58055B3B"/>
    <w:rsid w:val="589556BC"/>
    <w:rsid w:val="59085E7C"/>
    <w:rsid w:val="591E148F"/>
    <w:rsid w:val="59F61CFF"/>
    <w:rsid w:val="5A1D0717"/>
    <w:rsid w:val="5B114E14"/>
    <w:rsid w:val="5D640712"/>
    <w:rsid w:val="5D993D6F"/>
    <w:rsid w:val="5E047E24"/>
    <w:rsid w:val="5E8F7AE5"/>
    <w:rsid w:val="5EBF64BC"/>
    <w:rsid w:val="5F063602"/>
    <w:rsid w:val="602276A5"/>
    <w:rsid w:val="61CA5380"/>
    <w:rsid w:val="6239579A"/>
    <w:rsid w:val="626369CC"/>
    <w:rsid w:val="62741A84"/>
    <w:rsid w:val="629F02EC"/>
    <w:rsid w:val="63762922"/>
    <w:rsid w:val="63D93088"/>
    <w:rsid w:val="64A00C99"/>
    <w:rsid w:val="64F16B01"/>
    <w:rsid w:val="658E094B"/>
    <w:rsid w:val="65BC27DC"/>
    <w:rsid w:val="65F934FC"/>
    <w:rsid w:val="66014473"/>
    <w:rsid w:val="662053FE"/>
    <w:rsid w:val="66B068EE"/>
    <w:rsid w:val="67706F3B"/>
    <w:rsid w:val="68CC1277"/>
    <w:rsid w:val="6A4340E5"/>
    <w:rsid w:val="6A7C2B19"/>
    <w:rsid w:val="6AFF3E8B"/>
    <w:rsid w:val="6C014B63"/>
    <w:rsid w:val="6C7F7B5E"/>
    <w:rsid w:val="6D613450"/>
    <w:rsid w:val="6D6600E3"/>
    <w:rsid w:val="6D8454F1"/>
    <w:rsid w:val="6DA065E4"/>
    <w:rsid w:val="6E304CC7"/>
    <w:rsid w:val="6EAF79D7"/>
    <w:rsid w:val="6F7F57B7"/>
    <w:rsid w:val="710F76C5"/>
    <w:rsid w:val="715F35CC"/>
    <w:rsid w:val="74B2296C"/>
    <w:rsid w:val="74C14C30"/>
    <w:rsid w:val="74C42D2F"/>
    <w:rsid w:val="757420F5"/>
    <w:rsid w:val="78753B83"/>
    <w:rsid w:val="798B22DF"/>
    <w:rsid w:val="7A0028D6"/>
    <w:rsid w:val="7A141064"/>
    <w:rsid w:val="7A882381"/>
    <w:rsid w:val="7B723C92"/>
    <w:rsid w:val="7B770B21"/>
    <w:rsid w:val="7C624F9F"/>
    <w:rsid w:val="7D673F26"/>
    <w:rsid w:val="7D6E38B1"/>
    <w:rsid w:val="7DEC1597"/>
    <w:rsid w:val="7E335191"/>
    <w:rsid w:val="7EA21E4D"/>
    <w:rsid w:val="7F4B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Subtitle" w:locked="1"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locked="1"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locked/>
    <w:pPr>
      <w:keepNext/>
      <w:keepLines/>
      <w:spacing w:line="360" w:lineRule="auto"/>
      <w:outlineLvl w:val="1"/>
    </w:pPr>
    <w:rPr>
      <w:rFonts w:ascii="Arial" w:hAnsi="Arial"/>
      <w:b/>
      <w:bCs/>
      <w:sz w:val="24"/>
      <w:szCs w:val="32"/>
    </w:rPr>
  </w:style>
  <w:style w:type="paragraph" w:styleId="3">
    <w:name w:val="heading 3"/>
    <w:basedOn w:val="a"/>
    <w:next w:val="a"/>
    <w:link w:val="3Char"/>
    <w:qFormat/>
    <w:lock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Pr>
      <w:rFonts w:ascii="宋体"/>
      <w:sz w:val="18"/>
      <w:szCs w:val="18"/>
    </w:rPr>
  </w:style>
  <w:style w:type="paragraph" w:styleId="a4">
    <w:name w:val="annotation text"/>
    <w:basedOn w:val="a"/>
    <w:link w:val="Char0"/>
    <w:uiPriority w:val="99"/>
    <w:qFormat/>
    <w:pPr>
      <w:jc w:val="left"/>
    </w:pPr>
    <w:rPr>
      <w:sz w:val="24"/>
    </w:rPr>
  </w:style>
  <w:style w:type="paragraph" w:styleId="a5">
    <w:name w:val="Body Text"/>
    <w:basedOn w:val="a"/>
    <w:next w:val="a"/>
    <w:link w:val="Char1"/>
    <w:uiPriority w:val="99"/>
    <w:qFormat/>
    <w:pPr>
      <w:spacing w:after="120"/>
    </w:pPr>
    <w:rPr>
      <w:kern w:val="0"/>
      <w:sz w:val="20"/>
    </w:rPr>
  </w:style>
  <w:style w:type="paragraph" w:styleId="a6">
    <w:name w:val="Body Text Indent"/>
    <w:basedOn w:val="a"/>
    <w:link w:val="Char2"/>
    <w:uiPriority w:val="99"/>
    <w:qFormat/>
    <w:pPr>
      <w:spacing w:after="120"/>
      <w:ind w:leftChars="200" w:left="420"/>
    </w:pPr>
    <w:rPr>
      <w:kern w:val="0"/>
      <w:sz w:val="20"/>
    </w:rPr>
  </w:style>
  <w:style w:type="paragraph" w:styleId="20">
    <w:name w:val="List 2"/>
    <w:basedOn w:val="a"/>
    <w:qFormat/>
    <w:pPr>
      <w:autoSpaceDE w:val="0"/>
      <w:autoSpaceDN w:val="0"/>
      <w:adjustRightInd w:val="0"/>
      <w:ind w:left="840" w:hanging="420"/>
      <w:jc w:val="left"/>
      <w:textAlignment w:val="baseline"/>
    </w:pPr>
    <w:rPr>
      <w:rFonts w:ascii="宋体" w:hAnsi="Times New Roman"/>
      <w:kern w:val="0"/>
      <w:sz w:val="34"/>
      <w:szCs w:val="20"/>
    </w:rPr>
  </w:style>
  <w:style w:type="paragraph" w:styleId="a7">
    <w:name w:val="Block Text"/>
    <w:basedOn w:val="a"/>
    <w:qFormat/>
    <w:pPr>
      <w:ind w:left="1171" w:right="91" w:hanging="1080"/>
    </w:pPr>
    <w:rPr>
      <w:rFonts w:ascii="Times New Roman" w:eastAsia="楷体_GB2312" w:hAnsi="Times New Roman"/>
      <w:szCs w:val="20"/>
    </w:rPr>
  </w:style>
  <w:style w:type="paragraph" w:styleId="a8">
    <w:name w:val="Plain Text"/>
    <w:basedOn w:val="a"/>
    <w:link w:val="Char3"/>
    <w:qFormat/>
    <w:rPr>
      <w:rFonts w:ascii="宋体" w:hAnsi="Courier New"/>
      <w:kern w:val="0"/>
      <w:sz w:val="20"/>
      <w:szCs w:val="21"/>
    </w:rPr>
  </w:style>
  <w:style w:type="paragraph" w:styleId="a9">
    <w:name w:val="Date"/>
    <w:basedOn w:val="a"/>
    <w:next w:val="a"/>
    <w:link w:val="Char4"/>
    <w:uiPriority w:val="99"/>
    <w:qFormat/>
    <w:rPr>
      <w:kern w:val="0"/>
      <w:sz w:val="20"/>
    </w:rPr>
  </w:style>
  <w:style w:type="paragraph" w:styleId="21">
    <w:name w:val="Body Text Indent 2"/>
    <w:basedOn w:val="a"/>
    <w:link w:val="2Char0"/>
    <w:qFormat/>
    <w:pPr>
      <w:spacing w:after="120" w:line="480" w:lineRule="auto"/>
      <w:ind w:leftChars="200" w:left="420"/>
    </w:pPr>
    <w:rPr>
      <w:rFonts w:ascii="Times New Roman" w:hAnsi="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uiPriority w:val="99"/>
    <w:qFormat/>
    <w:pPr>
      <w:spacing w:line="400" w:lineRule="exact"/>
      <w:ind w:leftChars="1" w:left="2"/>
    </w:pPr>
    <w:rPr>
      <w:kern w:val="0"/>
      <w:sz w:val="16"/>
      <w:szCs w:val="1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Char8"/>
    <w:qFormat/>
    <w:rPr>
      <w:b/>
      <w:bCs/>
    </w:rPr>
  </w:style>
  <w:style w:type="table" w:styleId="af">
    <w:name w:val="Table Grid"/>
    <w:basedOn w:val="a1"/>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Pr>
      <w:rFonts w:cs="Times New Roman"/>
      <w:b/>
    </w:rPr>
  </w:style>
  <w:style w:type="character" w:styleId="af1">
    <w:name w:val="page number"/>
    <w:qFormat/>
    <w:rPr>
      <w:rFonts w:cs="Times New Roman"/>
    </w:rPr>
  </w:style>
  <w:style w:type="character" w:styleId="af2">
    <w:name w:val="FollowedHyperlink"/>
    <w:uiPriority w:val="99"/>
    <w:qFormat/>
    <w:rPr>
      <w:rFonts w:cs="Times New Roman"/>
      <w:color w:val="373737"/>
      <w:u w:val="none"/>
    </w:rPr>
  </w:style>
  <w:style w:type="character" w:styleId="af3">
    <w:name w:val="Hyperlink"/>
    <w:uiPriority w:val="99"/>
    <w:qFormat/>
    <w:rPr>
      <w:rFonts w:cs="Times New Roman"/>
      <w:color w:val="373737"/>
      <w:u w:val="none"/>
    </w:rPr>
  </w:style>
  <w:style w:type="character" w:styleId="af4">
    <w:name w:val="annotation reference"/>
    <w:qFormat/>
    <w:rPr>
      <w:rFonts w:cs="Times New Roman"/>
      <w:sz w:val="21"/>
      <w:szCs w:val="21"/>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2Char">
    <w:name w:val="标题 2 Char"/>
    <w:link w:val="2"/>
    <w:qFormat/>
    <w:rPr>
      <w:rFonts w:ascii="Arial" w:hAnsi="Arial"/>
      <w:b/>
      <w:bCs/>
      <w:kern w:val="2"/>
      <w:sz w:val="24"/>
      <w:szCs w:val="32"/>
    </w:rPr>
  </w:style>
  <w:style w:type="character" w:customStyle="1" w:styleId="Char0">
    <w:name w:val="批注文字 Char"/>
    <w:link w:val="a4"/>
    <w:uiPriority w:val="99"/>
    <w:qFormat/>
    <w:locked/>
    <w:rPr>
      <w:rFonts w:ascii="Calibri" w:hAnsi="Calibri" w:cs="Times New Roman"/>
      <w:kern w:val="2"/>
      <w:sz w:val="24"/>
      <w:szCs w:val="24"/>
    </w:rPr>
  </w:style>
  <w:style w:type="character" w:customStyle="1" w:styleId="Char8">
    <w:name w:val="批注主题 Char"/>
    <w:link w:val="ae"/>
    <w:qFormat/>
    <w:locked/>
    <w:rPr>
      <w:rFonts w:ascii="Calibri" w:hAnsi="Calibri" w:cs="Times New Roman"/>
      <w:b/>
      <w:bCs/>
      <w:kern w:val="2"/>
      <w:sz w:val="24"/>
      <w:szCs w:val="24"/>
    </w:rPr>
  </w:style>
  <w:style w:type="character" w:customStyle="1" w:styleId="Char">
    <w:name w:val="文档结构图 Char"/>
    <w:link w:val="a3"/>
    <w:uiPriority w:val="99"/>
    <w:qFormat/>
    <w:locked/>
    <w:rPr>
      <w:rFonts w:ascii="宋体" w:hAnsi="Calibri" w:cs="Times New Roman"/>
      <w:kern w:val="2"/>
      <w:sz w:val="18"/>
      <w:szCs w:val="18"/>
    </w:rPr>
  </w:style>
  <w:style w:type="character" w:customStyle="1" w:styleId="Char1">
    <w:name w:val="正文文本 Char"/>
    <w:link w:val="a5"/>
    <w:uiPriority w:val="99"/>
    <w:semiHidden/>
    <w:qFormat/>
    <w:rPr>
      <w:rFonts w:ascii="Calibri" w:hAnsi="Calibri"/>
      <w:szCs w:val="24"/>
    </w:rPr>
  </w:style>
  <w:style w:type="character" w:customStyle="1" w:styleId="Char2">
    <w:name w:val="正文文本缩进 Char"/>
    <w:link w:val="a6"/>
    <w:uiPriority w:val="99"/>
    <w:semiHidden/>
    <w:qFormat/>
    <w:rPr>
      <w:rFonts w:ascii="Calibri" w:hAnsi="Calibri"/>
      <w:szCs w:val="24"/>
    </w:rPr>
  </w:style>
  <w:style w:type="character" w:customStyle="1" w:styleId="Char3">
    <w:name w:val="纯文本 Char"/>
    <w:link w:val="a8"/>
    <w:qFormat/>
    <w:rPr>
      <w:rFonts w:ascii="宋体" w:hAnsi="Courier New" w:cs="Courier New"/>
      <w:szCs w:val="21"/>
    </w:rPr>
  </w:style>
  <w:style w:type="character" w:customStyle="1" w:styleId="Char4">
    <w:name w:val="日期 Char"/>
    <w:link w:val="a9"/>
    <w:uiPriority w:val="99"/>
    <w:semiHidden/>
    <w:qFormat/>
    <w:rPr>
      <w:rFonts w:ascii="Calibri" w:hAnsi="Calibri"/>
      <w:szCs w:val="24"/>
    </w:rPr>
  </w:style>
  <w:style w:type="character" w:customStyle="1" w:styleId="Char5">
    <w:name w:val="批注框文本 Char"/>
    <w:link w:val="aa"/>
    <w:qFormat/>
    <w:locked/>
    <w:rPr>
      <w:rFonts w:ascii="Calibri" w:hAnsi="Calibri" w:cs="Times New Roman"/>
      <w:kern w:val="2"/>
      <w:sz w:val="18"/>
      <w:szCs w:val="18"/>
    </w:rPr>
  </w:style>
  <w:style w:type="character" w:customStyle="1" w:styleId="Char6">
    <w:name w:val="页脚 Char"/>
    <w:link w:val="ab"/>
    <w:uiPriority w:val="99"/>
    <w:qFormat/>
    <w:rPr>
      <w:rFonts w:ascii="Calibri" w:hAnsi="Calibri"/>
      <w:sz w:val="18"/>
      <w:szCs w:val="18"/>
    </w:rPr>
  </w:style>
  <w:style w:type="character" w:customStyle="1" w:styleId="Char7">
    <w:name w:val="页眉 Char"/>
    <w:link w:val="ac"/>
    <w:uiPriority w:val="99"/>
    <w:qFormat/>
    <w:rPr>
      <w:rFonts w:ascii="Calibri" w:hAnsi="Calibri"/>
      <w:sz w:val="18"/>
      <w:szCs w:val="18"/>
    </w:rPr>
  </w:style>
  <w:style w:type="character" w:customStyle="1" w:styleId="3Char0">
    <w:name w:val="正文文本缩进 3 Char"/>
    <w:link w:val="30"/>
    <w:uiPriority w:val="99"/>
    <w:semiHidden/>
    <w:qFormat/>
    <w:rPr>
      <w:rFonts w:ascii="Calibri" w:hAnsi="Calibri"/>
      <w:sz w:val="16"/>
      <w:szCs w:val="16"/>
    </w:rPr>
  </w:style>
  <w:style w:type="character" w:customStyle="1" w:styleId="HTMLChar">
    <w:name w:val="HTML 预设格式 Char"/>
    <w:link w:val="HTML"/>
    <w:uiPriority w:val="99"/>
    <w:qFormat/>
    <w:locked/>
    <w:rPr>
      <w:rFonts w:ascii="Courier New" w:hAnsi="Courier New" w:cs="Courier New"/>
    </w:rPr>
  </w:style>
  <w:style w:type="paragraph" w:customStyle="1" w:styleId="p0">
    <w:name w:val="p0"/>
    <w:basedOn w:val="a"/>
    <w:qFormat/>
    <w:pPr>
      <w:widowControl/>
    </w:pPr>
    <w:rPr>
      <w:kern w:val="0"/>
      <w:szCs w:val="21"/>
    </w:rPr>
  </w:style>
  <w:style w:type="paragraph" w:customStyle="1" w:styleId="10">
    <w:name w:val="列出段落1"/>
    <w:basedOn w:val="a"/>
    <w:uiPriority w:val="99"/>
    <w:qFormat/>
    <w:pPr>
      <w:ind w:firstLineChars="200" w:firstLine="420"/>
    </w:pPr>
    <w:rPr>
      <w:rFonts w:ascii="宋体" w:hAnsi="宋体"/>
      <w:sz w:val="24"/>
      <w:szCs w:val="20"/>
    </w:rPr>
  </w:style>
  <w:style w:type="paragraph" w:customStyle="1" w:styleId="22">
    <w:name w:val="列出段落2"/>
    <w:basedOn w:val="a"/>
    <w:uiPriority w:val="99"/>
    <w:qFormat/>
    <w:pPr>
      <w:ind w:firstLineChars="200" w:firstLine="420"/>
    </w:pPr>
  </w:style>
  <w:style w:type="character" w:customStyle="1" w:styleId="s1">
    <w:name w:val="s1"/>
    <w:uiPriority w:val="99"/>
    <w:qFormat/>
    <w:rPr>
      <w:rFonts w:ascii="Helvetica" w:eastAsia="Times New Roman" w:hAnsi="Helvetica" w:cs="Helvetica"/>
      <w:sz w:val="24"/>
      <w:szCs w:val="24"/>
    </w:rPr>
  </w:style>
  <w:style w:type="paragraph" w:customStyle="1" w:styleId="p1">
    <w:name w:val="p1"/>
    <w:basedOn w:val="a"/>
    <w:uiPriority w:val="99"/>
    <w:qFormat/>
    <w:pPr>
      <w:jc w:val="left"/>
    </w:pPr>
    <w:rPr>
      <w:kern w:val="0"/>
    </w:rPr>
  </w:style>
  <w:style w:type="character" w:customStyle="1" w:styleId="title1">
    <w:name w:val="title_1"/>
    <w:uiPriority w:val="99"/>
    <w:qFormat/>
    <w:rPr>
      <w:rFonts w:cs="Times New Roman"/>
      <w:b/>
      <w:sz w:val="30"/>
      <w:szCs w:val="30"/>
    </w:rPr>
  </w:style>
  <w:style w:type="character" w:customStyle="1" w:styleId="title2">
    <w:name w:val="title_2"/>
    <w:uiPriority w:val="99"/>
    <w:qFormat/>
    <w:rPr>
      <w:rFonts w:cs="Times New Roman"/>
      <w:b/>
      <w:sz w:val="19"/>
      <w:szCs w:val="19"/>
    </w:rPr>
  </w:style>
  <w:style w:type="character" w:customStyle="1" w:styleId="title3">
    <w:name w:val="title_3"/>
    <w:uiPriority w:val="99"/>
    <w:qFormat/>
    <w:rPr>
      <w:rFonts w:cs="Times New Roman"/>
      <w:b/>
      <w:sz w:val="15"/>
      <w:szCs w:val="15"/>
    </w:rPr>
  </w:style>
  <w:style w:type="character" w:customStyle="1" w:styleId="content2">
    <w:name w:val="content_2"/>
    <w:uiPriority w:val="99"/>
    <w:qFormat/>
    <w:rPr>
      <w:rFonts w:cs="Times New Roman"/>
      <w:sz w:val="19"/>
      <w:szCs w:val="19"/>
    </w:rPr>
  </w:style>
  <w:style w:type="character" w:customStyle="1" w:styleId="content">
    <w:name w:val="content"/>
    <w:uiPriority w:val="99"/>
    <w:qFormat/>
    <w:rPr>
      <w:rFonts w:cs="Times New Roman"/>
      <w:sz w:val="19"/>
      <w:szCs w:val="19"/>
    </w:rPr>
  </w:style>
  <w:style w:type="character" w:customStyle="1" w:styleId="content1">
    <w:name w:val="content_1"/>
    <w:uiPriority w:val="99"/>
    <w:qFormat/>
    <w:rPr>
      <w:rFonts w:cs="Times New Roman"/>
      <w:sz w:val="19"/>
      <w:szCs w:val="19"/>
    </w:rPr>
  </w:style>
  <w:style w:type="character" w:customStyle="1" w:styleId="contenttable1">
    <w:name w:val="content_table1"/>
    <w:uiPriority w:val="99"/>
    <w:qFormat/>
    <w:rPr>
      <w:rFonts w:cs="Times New Roman"/>
      <w:sz w:val="19"/>
      <w:szCs w:val="19"/>
    </w:rPr>
  </w:style>
  <w:style w:type="character" w:customStyle="1" w:styleId="content3">
    <w:name w:val="content_3"/>
    <w:uiPriority w:val="99"/>
    <w:qFormat/>
    <w:rPr>
      <w:rFonts w:cs="Times New Roman"/>
      <w:sz w:val="19"/>
      <w:szCs w:val="19"/>
    </w:rPr>
  </w:style>
  <w:style w:type="paragraph" w:customStyle="1" w:styleId="Style3">
    <w:name w:val="_Style 3"/>
    <w:basedOn w:val="a"/>
    <w:uiPriority w:val="34"/>
    <w:qFormat/>
    <w:pPr>
      <w:ind w:firstLineChars="200" w:firstLine="420"/>
    </w:pPr>
    <w:rPr>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qFormat/>
    <w:rPr>
      <w:rFonts w:eastAsia="宋体"/>
      <w:kern w:val="2"/>
      <w:sz w:val="24"/>
      <w:lang w:val="en-US" w:eastAsia="zh-CN" w:bidi="ar-SA"/>
    </w:rPr>
  </w:style>
  <w:style w:type="character" w:customStyle="1" w:styleId="23">
    <w:name w:val="标题 2 字符"/>
    <w:uiPriority w:val="9"/>
    <w:semiHidden/>
    <w:qFormat/>
    <w:rPr>
      <w:rFonts w:ascii="Cambria" w:eastAsia="宋体" w:hAnsi="Cambria" w:cs="Times New Roman"/>
      <w:b/>
      <w:bCs/>
      <w:kern w:val="2"/>
      <w:sz w:val="32"/>
      <w:szCs w:val="32"/>
    </w:rPr>
  </w:style>
  <w:style w:type="character" w:customStyle="1" w:styleId="apple-converted-space">
    <w:name w:val="apple-converted-space"/>
    <w:basedOn w:val="a0"/>
    <w:qFormat/>
  </w:style>
  <w:style w:type="paragraph" w:styleId="af5">
    <w:name w:val="List Paragraph"/>
    <w:basedOn w:val="a"/>
    <w:uiPriority w:val="34"/>
    <w:qFormat/>
    <w:pPr>
      <w:ind w:firstLineChars="200" w:firstLine="420"/>
    </w:pPr>
  </w:style>
  <w:style w:type="character" w:customStyle="1" w:styleId="font21">
    <w:name w:val="font21"/>
    <w:qFormat/>
    <w:rPr>
      <w:rFonts w:ascii="宋体" w:eastAsia="宋体" w:hAnsi="宋体" w:cs="宋体" w:hint="eastAsia"/>
      <w:color w:val="000000"/>
      <w:kern w:val="0"/>
      <w:sz w:val="20"/>
      <w:szCs w:val="20"/>
      <w:u w:val="none"/>
      <w:lang w:val="en-GB" w:eastAsia="en-US"/>
    </w:rPr>
  </w:style>
  <w:style w:type="character" w:customStyle="1" w:styleId="font01">
    <w:name w:val="font01"/>
    <w:qFormat/>
    <w:rPr>
      <w:rFonts w:ascii="宋体" w:eastAsia="宋体" w:hAnsi="宋体" w:cs="宋体" w:hint="eastAsia"/>
      <w:color w:val="FF0000"/>
      <w:kern w:val="0"/>
      <w:sz w:val="20"/>
      <w:szCs w:val="20"/>
      <w:u w:val="none"/>
      <w:lang w:val="en-GB" w:eastAsia="en-US"/>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Cambria" w:hAnsi="Cambria"/>
      <w:b/>
      <w:bCs/>
      <w:kern w:val="2"/>
      <w:sz w:val="28"/>
      <w:szCs w:val="28"/>
    </w:rPr>
  </w:style>
  <w:style w:type="paragraph" w:customStyle="1" w:styleId="New">
    <w:name w:val="正文 New"/>
    <w:qFormat/>
    <w:pPr>
      <w:widowControl w:val="0"/>
      <w:jc w:val="both"/>
    </w:pPr>
    <w:rPr>
      <w:kern w:val="2"/>
      <w:sz w:val="21"/>
      <w:szCs w:val="24"/>
    </w:rPr>
  </w:style>
  <w:style w:type="paragraph" w:customStyle="1" w:styleId="p19">
    <w:name w:val="p19"/>
    <w:basedOn w:val="a"/>
    <w:qFormat/>
    <w:pPr>
      <w:widowControl/>
      <w:spacing w:line="360" w:lineRule="auto"/>
      <w:ind w:firstLine="630"/>
    </w:pPr>
    <w:rPr>
      <w:rFonts w:ascii="Times New Roman" w:hAnsi="Times New Roman"/>
      <w:kern w:val="0"/>
      <w:sz w:val="24"/>
    </w:rPr>
  </w:style>
  <w:style w:type="paragraph" w:customStyle="1" w:styleId="p21">
    <w:name w:val="p21"/>
    <w:basedOn w:val="a"/>
    <w:qFormat/>
    <w:pPr>
      <w:widowControl/>
      <w:spacing w:line="360" w:lineRule="auto"/>
      <w:ind w:firstLine="420"/>
    </w:pPr>
    <w:rPr>
      <w:rFonts w:ascii="Times New Roman" w:hAnsi="Times New Roman"/>
      <w:kern w:val="0"/>
      <w:sz w:val="24"/>
    </w:rPr>
  </w:style>
  <w:style w:type="paragraph" w:customStyle="1" w:styleId="p20">
    <w:name w:val="p20"/>
    <w:basedOn w:val="a"/>
    <w:qFormat/>
    <w:pPr>
      <w:widowControl/>
      <w:ind w:firstLine="420"/>
    </w:pPr>
    <w:rPr>
      <w:rFonts w:ascii="Times New Roman" w:hAnsi="Times New Roman"/>
      <w:kern w:val="0"/>
      <w:szCs w:val="21"/>
    </w:rPr>
  </w:style>
  <w:style w:type="paragraph" w:customStyle="1" w:styleId="p18">
    <w:name w:val="p18"/>
    <w:basedOn w:val="a"/>
    <w:qFormat/>
    <w:pPr>
      <w:widowControl/>
      <w:snapToGrid w:val="0"/>
    </w:pPr>
    <w:rPr>
      <w:rFonts w:ascii="Times New Roman" w:hAnsi="Times New Roman"/>
      <w:kern w:val="0"/>
      <w:sz w:val="24"/>
    </w:rPr>
  </w:style>
  <w:style w:type="paragraph" w:customStyle="1" w:styleId="af6">
    <w:name w:val="普通正文"/>
    <w:basedOn w:val="a"/>
    <w:qFormat/>
    <w:pPr>
      <w:adjustRightInd w:val="0"/>
      <w:spacing w:before="120" w:after="120" w:line="360" w:lineRule="auto"/>
      <w:ind w:firstLine="480"/>
      <w:jc w:val="left"/>
      <w:textAlignment w:val="baseline"/>
    </w:pPr>
    <w:rPr>
      <w:rFonts w:ascii="Arial" w:hAnsi="Arial"/>
      <w:kern w:val="0"/>
      <w:sz w:val="28"/>
    </w:rPr>
  </w:style>
  <w:style w:type="paragraph" w:customStyle="1" w:styleId="default">
    <w:name w:val="default"/>
    <w:basedOn w:val="a"/>
    <w:qFormat/>
    <w:pPr>
      <w:widowControl/>
      <w:jc w:val="left"/>
    </w:pPr>
    <w:rPr>
      <w:rFonts w:ascii="宋体" w:hAnsi="宋体" w:cs="宋体"/>
      <w:kern w:val="0"/>
      <w:sz w:val="24"/>
    </w:rPr>
  </w:style>
  <w:style w:type="paragraph" w:customStyle="1" w:styleId="p17">
    <w:name w:val="p17"/>
    <w:basedOn w:val="a"/>
    <w:qFormat/>
    <w:pPr>
      <w:widowControl/>
      <w:spacing w:line="360" w:lineRule="auto"/>
    </w:pPr>
    <w:rPr>
      <w:rFonts w:ascii="Arial" w:hAnsi="Arial" w:cs="Arial"/>
      <w:kern w:val="0"/>
      <w:szCs w:val="21"/>
    </w:rPr>
  </w:style>
  <w:style w:type="paragraph" w:customStyle="1" w:styleId="p">
    <w:name w:val="p"/>
    <w:basedOn w:val="a"/>
    <w:qFormat/>
    <w:pPr>
      <w:spacing w:line="525" w:lineRule="atLeast"/>
      <w:ind w:firstLine="375"/>
    </w:pPr>
    <w:rPr>
      <w:rFonts w:asciiTheme="minorHAnsi" w:eastAsiaTheme="minorEastAsia" w:hAnsiTheme="minorHAnsi" w:cstheme="minorBidi"/>
      <w:szCs w:val="22"/>
    </w:rPr>
  </w:style>
  <w:style w:type="character" w:customStyle="1" w:styleId="2Char0">
    <w:name w:val="正文文本缩进 2 Char"/>
    <w:basedOn w:val="a0"/>
    <w:link w:val="21"/>
    <w:qFormat/>
    <w:rPr>
      <w:kern w:val="2"/>
      <w:sz w:val="21"/>
      <w:szCs w:val="24"/>
    </w:rPr>
  </w:style>
  <w:style w:type="paragraph" w:customStyle="1" w:styleId="ListParagraph1">
    <w:name w:val="List Paragraph1"/>
    <w:basedOn w:val="a"/>
    <w:uiPriority w:val="34"/>
    <w:qFormat/>
    <w:pPr>
      <w:ind w:firstLineChars="200" w:firstLine="420"/>
    </w:pPr>
    <w:rPr>
      <w:rFonts w:ascii="Times New Roman" w:hAnsi="Times New Roman"/>
    </w:rPr>
  </w:style>
  <w:style w:type="character" w:customStyle="1" w:styleId="Char11">
    <w:name w:val="纯文本 Char1"/>
    <w:semiHidden/>
    <w:qFormat/>
    <w:locked/>
    <w:rPr>
      <w:rFonts w:ascii="宋体" w:eastAsia="宋体" w:hAnsi="Courier New" w:cs="Courier New"/>
      <w:kern w:val="2"/>
      <w:sz w:val="21"/>
      <w:szCs w:val="21"/>
      <w:lang w:val="en-US" w:eastAsia="zh-CN" w:bidi="ar-SA"/>
    </w:rPr>
  </w:style>
  <w:style w:type="paragraph" w:customStyle="1" w:styleId="af7">
    <w:name w:val="正文（缩进）"/>
    <w:basedOn w:val="a"/>
    <w:qFormat/>
    <w:pPr>
      <w:spacing w:line="520" w:lineRule="exact"/>
      <w:ind w:firstLine="640"/>
    </w:pPr>
    <w:rPr>
      <w:szCs w:val="21"/>
    </w:rPr>
  </w:style>
  <w:style w:type="paragraph" w:customStyle="1" w:styleId="11">
    <w:name w:val="正文1"/>
    <w:basedOn w:val="a"/>
    <w:qFormat/>
    <w:pPr>
      <w:widowControl/>
      <w:spacing w:after="256" w:line="360" w:lineRule="auto"/>
      <w:ind w:left="411" w:firstLineChars="200" w:firstLine="200"/>
      <w:jc w:val="left"/>
    </w:pPr>
    <w:rPr>
      <w:rFonts w:ascii="Arial" w:hAnsi="Arial" w:cs="微软雅黑"/>
      <w:color w:val="000000"/>
      <w:sz w:val="20"/>
      <w:szCs w:val="20"/>
    </w:rPr>
  </w:style>
  <w:style w:type="paragraph" w:customStyle="1" w:styleId="LegalL1">
    <w:name w:val="Legal_L1"/>
    <w:basedOn w:val="a"/>
    <w:qFormat/>
    <w:pPr>
      <w:widowControl/>
      <w:spacing w:after="240"/>
      <w:jc w:val="left"/>
      <w:outlineLvl w:val="0"/>
    </w:pPr>
    <w:rPr>
      <w:rFonts w:ascii="Times New Roman" w:hAnsi="Times New Roman"/>
      <w:kern w:val="0"/>
      <w:sz w:val="24"/>
      <w:szCs w:val="20"/>
      <w:lang w:eastAsia="en-US"/>
    </w:rPr>
  </w:style>
  <w:style w:type="paragraph" w:customStyle="1" w:styleId="LegalL2">
    <w:name w:val="Legal_L2"/>
    <w:basedOn w:val="LegalL1"/>
    <w:qFormat/>
    <w:pPr>
      <w:outlineLvl w:val="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qFormat="1"/>
    <w:lsdException w:name="heading 3" w:lock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Subtitle" w:locked="1"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qFormat="1"/>
    <w:lsdException w:name="Hyperlink" w:uiPriority="99" w:qFormat="1"/>
    <w:lsdException w:name="FollowedHyperlink" w:uiPriority="99" w:qFormat="1"/>
    <w:lsdException w:name="Strong" w:qFormat="1"/>
    <w:lsdException w:name="Emphasis" w:locked="1" w:uiPriority="20"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qFormat="1"/>
    <w:lsdException w:name="Table Grid" w:uiPriority="39" w:qFormat="1"/>
    <w:lsdException w:name="Table Theme" w:locked="1"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Calibri" w:hAnsi="Calibri"/>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locked/>
    <w:pPr>
      <w:keepNext/>
      <w:keepLines/>
      <w:spacing w:line="360" w:lineRule="auto"/>
      <w:outlineLvl w:val="1"/>
    </w:pPr>
    <w:rPr>
      <w:rFonts w:ascii="Arial" w:hAnsi="Arial"/>
      <w:b/>
      <w:bCs/>
      <w:sz w:val="24"/>
      <w:szCs w:val="32"/>
    </w:rPr>
  </w:style>
  <w:style w:type="paragraph" w:styleId="3">
    <w:name w:val="heading 3"/>
    <w:basedOn w:val="a"/>
    <w:next w:val="a"/>
    <w:link w:val="3Char"/>
    <w:qFormat/>
    <w:locked/>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locke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qFormat/>
    <w:rPr>
      <w:rFonts w:ascii="宋体"/>
      <w:sz w:val="18"/>
      <w:szCs w:val="18"/>
    </w:rPr>
  </w:style>
  <w:style w:type="paragraph" w:styleId="a4">
    <w:name w:val="annotation text"/>
    <w:basedOn w:val="a"/>
    <w:link w:val="Char0"/>
    <w:uiPriority w:val="99"/>
    <w:qFormat/>
    <w:pPr>
      <w:jc w:val="left"/>
    </w:pPr>
    <w:rPr>
      <w:sz w:val="24"/>
    </w:rPr>
  </w:style>
  <w:style w:type="paragraph" w:styleId="a5">
    <w:name w:val="Body Text"/>
    <w:basedOn w:val="a"/>
    <w:next w:val="a"/>
    <w:link w:val="Char1"/>
    <w:uiPriority w:val="99"/>
    <w:qFormat/>
    <w:pPr>
      <w:spacing w:after="120"/>
    </w:pPr>
    <w:rPr>
      <w:kern w:val="0"/>
      <w:sz w:val="20"/>
    </w:rPr>
  </w:style>
  <w:style w:type="paragraph" w:styleId="a6">
    <w:name w:val="Body Text Indent"/>
    <w:basedOn w:val="a"/>
    <w:link w:val="Char2"/>
    <w:uiPriority w:val="99"/>
    <w:qFormat/>
    <w:pPr>
      <w:spacing w:after="120"/>
      <w:ind w:leftChars="200" w:left="420"/>
    </w:pPr>
    <w:rPr>
      <w:kern w:val="0"/>
      <w:sz w:val="20"/>
    </w:rPr>
  </w:style>
  <w:style w:type="paragraph" w:styleId="20">
    <w:name w:val="List 2"/>
    <w:basedOn w:val="a"/>
    <w:qFormat/>
    <w:pPr>
      <w:autoSpaceDE w:val="0"/>
      <w:autoSpaceDN w:val="0"/>
      <w:adjustRightInd w:val="0"/>
      <w:ind w:left="840" w:hanging="420"/>
      <w:jc w:val="left"/>
      <w:textAlignment w:val="baseline"/>
    </w:pPr>
    <w:rPr>
      <w:rFonts w:ascii="宋体" w:hAnsi="Times New Roman"/>
      <w:kern w:val="0"/>
      <w:sz w:val="34"/>
      <w:szCs w:val="20"/>
    </w:rPr>
  </w:style>
  <w:style w:type="paragraph" w:styleId="a7">
    <w:name w:val="Block Text"/>
    <w:basedOn w:val="a"/>
    <w:qFormat/>
    <w:pPr>
      <w:ind w:left="1171" w:right="91" w:hanging="1080"/>
    </w:pPr>
    <w:rPr>
      <w:rFonts w:ascii="Times New Roman" w:eastAsia="楷体_GB2312" w:hAnsi="Times New Roman"/>
      <w:szCs w:val="20"/>
    </w:rPr>
  </w:style>
  <w:style w:type="paragraph" w:styleId="a8">
    <w:name w:val="Plain Text"/>
    <w:basedOn w:val="a"/>
    <w:link w:val="Char3"/>
    <w:qFormat/>
    <w:rPr>
      <w:rFonts w:ascii="宋体" w:hAnsi="Courier New"/>
      <w:kern w:val="0"/>
      <w:sz w:val="20"/>
      <w:szCs w:val="21"/>
    </w:rPr>
  </w:style>
  <w:style w:type="paragraph" w:styleId="a9">
    <w:name w:val="Date"/>
    <w:basedOn w:val="a"/>
    <w:next w:val="a"/>
    <w:link w:val="Char4"/>
    <w:uiPriority w:val="99"/>
    <w:qFormat/>
    <w:rPr>
      <w:kern w:val="0"/>
      <w:sz w:val="20"/>
    </w:rPr>
  </w:style>
  <w:style w:type="paragraph" w:styleId="21">
    <w:name w:val="Body Text Indent 2"/>
    <w:basedOn w:val="a"/>
    <w:link w:val="2Char0"/>
    <w:qFormat/>
    <w:pPr>
      <w:spacing w:after="120" w:line="480" w:lineRule="auto"/>
      <w:ind w:leftChars="200" w:left="420"/>
    </w:pPr>
    <w:rPr>
      <w:rFonts w:ascii="Times New Roman" w:hAnsi="Times New Roman"/>
    </w:rPr>
  </w:style>
  <w:style w:type="paragraph" w:styleId="aa">
    <w:name w:val="Balloon Text"/>
    <w:basedOn w:val="a"/>
    <w:link w:val="Char5"/>
    <w:qFormat/>
    <w:rPr>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link w:val="3Char0"/>
    <w:uiPriority w:val="99"/>
    <w:qFormat/>
    <w:pPr>
      <w:spacing w:line="400" w:lineRule="exact"/>
      <w:ind w:leftChars="1" w:left="2"/>
    </w:pPr>
    <w:rPr>
      <w:kern w:val="0"/>
      <w:sz w:val="16"/>
      <w:szCs w:val="16"/>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e">
    <w:name w:val="annotation subject"/>
    <w:basedOn w:val="a4"/>
    <w:next w:val="a4"/>
    <w:link w:val="Char8"/>
    <w:qFormat/>
    <w:rPr>
      <w:b/>
      <w:bCs/>
    </w:rPr>
  </w:style>
  <w:style w:type="table" w:styleId="af">
    <w:name w:val="Table Grid"/>
    <w:basedOn w:val="a1"/>
    <w:uiPriority w:val="3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Pr>
      <w:rFonts w:cs="Times New Roman"/>
      <w:b/>
    </w:rPr>
  </w:style>
  <w:style w:type="character" w:styleId="af1">
    <w:name w:val="page number"/>
    <w:qFormat/>
    <w:rPr>
      <w:rFonts w:cs="Times New Roman"/>
    </w:rPr>
  </w:style>
  <w:style w:type="character" w:styleId="af2">
    <w:name w:val="FollowedHyperlink"/>
    <w:uiPriority w:val="99"/>
    <w:qFormat/>
    <w:rPr>
      <w:rFonts w:cs="Times New Roman"/>
      <w:color w:val="373737"/>
      <w:u w:val="none"/>
    </w:rPr>
  </w:style>
  <w:style w:type="character" w:styleId="af3">
    <w:name w:val="Hyperlink"/>
    <w:uiPriority w:val="99"/>
    <w:qFormat/>
    <w:rPr>
      <w:rFonts w:cs="Times New Roman"/>
      <w:color w:val="373737"/>
      <w:u w:val="none"/>
    </w:rPr>
  </w:style>
  <w:style w:type="character" w:styleId="af4">
    <w:name w:val="annotation reference"/>
    <w:qFormat/>
    <w:rPr>
      <w:rFonts w:cs="Times New Roman"/>
      <w:sz w:val="21"/>
      <w:szCs w:val="21"/>
    </w:rPr>
  </w:style>
  <w:style w:type="character" w:customStyle="1" w:styleId="1Char">
    <w:name w:val="标题 1 Char"/>
    <w:basedOn w:val="a0"/>
    <w:link w:val="1"/>
    <w:uiPriority w:val="9"/>
    <w:qFormat/>
    <w:rPr>
      <w:rFonts w:ascii="Calibri" w:hAnsi="Calibri"/>
      <w:b/>
      <w:bCs/>
      <w:kern w:val="44"/>
      <w:sz w:val="44"/>
      <w:szCs w:val="44"/>
    </w:rPr>
  </w:style>
  <w:style w:type="character" w:customStyle="1" w:styleId="2Char">
    <w:name w:val="标题 2 Char"/>
    <w:link w:val="2"/>
    <w:qFormat/>
    <w:rPr>
      <w:rFonts w:ascii="Arial" w:hAnsi="Arial"/>
      <w:b/>
      <w:bCs/>
      <w:kern w:val="2"/>
      <w:sz w:val="24"/>
      <w:szCs w:val="32"/>
    </w:rPr>
  </w:style>
  <w:style w:type="character" w:customStyle="1" w:styleId="Char0">
    <w:name w:val="批注文字 Char"/>
    <w:link w:val="a4"/>
    <w:uiPriority w:val="99"/>
    <w:qFormat/>
    <w:locked/>
    <w:rPr>
      <w:rFonts w:ascii="Calibri" w:hAnsi="Calibri" w:cs="Times New Roman"/>
      <w:kern w:val="2"/>
      <w:sz w:val="24"/>
      <w:szCs w:val="24"/>
    </w:rPr>
  </w:style>
  <w:style w:type="character" w:customStyle="1" w:styleId="Char8">
    <w:name w:val="批注主题 Char"/>
    <w:link w:val="ae"/>
    <w:qFormat/>
    <w:locked/>
    <w:rPr>
      <w:rFonts w:ascii="Calibri" w:hAnsi="Calibri" w:cs="Times New Roman"/>
      <w:b/>
      <w:bCs/>
      <w:kern w:val="2"/>
      <w:sz w:val="24"/>
      <w:szCs w:val="24"/>
    </w:rPr>
  </w:style>
  <w:style w:type="character" w:customStyle="1" w:styleId="Char">
    <w:name w:val="文档结构图 Char"/>
    <w:link w:val="a3"/>
    <w:uiPriority w:val="99"/>
    <w:qFormat/>
    <w:locked/>
    <w:rPr>
      <w:rFonts w:ascii="宋体" w:hAnsi="Calibri" w:cs="Times New Roman"/>
      <w:kern w:val="2"/>
      <w:sz w:val="18"/>
      <w:szCs w:val="18"/>
    </w:rPr>
  </w:style>
  <w:style w:type="character" w:customStyle="1" w:styleId="Char1">
    <w:name w:val="正文文本 Char"/>
    <w:link w:val="a5"/>
    <w:uiPriority w:val="99"/>
    <w:semiHidden/>
    <w:qFormat/>
    <w:rPr>
      <w:rFonts w:ascii="Calibri" w:hAnsi="Calibri"/>
      <w:szCs w:val="24"/>
    </w:rPr>
  </w:style>
  <w:style w:type="character" w:customStyle="1" w:styleId="Char2">
    <w:name w:val="正文文本缩进 Char"/>
    <w:link w:val="a6"/>
    <w:uiPriority w:val="99"/>
    <w:semiHidden/>
    <w:qFormat/>
    <w:rPr>
      <w:rFonts w:ascii="Calibri" w:hAnsi="Calibri"/>
      <w:szCs w:val="24"/>
    </w:rPr>
  </w:style>
  <w:style w:type="character" w:customStyle="1" w:styleId="Char3">
    <w:name w:val="纯文本 Char"/>
    <w:link w:val="a8"/>
    <w:qFormat/>
    <w:rPr>
      <w:rFonts w:ascii="宋体" w:hAnsi="Courier New" w:cs="Courier New"/>
      <w:szCs w:val="21"/>
    </w:rPr>
  </w:style>
  <w:style w:type="character" w:customStyle="1" w:styleId="Char4">
    <w:name w:val="日期 Char"/>
    <w:link w:val="a9"/>
    <w:uiPriority w:val="99"/>
    <w:semiHidden/>
    <w:qFormat/>
    <w:rPr>
      <w:rFonts w:ascii="Calibri" w:hAnsi="Calibri"/>
      <w:szCs w:val="24"/>
    </w:rPr>
  </w:style>
  <w:style w:type="character" w:customStyle="1" w:styleId="Char5">
    <w:name w:val="批注框文本 Char"/>
    <w:link w:val="aa"/>
    <w:qFormat/>
    <w:locked/>
    <w:rPr>
      <w:rFonts w:ascii="Calibri" w:hAnsi="Calibri" w:cs="Times New Roman"/>
      <w:kern w:val="2"/>
      <w:sz w:val="18"/>
      <w:szCs w:val="18"/>
    </w:rPr>
  </w:style>
  <w:style w:type="character" w:customStyle="1" w:styleId="Char6">
    <w:name w:val="页脚 Char"/>
    <w:link w:val="ab"/>
    <w:uiPriority w:val="99"/>
    <w:qFormat/>
    <w:rPr>
      <w:rFonts w:ascii="Calibri" w:hAnsi="Calibri"/>
      <w:sz w:val="18"/>
      <w:szCs w:val="18"/>
    </w:rPr>
  </w:style>
  <w:style w:type="character" w:customStyle="1" w:styleId="Char7">
    <w:name w:val="页眉 Char"/>
    <w:link w:val="ac"/>
    <w:uiPriority w:val="99"/>
    <w:qFormat/>
    <w:rPr>
      <w:rFonts w:ascii="Calibri" w:hAnsi="Calibri"/>
      <w:sz w:val="18"/>
      <w:szCs w:val="18"/>
    </w:rPr>
  </w:style>
  <w:style w:type="character" w:customStyle="1" w:styleId="3Char0">
    <w:name w:val="正文文本缩进 3 Char"/>
    <w:link w:val="30"/>
    <w:uiPriority w:val="99"/>
    <w:semiHidden/>
    <w:qFormat/>
    <w:rPr>
      <w:rFonts w:ascii="Calibri" w:hAnsi="Calibri"/>
      <w:sz w:val="16"/>
      <w:szCs w:val="16"/>
    </w:rPr>
  </w:style>
  <w:style w:type="character" w:customStyle="1" w:styleId="HTMLChar">
    <w:name w:val="HTML 预设格式 Char"/>
    <w:link w:val="HTML"/>
    <w:uiPriority w:val="99"/>
    <w:qFormat/>
    <w:locked/>
    <w:rPr>
      <w:rFonts w:ascii="Courier New" w:hAnsi="Courier New" w:cs="Courier New"/>
    </w:rPr>
  </w:style>
  <w:style w:type="paragraph" w:customStyle="1" w:styleId="p0">
    <w:name w:val="p0"/>
    <w:basedOn w:val="a"/>
    <w:qFormat/>
    <w:pPr>
      <w:widowControl/>
    </w:pPr>
    <w:rPr>
      <w:kern w:val="0"/>
      <w:szCs w:val="21"/>
    </w:rPr>
  </w:style>
  <w:style w:type="paragraph" w:customStyle="1" w:styleId="10">
    <w:name w:val="列出段落1"/>
    <w:basedOn w:val="a"/>
    <w:uiPriority w:val="99"/>
    <w:qFormat/>
    <w:pPr>
      <w:ind w:firstLineChars="200" w:firstLine="420"/>
    </w:pPr>
    <w:rPr>
      <w:rFonts w:ascii="宋体" w:hAnsi="宋体"/>
      <w:sz w:val="24"/>
      <w:szCs w:val="20"/>
    </w:rPr>
  </w:style>
  <w:style w:type="paragraph" w:customStyle="1" w:styleId="22">
    <w:name w:val="列出段落2"/>
    <w:basedOn w:val="a"/>
    <w:uiPriority w:val="99"/>
    <w:qFormat/>
    <w:pPr>
      <w:ind w:firstLineChars="200" w:firstLine="420"/>
    </w:pPr>
  </w:style>
  <w:style w:type="character" w:customStyle="1" w:styleId="s1">
    <w:name w:val="s1"/>
    <w:uiPriority w:val="99"/>
    <w:qFormat/>
    <w:rPr>
      <w:rFonts w:ascii="Helvetica" w:eastAsia="Times New Roman" w:hAnsi="Helvetica" w:cs="Helvetica"/>
      <w:sz w:val="24"/>
      <w:szCs w:val="24"/>
    </w:rPr>
  </w:style>
  <w:style w:type="paragraph" w:customStyle="1" w:styleId="p1">
    <w:name w:val="p1"/>
    <w:basedOn w:val="a"/>
    <w:uiPriority w:val="99"/>
    <w:qFormat/>
    <w:pPr>
      <w:jc w:val="left"/>
    </w:pPr>
    <w:rPr>
      <w:kern w:val="0"/>
    </w:rPr>
  </w:style>
  <w:style w:type="character" w:customStyle="1" w:styleId="title1">
    <w:name w:val="title_1"/>
    <w:uiPriority w:val="99"/>
    <w:qFormat/>
    <w:rPr>
      <w:rFonts w:cs="Times New Roman"/>
      <w:b/>
      <w:sz w:val="30"/>
      <w:szCs w:val="30"/>
    </w:rPr>
  </w:style>
  <w:style w:type="character" w:customStyle="1" w:styleId="title2">
    <w:name w:val="title_2"/>
    <w:uiPriority w:val="99"/>
    <w:qFormat/>
    <w:rPr>
      <w:rFonts w:cs="Times New Roman"/>
      <w:b/>
      <w:sz w:val="19"/>
      <w:szCs w:val="19"/>
    </w:rPr>
  </w:style>
  <w:style w:type="character" w:customStyle="1" w:styleId="title3">
    <w:name w:val="title_3"/>
    <w:uiPriority w:val="99"/>
    <w:qFormat/>
    <w:rPr>
      <w:rFonts w:cs="Times New Roman"/>
      <w:b/>
      <w:sz w:val="15"/>
      <w:szCs w:val="15"/>
    </w:rPr>
  </w:style>
  <w:style w:type="character" w:customStyle="1" w:styleId="content2">
    <w:name w:val="content_2"/>
    <w:uiPriority w:val="99"/>
    <w:qFormat/>
    <w:rPr>
      <w:rFonts w:cs="Times New Roman"/>
      <w:sz w:val="19"/>
      <w:szCs w:val="19"/>
    </w:rPr>
  </w:style>
  <w:style w:type="character" w:customStyle="1" w:styleId="content">
    <w:name w:val="content"/>
    <w:uiPriority w:val="99"/>
    <w:qFormat/>
    <w:rPr>
      <w:rFonts w:cs="Times New Roman"/>
      <w:sz w:val="19"/>
      <w:szCs w:val="19"/>
    </w:rPr>
  </w:style>
  <w:style w:type="character" w:customStyle="1" w:styleId="content1">
    <w:name w:val="content_1"/>
    <w:uiPriority w:val="99"/>
    <w:qFormat/>
    <w:rPr>
      <w:rFonts w:cs="Times New Roman"/>
      <w:sz w:val="19"/>
      <w:szCs w:val="19"/>
    </w:rPr>
  </w:style>
  <w:style w:type="character" w:customStyle="1" w:styleId="contenttable1">
    <w:name w:val="content_table1"/>
    <w:uiPriority w:val="99"/>
    <w:qFormat/>
    <w:rPr>
      <w:rFonts w:cs="Times New Roman"/>
      <w:sz w:val="19"/>
      <w:szCs w:val="19"/>
    </w:rPr>
  </w:style>
  <w:style w:type="character" w:customStyle="1" w:styleId="content3">
    <w:name w:val="content_3"/>
    <w:uiPriority w:val="99"/>
    <w:qFormat/>
    <w:rPr>
      <w:rFonts w:cs="Times New Roman"/>
      <w:sz w:val="19"/>
      <w:szCs w:val="19"/>
    </w:rPr>
  </w:style>
  <w:style w:type="paragraph" w:customStyle="1" w:styleId="Style3">
    <w:name w:val="_Style 3"/>
    <w:basedOn w:val="a"/>
    <w:uiPriority w:val="34"/>
    <w:qFormat/>
    <w:pPr>
      <w:ind w:firstLineChars="200" w:firstLine="420"/>
    </w:pPr>
    <w:rPr>
      <w:szCs w:val="22"/>
    </w:rPr>
  </w:style>
  <w:style w:type="character" w:customStyle="1" w:styleId="font41">
    <w:name w:val="font41"/>
    <w:qFormat/>
    <w:rPr>
      <w:rFonts w:ascii="宋体" w:eastAsia="宋体" w:hAnsi="宋体" w:cs="宋体" w:hint="eastAsia"/>
      <w:color w:val="000000"/>
      <w:sz w:val="24"/>
      <w:szCs w:val="24"/>
      <w:u w:val="none"/>
    </w:rPr>
  </w:style>
  <w:style w:type="character" w:customStyle="1" w:styleId="Char10">
    <w:name w:val="日期 Char1"/>
    <w:qFormat/>
    <w:rPr>
      <w:rFonts w:eastAsia="宋体"/>
      <w:kern w:val="2"/>
      <w:sz w:val="24"/>
      <w:lang w:val="en-US" w:eastAsia="zh-CN" w:bidi="ar-SA"/>
    </w:rPr>
  </w:style>
  <w:style w:type="character" w:customStyle="1" w:styleId="23">
    <w:name w:val="标题 2 字符"/>
    <w:uiPriority w:val="9"/>
    <w:semiHidden/>
    <w:qFormat/>
    <w:rPr>
      <w:rFonts w:ascii="Cambria" w:eastAsia="宋体" w:hAnsi="Cambria" w:cs="Times New Roman"/>
      <w:b/>
      <w:bCs/>
      <w:kern w:val="2"/>
      <w:sz w:val="32"/>
      <w:szCs w:val="32"/>
    </w:rPr>
  </w:style>
  <w:style w:type="character" w:customStyle="1" w:styleId="apple-converted-space">
    <w:name w:val="apple-converted-space"/>
    <w:basedOn w:val="a0"/>
    <w:qFormat/>
  </w:style>
  <w:style w:type="paragraph" w:styleId="af5">
    <w:name w:val="List Paragraph"/>
    <w:basedOn w:val="a"/>
    <w:uiPriority w:val="34"/>
    <w:qFormat/>
    <w:pPr>
      <w:ind w:firstLineChars="200" w:firstLine="420"/>
    </w:pPr>
  </w:style>
  <w:style w:type="character" w:customStyle="1" w:styleId="font21">
    <w:name w:val="font21"/>
    <w:qFormat/>
    <w:rPr>
      <w:rFonts w:ascii="宋体" w:eastAsia="宋体" w:hAnsi="宋体" w:cs="宋体" w:hint="eastAsia"/>
      <w:color w:val="000000"/>
      <w:kern w:val="0"/>
      <w:sz w:val="20"/>
      <w:szCs w:val="20"/>
      <w:u w:val="none"/>
      <w:lang w:val="en-GB" w:eastAsia="en-US"/>
    </w:rPr>
  </w:style>
  <w:style w:type="character" w:customStyle="1" w:styleId="font01">
    <w:name w:val="font01"/>
    <w:qFormat/>
    <w:rPr>
      <w:rFonts w:ascii="宋体" w:eastAsia="宋体" w:hAnsi="宋体" w:cs="宋体" w:hint="eastAsia"/>
      <w:color w:val="FF0000"/>
      <w:kern w:val="0"/>
      <w:sz w:val="20"/>
      <w:szCs w:val="20"/>
      <w:u w:val="none"/>
      <w:lang w:val="en-GB" w:eastAsia="en-US"/>
    </w:rPr>
  </w:style>
  <w:style w:type="character" w:customStyle="1" w:styleId="3Char">
    <w:name w:val="标题 3 Char"/>
    <w:basedOn w:val="a0"/>
    <w:link w:val="3"/>
    <w:qFormat/>
    <w:rPr>
      <w:b/>
      <w:bCs/>
      <w:kern w:val="2"/>
      <w:sz w:val="32"/>
      <w:szCs w:val="32"/>
    </w:rPr>
  </w:style>
  <w:style w:type="character" w:customStyle="1" w:styleId="4Char">
    <w:name w:val="标题 4 Char"/>
    <w:basedOn w:val="a0"/>
    <w:link w:val="4"/>
    <w:qFormat/>
    <w:rPr>
      <w:rFonts w:ascii="Cambria" w:hAnsi="Cambria"/>
      <w:b/>
      <w:bCs/>
      <w:kern w:val="2"/>
      <w:sz w:val="28"/>
      <w:szCs w:val="28"/>
    </w:rPr>
  </w:style>
  <w:style w:type="paragraph" w:customStyle="1" w:styleId="New">
    <w:name w:val="正文 New"/>
    <w:qFormat/>
    <w:pPr>
      <w:widowControl w:val="0"/>
      <w:jc w:val="both"/>
    </w:pPr>
    <w:rPr>
      <w:kern w:val="2"/>
      <w:sz w:val="21"/>
      <w:szCs w:val="24"/>
    </w:rPr>
  </w:style>
  <w:style w:type="paragraph" w:customStyle="1" w:styleId="p19">
    <w:name w:val="p19"/>
    <w:basedOn w:val="a"/>
    <w:qFormat/>
    <w:pPr>
      <w:widowControl/>
      <w:spacing w:line="360" w:lineRule="auto"/>
      <w:ind w:firstLine="630"/>
    </w:pPr>
    <w:rPr>
      <w:rFonts w:ascii="Times New Roman" w:hAnsi="Times New Roman"/>
      <w:kern w:val="0"/>
      <w:sz w:val="24"/>
    </w:rPr>
  </w:style>
  <w:style w:type="paragraph" w:customStyle="1" w:styleId="p21">
    <w:name w:val="p21"/>
    <w:basedOn w:val="a"/>
    <w:qFormat/>
    <w:pPr>
      <w:widowControl/>
      <w:spacing w:line="360" w:lineRule="auto"/>
      <w:ind w:firstLine="420"/>
    </w:pPr>
    <w:rPr>
      <w:rFonts w:ascii="Times New Roman" w:hAnsi="Times New Roman"/>
      <w:kern w:val="0"/>
      <w:sz w:val="24"/>
    </w:rPr>
  </w:style>
  <w:style w:type="paragraph" w:customStyle="1" w:styleId="p20">
    <w:name w:val="p20"/>
    <w:basedOn w:val="a"/>
    <w:qFormat/>
    <w:pPr>
      <w:widowControl/>
      <w:ind w:firstLine="420"/>
    </w:pPr>
    <w:rPr>
      <w:rFonts w:ascii="Times New Roman" w:hAnsi="Times New Roman"/>
      <w:kern w:val="0"/>
      <w:szCs w:val="21"/>
    </w:rPr>
  </w:style>
  <w:style w:type="paragraph" w:customStyle="1" w:styleId="p18">
    <w:name w:val="p18"/>
    <w:basedOn w:val="a"/>
    <w:qFormat/>
    <w:pPr>
      <w:widowControl/>
      <w:snapToGrid w:val="0"/>
    </w:pPr>
    <w:rPr>
      <w:rFonts w:ascii="Times New Roman" w:hAnsi="Times New Roman"/>
      <w:kern w:val="0"/>
      <w:sz w:val="24"/>
    </w:rPr>
  </w:style>
  <w:style w:type="paragraph" w:customStyle="1" w:styleId="af6">
    <w:name w:val="普通正文"/>
    <w:basedOn w:val="a"/>
    <w:qFormat/>
    <w:pPr>
      <w:adjustRightInd w:val="0"/>
      <w:spacing w:before="120" w:after="120" w:line="360" w:lineRule="auto"/>
      <w:ind w:firstLine="480"/>
      <w:jc w:val="left"/>
      <w:textAlignment w:val="baseline"/>
    </w:pPr>
    <w:rPr>
      <w:rFonts w:ascii="Arial" w:hAnsi="Arial"/>
      <w:kern w:val="0"/>
      <w:sz w:val="28"/>
    </w:rPr>
  </w:style>
  <w:style w:type="paragraph" w:customStyle="1" w:styleId="default">
    <w:name w:val="default"/>
    <w:basedOn w:val="a"/>
    <w:qFormat/>
    <w:pPr>
      <w:widowControl/>
      <w:jc w:val="left"/>
    </w:pPr>
    <w:rPr>
      <w:rFonts w:ascii="宋体" w:hAnsi="宋体" w:cs="宋体"/>
      <w:kern w:val="0"/>
      <w:sz w:val="24"/>
    </w:rPr>
  </w:style>
  <w:style w:type="paragraph" w:customStyle="1" w:styleId="p17">
    <w:name w:val="p17"/>
    <w:basedOn w:val="a"/>
    <w:qFormat/>
    <w:pPr>
      <w:widowControl/>
      <w:spacing w:line="360" w:lineRule="auto"/>
    </w:pPr>
    <w:rPr>
      <w:rFonts w:ascii="Arial" w:hAnsi="Arial" w:cs="Arial"/>
      <w:kern w:val="0"/>
      <w:szCs w:val="21"/>
    </w:rPr>
  </w:style>
  <w:style w:type="paragraph" w:customStyle="1" w:styleId="p">
    <w:name w:val="p"/>
    <w:basedOn w:val="a"/>
    <w:qFormat/>
    <w:pPr>
      <w:spacing w:line="525" w:lineRule="atLeast"/>
      <w:ind w:firstLine="375"/>
    </w:pPr>
    <w:rPr>
      <w:rFonts w:asciiTheme="minorHAnsi" w:eastAsiaTheme="minorEastAsia" w:hAnsiTheme="minorHAnsi" w:cstheme="minorBidi"/>
      <w:szCs w:val="22"/>
    </w:rPr>
  </w:style>
  <w:style w:type="character" w:customStyle="1" w:styleId="2Char0">
    <w:name w:val="正文文本缩进 2 Char"/>
    <w:basedOn w:val="a0"/>
    <w:link w:val="21"/>
    <w:qFormat/>
    <w:rPr>
      <w:kern w:val="2"/>
      <w:sz w:val="21"/>
      <w:szCs w:val="24"/>
    </w:rPr>
  </w:style>
  <w:style w:type="paragraph" w:customStyle="1" w:styleId="ListParagraph1">
    <w:name w:val="List Paragraph1"/>
    <w:basedOn w:val="a"/>
    <w:uiPriority w:val="34"/>
    <w:qFormat/>
    <w:pPr>
      <w:ind w:firstLineChars="200" w:firstLine="420"/>
    </w:pPr>
    <w:rPr>
      <w:rFonts w:ascii="Times New Roman" w:hAnsi="Times New Roman"/>
    </w:rPr>
  </w:style>
  <w:style w:type="character" w:customStyle="1" w:styleId="Char11">
    <w:name w:val="纯文本 Char1"/>
    <w:semiHidden/>
    <w:qFormat/>
    <w:locked/>
    <w:rPr>
      <w:rFonts w:ascii="宋体" w:eastAsia="宋体" w:hAnsi="Courier New" w:cs="Courier New"/>
      <w:kern w:val="2"/>
      <w:sz w:val="21"/>
      <w:szCs w:val="21"/>
      <w:lang w:val="en-US" w:eastAsia="zh-CN" w:bidi="ar-SA"/>
    </w:rPr>
  </w:style>
  <w:style w:type="paragraph" w:customStyle="1" w:styleId="af7">
    <w:name w:val="正文（缩进）"/>
    <w:basedOn w:val="a"/>
    <w:qFormat/>
    <w:pPr>
      <w:spacing w:line="520" w:lineRule="exact"/>
      <w:ind w:firstLine="640"/>
    </w:pPr>
    <w:rPr>
      <w:szCs w:val="21"/>
    </w:rPr>
  </w:style>
  <w:style w:type="paragraph" w:customStyle="1" w:styleId="11">
    <w:name w:val="正文1"/>
    <w:basedOn w:val="a"/>
    <w:qFormat/>
    <w:pPr>
      <w:widowControl/>
      <w:spacing w:after="256" w:line="360" w:lineRule="auto"/>
      <w:ind w:left="411" w:firstLineChars="200" w:firstLine="200"/>
      <w:jc w:val="left"/>
    </w:pPr>
    <w:rPr>
      <w:rFonts w:ascii="Arial" w:hAnsi="Arial" w:cs="微软雅黑"/>
      <w:color w:val="000000"/>
      <w:sz w:val="20"/>
      <w:szCs w:val="20"/>
    </w:rPr>
  </w:style>
  <w:style w:type="paragraph" w:customStyle="1" w:styleId="LegalL1">
    <w:name w:val="Legal_L1"/>
    <w:basedOn w:val="a"/>
    <w:qFormat/>
    <w:pPr>
      <w:widowControl/>
      <w:spacing w:after="240"/>
      <w:jc w:val="left"/>
      <w:outlineLvl w:val="0"/>
    </w:pPr>
    <w:rPr>
      <w:rFonts w:ascii="Times New Roman" w:hAnsi="Times New Roman"/>
      <w:kern w:val="0"/>
      <w:sz w:val="24"/>
      <w:szCs w:val="20"/>
      <w:lang w:eastAsia="en-US"/>
    </w:rPr>
  </w:style>
  <w:style w:type="paragraph" w:customStyle="1" w:styleId="LegalL2">
    <w:name w:val="Legal_L2"/>
    <w:basedOn w:val="LegalL1"/>
    <w:qFormat/>
    <w:pPr>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juyong@chamc.com.cn"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3CBBF-F179-4F3F-BB2C-AF45AA49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55</Pages>
  <Words>4986</Words>
  <Characters>28422</Characters>
  <Application>Microsoft Office Word</Application>
  <DocSecurity>0</DocSecurity>
  <Lines>236</Lines>
  <Paragraphs>66</Paragraphs>
  <ScaleCrop>false</ScaleCrop>
  <Company>Sky123.Org</Company>
  <LinksUpToDate>false</LinksUpToDate>
  <CharactersWithSpaces>33342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Lishasha</dc:creator>
  <cp:lastModifiedBy>周怡</cp:lastModifiedBy>
  <cp:revision>3</cp:revision>
  <cp:lastPrinted>2017-10-17T09:16:00Z</cp:lastPrinted>
  <dcterms:created xsi:type="dcterms:W3CDTF">2025-05-15T07:03:00Z</dcterms:created>
  <dcterms:modified xsi:type="dcterms:W3CDTF">2025-05-15T07:42:00Z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43175969630B45B18810E3EB309AC208</vt:lpwstr>
  </property>
</Properties>
</file>